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8E40E1" w14:textId="1902DF14" w:rsidR="004167A9" w:rsidRDefault="004167A9" w:rsidP="004167A9">
      <w:pPr>
        <w:spacing w:beforeLines="100" w:before="312" w:afterLines="50" w:after="156"/>
        <w:ind w:firstLineChars="0" w:firstLine="0"/>
        <w:jc w:val="center"/>
        <w:rPr>
          <w:rFonts w:ascii="黑体" w:eastAsia="黑体" w:hAnsi="黑体"/>
          <w:sz w:val="44"/>
          <w:szCs w:val="44"/>
        </w:rPr>
      </w:pPr>
      <w:bookmarkStart w:id="0" w:name="_Hlk175659160"/>
      <w:r w:rsidRPr="00D22807">
        <w:rPr>
          <w:rFonts w:ascii="黑体" w:eastAsia="黑体" w:hAnsi="黑体" w:hint="eastAsia"/>
          <w:sz w:val="44"/>
          <w:szCs w:val="44"/>
        </w:rPr>
        <w:t>基于甲醇重整的绿色动力船舶SOFC/GT/SCO</w:t>
      </w:r>
      <w:r w:rsidRPr="00D22807">
        <w:rPr>
          <w:rFonts w:ascii="黑体" w:eastAsia="黑体" w:hAnsi="黑体" w:hint="eastAsia"/>
          <w:sz w:val="44"/>
          <w:szCs w:val="44"/>
          <w:vertAlign w:val="subscript"/>
        </w:rPr>
        <w:t>2</w:t>
      </w:r>
      <w:r w:rsidRPr="00D22807">
        <w:rPr>
          <w:rFonts w:ascii="黑体" w:eastAsia="黑体" w:hAnsi="黑体" w:hint="eastAsia"/>
          <w:sz w:val="44"/>
          <w:szCs w:val="44"/>
        </w:rPr>
        <w:t>/ORC混合动力系统的热力学和经济性分析</w:t>
      </w:r>
    </w:p>
    <w:p w14:paraId="3DA00099" w14:textId="4B492AA8" w:rsidR="008A6879" w:rsidRDefault="00592759" w:rsidP="004167A9">
      <w:pPr>
        <w:spacing w:afterLines="50" w:after="156"/>
        <w:ind w:firstLineChars="0" w:firstLine="0"/>
        <w:jc w:val="center"/>
        <w:rPr>
          <w:rFonts w:ascii="楷体" w:eastAsia="楷体" w:hAnsi="华文楷体"/>
          <w:sz w:val="30"/>
          <w:szCs w:val="30"/>
        </w:rPr>
      </w:pPr>
      <w:bookmarkStart w:id="1" w:name="_Hlk175659174"/>
      <w:bookmarkEnd w:id="0"/>
      <w:r>
        <w:rPr>
          <w:rFonts w:ascii="楷体" w:eastAsia="楷体" w:hAnsi="华文楷体" w:hint="eastAsia"/>
          <w:sz w:val="30"/>
          <w:szCs w:val="30"/>
        </w:rPr>
        <w:t>姚寿广</w:t>
      </w:r>
      <w:r w:rsidRPr="00D22807">
        <w:rPr>
          <w:rFonts w:ascii="楷体" w:eastAsia="楷体" w:hAnsi="华文楷体" w:hint="eastAsia"/>
          <w:sz w:val="30"/>
          <w:szCs w:val="30"/>
        </w:rPr>
        <w:t>，</w:t>
      </w:r>
      <w:r w:rsidR="00D92A33">
        <w:rPr>
          <w:rFonts w:ascii="楷体" w:eastAsia="楷体" w:hAnsi="华文楷体" w:hint="eastAsia"/>
          <w:sz w:val="30"/>
          <w:szCs w:val="30"/>
        </w:rPr>
        <w:t>颜轩</w:t>
      </w:r>
      <w:r w:rsidR="00D92A33" w:rsidRPr="00D22807">
        <w:rPr>
          <w:rFonts w:ascii="楷体" w:eastAsia="楷体" w:hAnsi="华文楷体" w:hint="eastAsia"/>
          <w:sz w:val="30"/>
          <w:szCs w:val="30"/>
        </w:rPr>
        <w:t>，</w:t>
      </w:r>
      <w:r w:rsidR="008A6879" w:rsidRPr="00D22807">
        <w:rPr>
          <w:rFonts w:ascii="楷体" w:eastAsia="楷体" w:hAnsi="华文楷体" w:hint="eastAsia"/>
          <w:sz w:val="30"/>
          <w:szCs w:val="30"/>
        </w:rPr>
        <w:t>王创，王少凡</w:t>
      </w:r>
    </w:p>
    <w:p w14:paraId="3E43D55C" w14:textId="77777777" w:rsidR="008A6879" w:rsidRPr="00297B7B" w:rsidRDefault="008A6879" w:rsidP="004167A9">
      <w:pPr>
        <w:spacing w:beforeLines="50" w:before="156" w:afterLines="100" w:after="312"/>
        <w:ind w:firstLineChars="0" w:firstLine="0"/>
        <w:jc w:val="center"/>
        <w:rPr>
          <w:rFonts w:ascii="宋体" w:eastAsia="宋体" w:hAnsi="宋体"/>
          <w:szCs w:val="21"/>
        </w:rPr>
      </w:pPr>
      <w:r w:rsidRPr="00297B7B">
        <w:rPr>
          <w:rFonts w:ascii="宋体" w:eastAsia="宋体" w:hAnsi="宋体" w:hint="eastAsia"/>
          <w:szCs w:val="21"/>
        </w:rPr>
        <w:t>（江苏科技大学 能源与动力学院，镇江 212000）</w:t>
      </w:r>
    </w:p>
    <w:p w14:paraId="4B5CF3DA" w14:textId="5D35A80A" w:rsidR="008A6879" w:rsidRDefault="008A6879" w:rsidP="008E3291">
      <w:pPr>
        <w:spacing w:beforeLines="50" w:before="156" w:afterLines="50" w:after="156"/>
        <w:ind w:firstLineChars="0" w:firstLine="0"/>
        <w:rPr>
          <w:rFonts w:ascii="Times New Roman" w:eastAsia="宋体" w:hAnsi="Times New Roman"/>
        </w:rPr>
      </w:pPr>
      <w:bookmarkStart w:id="2" w:name="_Hlk172222247"/>
      <w:r w:rsidRPr="006D4DF9">
        <w:rPr>
          <w:rFonts w:ascii="黑体" w:eastAsia="黑体" w:hAnsi="黑体" w:hint="eastAsia"/>
          <w:sz w:val="18"/>
          <w:szCs w:val="18"/>
        </w:rPr>
        <w:t>摘要</w:t>
      </w:r>
      <w:r>
        <w:rPr>
          <w:rFonts w:ascii="Times New Roman" w:eastAsia="宋体" w:hAnsi="Times New Roman" w:hint="eastAsia"/>
        </w:rPr>
        <w:t>:</w:t>
      </w:r>
      <w:bookmarkEnd w:id="2"/>
      <w:r w:rsidRPr="00E35D98">
        <w:rPr>
          <w:rFonts w:ascii="Times New Roman" w:eastAsia="宋体" w:hAnsi="Times New Roman" w:hint="eastAsia"/>
          <w:sz w:val="18"/>
          <w:szCs w:val="18"/>
        </w:rPr>
        <w:t>为了实现远洋船舶动力系统的能源高效利用和减排，本研究以一艘</w:t>
      </w:r>
      <w:r w:rsidRPr="00E35D98">
        <w:rPr>
          <w:rFonts w:ascii="Times New Roman" w:eastAsia="宋体" w:hAnsi="Times New Roman" w:hint="eastAsia"/>
          <w:sz w:val="18"/>
          <w:szCs w:val="18"/>
        </w:rPr>
        <w:t>2.5</w:t>
      </w:r>
      <w:r w:rsidRPr="00E35D98">
        <w:rPr>
          <w:rFonts w:ascii="Times New Roman" w:eastAsia="宋体" w:hAnsi="Times New Roman" w:hint="eastAsia"/>
          <w:sz w:val="18"/>
          <w:szCs w:val="18"/>
        </w:rPr>
        <w:t>万吨化学品船作为研究对象，提出一种基于甲醇外部重整的固体氧化物燃料电池与燃气轮机耦合的混合动力系统，进一步为实现能源高效利用，动力系统集成了超临界二氧化碳循环和有机朗肯循环以最大限度回收余热能。文中对所提出的新型动力系统进行了能源分析，㶲分析，并对系统进行了经济性分析与评价。研究结果显示，系统的净输出功率达到</w:t>
      </w:r>
      <w:r w:rsidRPr="00E35D98">
        <w:rPr>
          <w:rFonts w:ascii="Times New Roman" w:eastAsia="宋体" w:hAnsi="Times New Roman" w:hint="eastAsia"/>
          <w:sz w:val="18"/>
          <w:szCs w:val="18"/>
        </w:rPr>
        <w:t>4668.85kWh</w:t>
      </w:r>
      <w:r w:rsidRPr="00E35D98">
        <w:rPr>
          <w:rFonts w:ascii="Times New Roman" w:eastAsia="宋体" w:hAnsi="Times New Roman" w:hint="eastAsia"/>
          <w:sz w:val="18"/>
          <w:szCs w:val="18"/>
        </w:rPr>
        <w:t>，能够完全满足目标船舶动力需求，系统能效达到</w:t>
      </w:r>
      <w:r w:rsidRPr="00E35D98">
        <w:rPr>
          <w:rFonts w:ascii="Times New Roman" w:eastAsia="宋体" w:hAnsi="Times New Roman" w:hint="eastAsia"/>
          <w:sz w:val="18"/>
          <w:szCs w:val="18"/>
        </w:rPr>
        <w:t>58.78%</w:t>
      </w:r>
      <w:r w:rsidRPr="00E35D98">
        <w:rPr>
          <w:rFonts w:ascii="Times New Roman" w:eastAsia="宋体" w:hAnsi="Times New Roman" w:hint="eastAsia"/>
          <w:sz w:val="18"/>
          <w:szCs w:val="18"/>
        </w:rPr>
        <w:t>，</w:t>
      </w:r>
      <w:r w:rsidR="007C7EE0">
        <w:rPr>
          <w:rFonts w:ascii="Times New Roman" w:eastAsia="宋体" w:hAnsi="Times New Roman" w:hint="eastAsia"/>
          <w:sz w:val="18"/>
          <w:szCs w:val="18"/>
        </w:rPr>
        <w:t>㶲效率达到</w:t>
      </w:r>
      <w:r w:rsidR="007C7EE0" w:rsidRPr="007C7EE0">
        <w:rPr>
          <w:rFonts w:ascii="Times New Roman" w:eastAsia="宋体" w:hAnsi="Times New Roman" w:hint="eastAsia"/>
          <w:sz w:val="18"/>
          <w:szCs w:val="18"/>
        </w:rPr>
        <w:t>56.38%</w:t>
      </w:r>
      <w:r w:rsidR="007C7EE0">
        <w:rPr>
          <w:rFonts w:ascii="Times New Roman" w:eastAsia="宋体" w:hAnsi="Times New Roman" w:hint="eastAsia"/>
          <w:sz w:val="18"/>
          <w:szCs w:val="18"/>
        </w:rPr>
        <w:t>，</w:t>
      </w:r>
      <w:r w:rsidRPr="00E35D98">
        <w:rPr>
          <w:rFonts w:ascii="Times New Roman" w:eastAsia="宋体" w:hAnsi="Times New Roman" w:hint="eastAsia"/>
          <w:sz w:val="18"/>
          <w:szCs w:val="18"/>
        </w:rPr>
        <w:t>电力生产成本达到</w:t>
      </w:r>
      <w:bookmarkStart w:id="3" w:name="_Hlk175745021"/>
      <w:r w:rsidRPr="00E35D98">
        <w:rPr>
          <w:rFonts w:ascii="Times New Roman" w:eastAsia="宋体" w:hAnsi="Times New Roman" w:hint="eastAsia"/>
          <w:sz w:val="18"/>
          <w:szCs w:val="18"/>
        </w:rPr>
        <w:t>0.07932</w:t>
      </w:r>
      <w:bookmarkEnd w:id="3"/>
      <w:r w:rsidRPr="00F33240">
        <w:rPr>
          <w:rFonts w:ascii="Times New Roman" w:eastAsia="宋体" w:hAnsi="Times New Roman" w:cs="Times New Roman"/>
          <w:i/>
          <w:iCs/>
          <w:sz w:val="18"/>
          <w:szCs w:val="18"/>
        </w:rPr>
        <w:t>＄</w:t>
      </w:r>
      <w:r w:rsidRPr="00E35D98">
        <w:rPr>
          <w:rFonts w:ascii="Times New Roman" w:eastAsia="宋体" w:hAnsi="Times New Roman" w:cs="Times New Roman"/>
          <w:sz w:val="18"/>
          <w:szCs w:val="18"/>
        </w:rPr>
        <w:t>/kWh</w:t>
      </w:r>
      <w:r w:rsidRPr="00E35D98">
        <w:rPr>
          <w:rFonts w:ascii="Times New Roman" w:eastAsia="宋体" w:hAnsi="Times New Roman" w:hint="eastAsia"/>
          <w:sz w:val="18"/>
          <w:szCs w:val="18"/>
        </w:rPr>
        <w:t>。系统具有良好的热力学性能和经济性。</w:t>
      </w:r>
    </w:p>
    <w:p w14:paraId="4803CC55" w14:textId="77777777" w:rsidR="008A6879" w:rsidRDefault="008A6879" w:rsidP="008E3291">
      <w:pPr>
        <w:spacing w:beforeLines="50" w:before="156" w:afterLines="100" w:after="312"/>
        <w:ind w:firstLineChars="0" w:firstLine="0"/>
        <w:rPr>
          <w:rFonts w:ascii="Times New Roman" w:eastAsia="宋体" w:hAnsi="Times New Roman"/>
        </w:rPr>
      </w:pPr>
      <w:bookmarkStart w:id="4" w:name="_Hlk172228215"/>
      <w:r w:rsidRPr="006D4DF9">
        <w:rPr>
          <w:rFonts w:ascii="黑体" w:eastAsia="黑体" w:hAnsi="黑体" w:hint="eastAsia"/>
          <w:sz w:val="18"/>
          <w:szCs w:val="18"/>
        </w:rPr>
        <w:t>关键词</w:t>
      </w:r>
      <w:r>
        <w:rPr>
          <w:rFonts w:ascii="Times New Roman" w:eastAsia="宋体" w:hAnsi="Times New Roman" w:hint="eastAsia"/>
        </w:rPr>
        <w:t>:</w:t>
      </w:r>
      <w:r>
        <w:rPr>
          <w:rFonts w:ascii="Times New Roman" w:eastAsia="宋体" w:hAnsi="Times New Roman"/>
        </w:rPr>
        <w:t xml:space="preserve"> </w:t>
      </w:r>
      <w:r w:rsidRPr="008E3291">
        <w:rPr>
          <w:rFonts w:ascii="宋体" w:eastAsia="宋体" w:hAnsi="宋体" w:hint="eastAsia"/>
          <w:sz w:val="18"/>
          <w:szCs w:val="18"/>
        </w:rPr>
        <w:t>甲醇动力船舶；余热回收；㶲分析；发电成本</w:t>
      </w:r>
    </w:p>
    <w:p w14:paraId="54C2C66C" w14:textId="77777777" w:rsidR="008A6879" w:rsidRPr="00E35D98" w:rsidRDefault="008A6879" w:rsidP="004167A9">
      <w:pPr>
        <w:ind w:firstLineChars="0" w:firstLine="0"/>
        <w:rPr>
          <w:rFonts w:ascii="Times New Roman" w:eastAsia="宋体" w:hAnsi="Times New Roman"/>
        </w:rPr>
      </w:pPr>
      <w:bookmarkStart w:id="5" w:name="_Hlk172228279"/>
      <w:bookmarkEnd w:id="1"/>
      <w:bookmarkEnd w:id="4"/>
      <w:r w:rsidRPr="00E35D98">
        <w:rPr>
          <w:rFonts w:ascii="Times New Roman" w:eastAsia="宋体" w:hAnsi="Times New Roman" w:hint="eastAsia"/>
          <w:szCs w:val="21"/>
        </w:rPr>
        <w:t>1</w:t>
      </w:r>
      <w:r w:rsidRPr="00E35D98">
        <w:rPr>
          <w:rFonts w:ascii="Times New Roman" w:eastAsia="宋体" w:hAnsi="Times New Roman" w:hint="eastAsia"/>
        </w:rPr>
        <w:t>．引言</w:t>
      </w:r>
    </w:p>
    <w:bookmarkEnd w:id="5"/>
    <w:p w14:paraId="26C7F826" w14:textId="77777777" w:rsidR="004167A9" w:rsidRPr="00E35D98" w:rsidRDefault="004167A9" w:rsidP="004167A9">
      <w:pPr>
        <w:rPr>
          <w:rFonts w:ascii="Times New Roman" w:eastAsia="宋体" w:hAnsi="Times New Roman"/>
        </w:rPr>
      </w:pPr>
      <w:r w:rsidRPr="00E35D98">
        <w:rPr>
          <w:rFonts w:ascii="Times New Roman" w:eastAsia="宋体" w:hAnsi="Times New Roman" w:hint="eastAsia"/>
        </w:rPr>
        <w:t>在过去的几十年里，传统化石燃料带来的环境恶化越来越显著</w:t>
      </w:r>
      <w:r w:rsidRPr="00E35D98">
        <w:rPr>
          <w:rFonts w:ascii="Times New Roman" w:eastAsia="宋体" w:hAnsi="Times New Roman"/>
          <w:vertAlign w:val="superscript"/>
        </w:rPr>
        <w:fldChar w:fldCharType="begin"/>
      </w:r>
      <w:r w:rsidRPr="00E35D98">
        <w:rPr>
          <w:rFonts w:ascii="Times New Roman" w:eastAsia="宋体" w:hAnsi="Times New Roman"/>
          <w:vertAlign w:val="superscript"/>
        </w:rPr>
        <w:instrText xml:space="preserve"> ADDIN EN.CITE &lt;EndNote&gt;&lt;Cite&gt;&lt;Author&gt;Wang&lt;/Author&gt;&lt;Year&gt;2021&lt;/Year&gt;&lt;RecNum&gt;55&lt;/RecNum&gt;&lt;DisplayText&gt;[1]&lt;/DisplayText&gt;&lt;record&gt;&lt;rec-number&gt;55&lt;/rec-number&gt;&lt;foreign-keys&gt;&lt;key app="EN" db-id="vassx5ef8af0saesffnvw9x3rptsfa05tw9e" timestamp="1721219525"&gt;55&lt;/key&gt;&lt;key app="ENWeb" db-id=""&gt;0&lt;/key&gt;&lt;/foreign-keys&gt;&lt;ref-type name="Journal Article"&gt;17&lt;/ref-type&gt;&lt;contributors&gt;&lt;authors&gt;&lt;author&gt;Wang, Zhe&lt;/author&gt;&lt;author&gt;Han, Fenghui&lt;/author&gt;&lt;author&gt;Jiang, Yuemao&lt;/author&gt;&lt;author&gt;Yu, Shui&lt;/author&gt;&lt;author&gt;Ji, Yulong&lt;/author&gt;&lt;author&gt;Cai, Wenjian&lt;/author&gt;&lt;/authors&gt;&lt;/contributors&gt;&lt;titles&gt;&lt;title&gt;Conceptual design and assessment of a novel energy management system for LNG fueled ships with air separation&lt;/title&gt;&lt;secondary-title&gt;Thermal Science and Engineering Progress&lt;/secondary-title&gt;&lt;/titles&gt;&lt;periodical&gt;&lt;full-title&gt;Thermal Science and Engineering Progress&lt;/full-title&gt;&lt;/periodical&gt;&lt;volume&gt;26&lt;/volume&gt;&lt;section&gt;101111&lt;/section&gt;&lt;dates&gt;&lt;year&gt;2021&lt;/year&gt;&lt;/dates&gt;&lt;isbn&gt;24519049&lt;/isbn&gt;&lt;urls&gt;&lt;/urls&gt;&lt;electronic-resource-num&gt;10.1016/j.tsep.2021.101111&lt;/electronic-resource-num&gt;&lt;/record&gt;&lt;/Cite&gt;&lt;/EndNote&gt;</w:instrText>
      </w:r>
      <w:r w:rsidRPr="00E35D98">
        <w:rPr>
          <w:rFonts w:ascii="Times New Roman" w:eastAsia="宋体" w:hAnsi="Times New Roman"/>
          <w:vertAlign w:val="superscript"/>
        </w:rPr>
        <w:fldChar w:fldCharType="separate"/>
      </w:r>
      <w:r w:rsidRPr="00E35D98">
        <w:rPr>
          <w:rFonts w:ascii="Times New Roman" w:eastAsia="宋体" w:hAnsi="Times New Roman"/>
          <w:noProof/>
          <w:vertAlign w:val="superscript"/>
        </w:rPr>
        <w:t>[1]</w:t>
      </w:r>
      <w:r w:rsidRPr="00E35D98">
        <w:rPr>
          <w:rFonts w:ascii="Times New Roman" w:eastAsia="宋体" w:hAnsi="Times New Roman"/>
          <w:vertAlign w:val="superscript"/>
        </w:rPr>
        <w:fldChar w:fldCharType="end"/>
      </w:r>
      <w:r w:rsidRPr="00E35D98">
        <w:rPr>
          <w:rFonts w:ascii="Times New Roman" w:eastAsia="宋体" w:hAnsi="Times New Roman" w:hint="eastAsia"/>
        </w:rPr>
        <w:t>。在此背景下，作为全球最为主要的货运方式，有超过</w:t>
      </w:r>
      <w:r w:rsidRPr="00E35D98">
        <w:rPr>
          <w:rFonts w:ascii="Times New Roman" w:eastAsia="宋体" w:hAnsi="Times New Roman" w:hint="eastAsia"/>
        </w:rPr>
        <w:t>80%</w:t>
      </w:r>
      <w:r w:rsidRPr="00E35D98">
        <w:rPr>
          <w:rFonts w:ascii="Times New Roman" w:eastAsia="宋体" w:hAnsi="Times New Roman" w:hint="eastAsia"/>
        </w:rPr>
        <w:t>的贸易往来通过船舶运输来完成</w:t>
      </w:r>
      <w:r w:rsidRPr="00E35D98">
        <w:rPr>
          <w:rFonts w:ascii="Times New Roman" w:eastAsia="宋体" w:hAnsi="Times New Roman"/>
          <w:vertAlign w:val="superscript"/>
        </w:rPr>
        <w:fldChar w:fldCharType="begin"/>
      </w:r>
      <w:r w:rsidRPr="00E35D98">
        <w:rPr>
          <w:rFonts w:ascii="Times New Roman" w:eastAsia="宋体" w:hAnsi="Times New Roman"/>
          <w:vertAlign w:val="superscript"/>
        </w:rPr>
        <w:instrText xml:space="preserve"> ADDIN EN.CITE &lt;EndNote&gt;&lt;Cite&gt;&lt;Author&gt;Wang&lt;/Author&gt;&lt;Year&gt;2022&lt;/Year&gt;&lt;RecNum&gt;57&lt;/RecNum&gt;&lt;DisplayText&gt;[2]&lt;/DisplayText&gt;&lt;record&gt;&lt;rec-number&gt;57&lt;/rec-number&gt;&lt;foreign-keys&gt;&lt;key app="EN" db-id="vassx5ef8af0saesffnvw9x3rptsfa05tw9e" timestamp="1721220606"&gt;57&lt;/key&gt;&lt;key app="ENWeb" db-id=""&gt;0&lt;/key&gt;&lt;/foreign-keys&gt;&lt;ref-type name="Journal Article"&gt;17&lt;/ref-type&gt;&lt;contributors&gt;&lt;authors&gt;&lt;author&gt;Wang, Zhe&lt;/author&gt;&lt;author&gt;Chen, Huaiqiang&lt;/author&gt;&lt;author&gt;Xia, Rui&lt;/author&gt;&lt;author&gt;Han, Fenghui&lt;/author&gt;&lt;author&gt;Ji, Yulong&lt;/author&gt;&lt;author&gt;Cai, Wenjian&lt;/author&gt;&lt;/authors&gt;&lt;/contributors&gt;&lt;titles&gt;&lt;title&gt;Energy, exergy and economy (3E) investigation of a SOFC-GT-ORC waste heat recovery system for green power ships&lt;/title&gt;&lt;secondary-title&gt;Thermal Science and Engineering Progress&lt;/secondary-title&gt;&lt;/titles&gt;&lt;periodical&gt;&lt;full-title&gt;Thermal Science and Engineering Progress&lt;/full-title&gt;&lt;/periodical&gt;&lt;volume&gt;32&lt;/volume&gt;&lt;section&gt;101342&lt;/section&gt;&lt;dates&gt;&lt;year&gt;2022&lt;/year&gt;&lt;/dates&gt;&lt;isbn&gt;24519049&lt;/isbn&gt;&lt;urls&gt;&lt;/urls&gt;&lt;electronic-resource-num&gt;10.1016/j.tsep.2022.101342&lt;/electronic-resource-num&gt;&lt;/record&gt;&lt;/Cite&gt;&lt;/EndNote&gt;</w:instrText>
      </w:r>
      <w:r w:rsidRPr="00E35D98">
        <w:rPr>
          <w:rFonts w:ascii="Times New Roman" w:eastAsia="宋体" w:hAnsi="Times New Roman"/>
          <w:vertAlign w:val="superscript"/>
        </w:rPr>
        <w:fldChar w:fldCharType="separate"/>
      </w:r>
      <w:r w:rsidRPr="00E35D98">
        <w:rPr>
          <w:rFonts w:ascii="Times New Roman" w:eastAsia="宋体" w:hAnsi="Times New Roman"/>
          <w:noProof/>
          <w:vertAlign w:val="superscript"/>
        </w:rPr>
        <w:t>[2]</w:t>
      </w:r>
      <w:r w:rsidRPr="00E35D98">
        <w:rPr>
          <w:rFonts w:ascii="Times New Roman" w:eastAsia="宋体" w:hAnsi="Times New Roman"/>
          <w:vertAlign w:val="superscript"/>
        </w:rPr>
        <w:fldChar w:fldCharType="end"/>
      </w:r>
      <w:r w:rsidRPr="00E35D98">
        <w:rPr>
          <w:rFonts w:ascii="Times New Roman" w:eastAsia="宋体" w:hAnsi="Times New Roman" w:hint="eastAsia"/>
        </w:rPr>
        <w:t>。但船舶的传统动力主要是大功率柴油机，船舶航行时排放的温室气体和污染物已成为造成气候变暖和海洋污染的重要来源之一</w:t>
      </w:r>
      <w:r w:rsidRPr="00E35D98">
        <w:rPr>
          <w:rFonts w:ascii="Times New Roman" w:eastAsia="宋体" w:hAnsi="Times New Roman"/>
          <w:vertAlign w:val="superscript"/>
        </w:rPr>
        <w:fldChar w:fldCharType="begin"/>
      </w:r>
      <w:r w:rsidRPr="00E35D98">
        <w:rPr>
          <w:rFonts w:ascii="Times New Roman" w:eastAsia="宋体" w:hAnsi="Times New Roman"/>
          <w:vertAlign w:val="superscript"/>
        </w:rPr>
        <w:instrText xml:space="preserve"> ADDIN EN.CITE &lt;EndNote&gt;&lt;Cite&gt;&lt;Author&gt;Shi&lt;/Author&gt;&lt;Year&gt;2016&lt;/Year&gt;&lt;RecNum&gt;4&lt;/RecNum&gt;&lt;DisplayText&gt;[3]&lt;/DisplayText&gt;&lt;record&gt;&lt;rec-number&gt;4&lt;/rec-number&gt;&lt;foreign-keys&gt;&lt;key app="EN" db-id="vassx5ef8af0saesffnvw9x3rptsfa05tw9e" timestamp="1717143180"&gt;4&lt;/key&gt;&lt;/foreign-keys&gt;&lt;ref-type name="Journal Article"&gt;17&lt;/ref-type&gt;&lt;contributors&gt;&lt;authors&gt;&lt;author&gt;Shi, Yubing&lt;/author&gt;&lt;/authors&gt;&lt;/contributors&gt;&lt;titles&gt;&lt;title&gt;Are greenhouse gas emissions from international shipping a type of marine pollution?&lt;/title&gt;&lt;secondary-title&gt;Marine Pollution Bulletin&amp;#xD;&lt;/secondary-title&gt;&lt;/titles&gt;&lt;pages&gt;187-192&lt;/pages&gt;&lt;volume&gt;113&lt;/volume&gt;&lt;number&gt;1-2&lt;/number&gt;&lt;dates&gt;&lt;year&gt;2016&lt;/year&gt;&lt;/dates&gt;&lt;urls&gt;&lt;/urls&gt;&lt;/record&gt;&lt;/Cite&gt;&lt;/EndNote&gt;</w:instrText>
      </w:r>
      <w:r w:rsidRPr="00E35D98">
        <w:rPr>
          <w:rFonts w:ascii="Times New Roman" w:eastAsia="宋体" w:hAnsi="Times New Roman"/>
          <w:vertAlign w:val="superscript"/>
        </w:rPr>
        <w:fldChar w:fldCharType="separate"/>
      </w:r>
      <w:r w:rsidRPr="00E35D98">
        <w:rPr>
          <w:rFonts w:ascii="Times New Roman" w:eastAsia="宋体" w:hAnsi="Times New Roman"/>
          <w:noProof/>
          <w:vertAlign w:val="superscript"/>
        </w:rPr>
        <w:t>[3]</w:t>
      </w:r>
      <w:r w:rsidRPr="00E35D98">
        <w:rPr>
          <w:rFonts w:ascii="Times New Roman" w:eastAsia="宋体" w:hAnsi="Times New Roman"/>
          <w:vertAlign w:val="superscript"/>
        </w:rPr>
        <w:fldChar w:fldCharType="end"/>
      </w:r>
      <w:r w:rsidRPr="00E35D98">
        <w:rPr>
          <w:rFonts w:ascii="Times New Roman" w:eastAsia="宋体" w:hAnsi="Times New Roman" w:hint="eastAsia"/>
        </w:rPr>
        <w:t>。因此船舶行业急需发展新兴的船舶动力技术来代替传统船舶动力，进而实现提高能源效率，减少排放，保护环境的目的。</w:t>
      </w:r>
    </w:p>
    <w:p w14:paraId="215E7622" w14:textId="2E529EAF" w:rsidR="004167A9" w:rsidRPr="00E35D98" w:rsidRDefault="004167A9">
      <w:pPr>
        <w:rPr>
          <w:rFonts w:ascii="Times New Roman" w:eastAsia="宋体" w:hAnsi="Times New Roman"/>
        </w:rPr>
      </w:pPr>
      <w:r w:rsidRPr="00E35D98">
        <w:rPr>
          <w:rFonts w:ascii="Times New Roman" w:eastAsia="宋体" w:hAnsi="Times New Roman" w:hint="eastAsia"/>
        </w:rPr>
        <w:t>从保护环境的角度来看，目前燃料电池展示了其非常突出的优势，尤其是固体氧化物燃料电池（</w:t>
      </w:r>
      <w:r w:rsidRPr="00E35D98">
        <w:rPr>
          <w:rFonts w:ascii="Times New Roman" w:eastAsia="宋体" w:hAnsi="Times New Roman" w:hint="eastAsia"/>
        </w:rPr>
        <w:t>SOFC</w:t>
      </w:r>
      <w:r w:rsidRPr="00E35D98">
        <w:rPr>
          <w:rFonts w:ascii="Times New Roman" w:eastAsia="宋体" w:hAnsi="Times New Roman" w:hint="eastAsia"/>
        </w:rPr>
        <w:t>）因其巨大的应用潜力越来越受到人们的关注。与传统船用柴油发动机相比，通过</w:t>
      </w:r>
      <w:r w:rsidRPr="00E35D98">
        <w:rPr>
          <w:rFonts w:ascii="Times New Roman" w:eastAsia="宋体" w:hAnsi="Times New Roman" w:hint="eastAsia"/>
        </w:rPr>
        <w:t>SOFC</w:t>
      </w:r>
      <w:r w:rsidRPr="00E35D98">
        <w:rPr>
          <w:rFonts w:ascii="Times New Roman" w:eastAsia="宋体" w:hAnsi="Times New Roman" w:hint="eastAsia"/>
        </w:rPr>
        <w:t>将化学能转化成了电能，这一过程不受卡诺循环的限制，使得</w:t>
      </w:r>
      <w:r w:rsidRPr="00E35D98">
        <w:rPr>
          <w:rFonts w:ascii="Times New Roman" w:eastAsia="宋体" w:hAnsi="Times New Roman" w:hint="eastAsia"/>
        </w:rPr>
        <w:t>SOFC</w:t>
      </w:r>
      <w:r w:rsidRPr="00E35D98">
        <w:rPr>
          <w:rFonts w:ascii="Times New Roman" w:eastAsia="宋体" w:hAnsi="Times New Roman" w:hint="eastAsia"/>
        </w:rPr>
        <w:t>拥有更高的能量转换效率</w:t>
      </w:r>
      <w:r w:rsidRPr="00E35D98">
        <w:rPr>
          <w:rFonts w:ascii="Times New Roman" w:eastAsia="宋体" w:hAnsi="Times New Roman"/>
          <w:vertAlign w:val="superscript"/>
        </w:rPr>
        <w:fldChar w:fldCharType="begin">
          <w:fldData xml:space="preserve">PEVuZE5vdGU+PENpdGU+PEF1dGhvcj5HdW88L0F1dGhvcj48WWVhcj4yMDIzPC9ZZWFyPjxSZWNO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=
</w:fldData>
        </w:fldChar>
      </w:r>
      <w:r w:rsidRPr="00E35D98">
        <w:rPr>
          <w:rFonts w:ascii="Times New Roman" w:eastAsia="宋体" w:hAnsi="Times New Roman"/>
          <w:vertAlign w:val="superscript"/>
        </w:rPr>
        <w:instrText xml:space="preserve"> ADDIN EN.CITE </w:instrText>
      </w:r>
      <w:r w:rsidRPr="00E35D98">
        <w:rPr>
          <w:rFonts w:ascii="Times New Roman" w:eastAsia="宋体" w:hAnsi="Times New Roman"/>
          <w:vertAlign w:val="superscript"/>
        </w:rPr>
        <w:fldChar w:fldCharType="begin">
          <w:fldData xml:space="preserve">PEVuZE5vdGU+PENpdGU+PEF1dGhvcj5HdW88L0F1dGhvcj48WWVhcj4yMDIzPC9ZZWFyPjxSZWNO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=
</w:fldData>
        </w:fldChar>
      </w:r>
      <w:r w:rsidRPr="00E35D98">
        <w:rPr>
          <w:rFonts w:ascii="Times New Roman" w:eastAsia="宋体" w:hAnsi="Times New Roman"/>
          <w:vertAlign w:val="superscript"/>
        </w:rPr>
        <w:instrText xml:space="preserve"> ADDIN EN.CITE.DATA </w:instrText>
      </w:r>
      <w:r w:rsidRPr="00E35D98">
        <w:rPr>
          <w:rFonts w:ascii="Times New Roman" w:eastAsia="宋体" w:hAnsi="Times New Roman"/>
          <w:vertAlign w:val="superscript"/>
        </w:rPr>
      </w:r>
      <w:r w:rsidRPr="00E35D98">
        <w:rPr>
          <w:rFonts w:ascii="Times New Roman" w:eastAsia="宋体" w:hAnsi="Times New Roman"/>
          <w:vertAlign w:val="superscript"/>
        </w:rPr>
        <w:fldChar w:fldCharType="end"/>
      </w:r>
      <w:r w:rsidRPr="00E35D98">
        <w:rPr>
          <w:rFonts w:ascii="Times New Roman" w:eastAsia="宋体" w:hAnsi="Times New Roman"/>
          <w:vertAlign w:val="superscript"/>
        </w:rPr>
      </w:r>
      <w:r w:rsidRPr="00E35D98">
        <w:rPr>
          <w:rFonts w:ascii="Times New Roman" w:eastAsia="宋体" w:hAnsi="Times New Roman"/>
          <w:vertAlign w:val="superscript"/>
        </w:rPr>
        <w:fldChar w:fldCharType="separate"/>
      </w:r>
      <w:r w:rsidRPr="00E35D98">
        <w:rPr>
          <w:rFonts w:ascii="Times New Roman" w:eastAsia="宋体" w:hAnsi="Times New Roman"/>
          <w:noProof/>
          <w:vertAlign w:val="superscript"/>
        </w:rPr>
        <w:t>[4, 5]</w:t>
      </w:r>
      <w:r w:rsidRPr="00E35D98">
        <w:rPr>
          <w:rFonts w:ascii="Times New Roman" w:eastAsia="宋体" w:hAnsi="Times New Roman"/>
          <w:vertAlign w:val="superscript"/>
        </w:rPr>
        <w:fldChar w:fldCharType="end"/>
      </w:r>
      <w:r w:rsidRPr="00E35D98">
        <w:rPr>
          <w:rFonts w:ascii="Times New Roman" w:eastAsia="宋体" w:hAnsi="Times New Roman" w:hint="eastAsia"/>
        </w:rPr>
        <w:t>，而且</w:t>
      </w:r>
      <w:r w:rsidRPr="00E35D98">
        <w:rPr>
          <w:rFonts w:ascii="Times New Roman" w:eastAsia="宋体" w:hAnsi="Times New Roman" w:hint="eastAsia"/>
        </w:rPr>
        <w:t>SOFC</w:t>
      </w:r>
      <w:r w:rsidRPr="00E35D98">
        <w:rPr>
          <w:rFonts w:ascii="Times New Roman" w:eastAsia="宋体" w:hAnsi="Times New Roman" w:hint="eastAsia"/>
        </w:rPr>
        <w:t>运行几乎没有污染物排放</w:t>
      </w:r>
      <w:r w:rsidRPr="00E35D98">
        <w:rPr>
          <w:rFonts w:ascii="Times New Roman" w:eastAsia="宋体" w:hAnsi="Times New Roman"/>
          <w:vertAlign w:val="superscript"/>
        </w:rPr>
        <w:fldChar w:fldCharType="begin"/>
      </w:r>
      <w:r w:rsidRPr="00E35D98">
        <w:rPr>
          <w:rFonts w:ascii="Times New Roman" w:eastAsia="宋体" w:hAnsi="Times New Roman"/>
          <w:vertAlign w:val="superscript"/>
        </w:rPr>
        <w:instrText xml:space="preserve"> ADDIN EN.CITE &lt;EndNote&gt;&lt;Cite&gt;&lt;Author&gt;Fukuzumi&lt;/Author&gt;&lt;Year&gt;2017&lt;/Year&gt;&lt;RecNum&gt;41&lt;/RecNum&gt;&lt;DisplayText&gt;[6, 7]&lt;/DisplayText&gt;&lt;record&gt;&lt;rec-number&gt;41&lt;/rec-number&gt;&lt;foreign-keys&gt;&lt;key app="EN" db-id="vassx5ef8af0saesffnvw9x3rptsfa05tw9e" timestamp="1717378234"&gt;</w:instrText>
      </w:r>
      <w:r w:rsidRPr="00E35D98">
        <w:rPr>
          <w:rFonts w:ascii="Times New Roman" w:eastAsia="宋体" w:hAnsi="Times New Roman" w:hint="eastAsia"/>
          <w:vertAlign w:val="superscript"/>
        </w:rPr>
        <w:instrText>41&lt;/key&gt;&lt;key app="ENWeb" db-id=""&gt;0&lt;/key&gt;&lt;/foreign-keys&gt;&lt;ref-type name="Journal Article"&gt;17&lt;/ref-type&gt;&lt;contributors&gt;&lt;authors&gt;&lt;author&gt;Fukuzumi, Shunichi&lt;/author&gt;&lt;author&gt;Lee, Yong</w:instrText>
      </w:r>
      <w:r w:rsidRPr="00E35D98">
        <w:rPr>
          <w:rFonts w:ascii="Times New Roman" w:eastAsia="宋体" w:hAnsi="Times New Roman" w:hint="eastAsia"/>
          <w:vertAlign w:val="superscript"/>
        </w:rPr>
        <w:instrText>‐</w:instrText>
      </w:r>
      <w:r w:rsidRPr="00E35D98">
        <w:rPr>
          <w:rFonts w:ascii="Times New Roman" w:eastAsia="宋体" w:hAnsi="Times New Roman" w:hint="eastAsia"/>
          <w:vertAlign w:val="superscript"/>
        </w:rPr>
        <w:instrText>Min&lt;/author&gt;&lt;author&gt;Nam, Wonwoo&lt;/author&gt;&lt;/authors&gt;&lt;/contributors&gt;&lt;titles&gt;&lt;tit</w:instrText>
      </w:r>
      <w:r w:rsidRPr="00E35D98">
        <w:rPr>
          <w:rFonts w:ascii="Times New Roman" w:eastAsia="宋体" w:hAnsi="Times New Roman"/>
          <w:vertAlign w:val="superscript"/>
        </w:rPr>
        <w:instrText>le&gt;Fuel Production from Seawater and Fuel Cells Using Seawater&lt;/title&gt;&lt;secondary-title&gt;ChemSusChem&lt;/secondary-title&gt;&lt;/titles&gt;&lt;periodical&gt;&lt;full-title&gt;ChemSusChem&lt;/full-title&gt;&lt;/periodical&gt;&lt;pages&gt;4264-4276&lt;/pages&gt;&lt;volume&gt;10&lt;/volume&gt;&lt;number&gt;22&lt;/number&gt;&lt;section&gt;4264&lt;/section&gt;&lt;dates&gt;&lt;year&gt;2017&lt;/year&gt;&lt;/dates&gt;&lt;isbn&gt;1864-5631&amp;#xD;1864-564X&lt;/isbn&gt;&lt;urls&gt;&lt;/urls&gt;&lt;electronic-resource-num&gt;10.1002/cssc.201701381&lt;/electronic-resource-num&gt;&lt;/record&gt;&lt;/Cite&gt;&lt;Cite&gt;&lt;Author&gt;Dhahad&lt;/Author&gt;&lt;Year&gt;2021&lt;/Year&gt;&lt;RecNum&gt;49&lt;/RecNum&gt;&lt;record&gt;&lt;rec-number&gt;49&lt;/rec-number&gt;&lt;foreign-keys&gt;&lt;key app="EN" db-id="vassx5ef8af0saesffnvw9x3rptsfa05tw9e" timestamp="1721109540"&gt;49&lt;/key&gt;&lt;key app="ENWeb" db-id=""&gt;0&lt;/key&gt;&lt;/foreign-keys&gt;&lt;ref-type name="Journal Article"&gt;17&lt;/ref-type&gt;&lt;contributors&gt;&lt;authors&gt;&lt;author&gt;Dhahad, Hayder A.&lt;/author&gt;&lt;author&gt;Ahmadi, Samareh&lt;/author&gt;&lt;author&gt;Dahari, Mahidzal&lt;/author&gt;&lt;author&gt;Ghaebi, Hadi&lt;/author&gt;&lt;author&gt;Parikhani, Towhid&lt;/author&gt;&lt;/authors&gt;&lt;/contributors&gt;&lt;titles&gt;&lt;title&gt;Energy, exergy, and exergoeconomic evaluation of a novel CCP system based on a solid oxide fuel cell integrated with absorption and ejector refrigeration cycles&lt;/title&gt;&lt;secondary-title&gt;Thermal Science and Engineering Progress&lt;/secondary-title&gt;&lt;/titles&gt;&lt;periodical&gt;&lt;full-title&gt;Thermal Science and Engineering Progress&lt;/full-title&gt;&lt;/periodical&gt;&lt;volume&gt;21&lt;/volume&gt;&lt;section&gt;100755&lt;/section&gt;&lt;dates&gt;&lt;year&gt;2021&lt;/year&gt;&lt;/dates&gt;&lt;isbn&gt;24519049&lt;/isbn&gt;&lt;urls&gt;&lt;/urls&gt;&lt;electronic-resource-num&gt;10.1016/j.tsep.2020.100755&lt;/electronic-resource-num&gt;&lt;/record&gt;&lt;/Cite&gt;&lt;/EndNote&gt;</w:instrText>
      </w:r>
      <w:r w:rsidRPr="00E35D98">
        <w:rPr>
          <w:rFonts w:ascii="Times New Roman" w:eastAsia="宋体" w:hAnsi="Times New Roman"/>
          <w:vertAlign w:val="superscript"/>
        </w:rPr>
        <w:fldChar w:fldCharType="separate"/>
      </w:r>
      <w:r w:rsidRPr="00E35D98">
        <w:rPr>
          <w:rFonts w:ascii="Times New Roman" w:eastAsia="宋体" w:hAnsi="Times New Roman"/>
          <w:noProof/>
          <w:vertAlign w:val="superscript"/>
        </w:rPr>
        <w:t>[6, 7]</w:t>
      </w:r>
      <w:r w:rsidRPr="00E35D98">
        <w:rPr>
          <w:rFonts w:ascii="Times New Roman" w:eastAsia="宋体" w:hAnsi="Times New Roman"/>
          <w:vertAlign w:val="superscript"/>
        </w:rPr>
        <w:fldChar w:fldCharType="end"/>
      </w:r>
      <w:r w:rsidRPr="00E35D98">
        <w:rPr>
          <w:rFonts w:ascii="Times New Roman" w:eastAsia="宋体" w:hAnsi="Times New Roman" w:hint="eastAsia"/>
        </w:rPr>
        <w:t>，使得在船舶上应用</w:t>
      </w:r>
      <w:r w:rsidRPr="00E35D98">
        <w:rPr>
          <w:rFonts w:ascii="Times New Roman" w:eastAsia="宋体" w:hAnsi="Times New Roman" w:hint="eastAsia"/>
        </w:rPr>
        <w:t>SOFC</w:t>
      </w:r>
      <w:r w:rsidRPr="00E35D98">
        <w:rPr>
          <w:rFonts w:ascii="Times New Roman" w:eastAsia="宋体" w:hAnsi="Times New Roman" w:hint="eastAsia"/>
        </w:rPr>
        <w:t>技术可以显著降低船舶污染物排放。由于</w:t>
      </w:r>
      <w:r w:rsidRPr="00E35D98">
        <w:rPr>
          <w:rFonts w:ascii="Times New Roman" w:eastAsia="宋体" w:hAnsi="Times New Roman" w:hint="eastAsia"/>
        </w:rPr>
        <w:t>SOFC</w:t>
      </w:r>
      <w:r w:rsidRPr="00E35D98">
        <w:rPr>
          <w:rFonts w:ascii="Times New Roman" w:eastAsia="宋体" w:hAnsi="Times New Roman" w:hint="eastAsia"/>
        </w:rPr>
        <w:t>作为高温燃料电池，其拥有较高的反应温度，与燃气轮机（</w:t>
      </w:r>
      <w:r w:rsidRPr="00E35D98">
        <w:rPr>
          <w:rFonts w:ascii="Times New Roman" w:eastAsia="宋体" w:hAnsi="Times New Roman" w:hint="eastAsia"/>
        </w:rPr>
        <w:t>GT</w:t>
      </w:r>
      <w:r w:rsidRPr="00E35D98">
        <w:rPr>
          <w:rFonts w:ascii="Times New Roman" w:eastAsia="宋体" w:hAnsi="Times New Roman" w:hint="eastAsia"/>
        </w:rPr>
        <w:t>）的结合，能够将高温废热气体进行回收利用，从而提高了整体能源利用效率</w:t>
      </w:r>
      <w:r w:rsidRPr="00E35D98">
        <w:rPr>
          <w:rFonts w:ascii="Times New Roman" w:eastAsia="宋体" w:hAnsi="Times New Roman"/>
          <w:vertAlign w:val="superscript"/>
        </w:rPr>
        <w:fldChar w:fldCharType="begin"/>
      </w:r>
      <w:r w:rsidRPr="00E35D98">
        <w:rPr>
          <w:rFonts w:ascii="Times New Roman" w:eastAsia="宋体" w:hAnsi="Times New Roman"/>
          <w:vertAlign w:val="superscript"/>
        </w:rPr>
        <w:instrText xml:space="preserve"> ADDIN EN.CITE &lt;EndNote&gt;&lt;Cite&gt;&lt;Author&gt;B&lt;/Author&gt;&lt;Year&gt;2022&lt;/Year&gt;&lt;RecNum&gt;7&lt;/RecNum&gt;&lt;DisplayText&gt;[8]&lt;/DisplayText&gt;&lt;record&gt;&lt;rec-number&gt;7&lt;/rec-number&gt;&lt;foreign-keys&gt;&lt;key app="EN" db-id="vassx5ef8af0saesffnvw9x3rptsfa05tw9e" timestamp="1717302736"&gt;7&lt;/key&gt;&lt;/foreign-keys&gt;&lt;ref-type name="Journal Article"&gt;17&lt;/ref-type&gt;&lt;contributors&gt;&lt;authors&gt;&lt;author&gt;B, Shanglong Huang A&lt;/author&gt;&lt;author&gt;B, Chen Yang A&lt;/author&gt;&lt;author&gt;B, Hao Chen A&lt;/author&gt;&lt;author&gt;C, Nana Zhou&lt;/author&gt;&lt;author&gt;C, David Tucker&lt;/author&gt;&lt;/authors&gt;&lt;/contributors&gt;&lt;titles&gt;&lt;title&gt;Coupling impacts of SOFC operating temperature and fuel utilization on system net efficiency in natural gas hybrid SOFC/GT system - ScienceDirect&lt;/title&gt;&lt;secondary-title&gt;Case Studies in Thermal Engineering&lt;/secondary-title&gt;&lt;/titles&gt;&lt;periodical&gt;&lt;full-title&gt;Case Studies in Thermal Engineering&lt;/full-title&gt;&lt;/periodical&gt;&lt;volume&gt;31&lt;/volume&gt;&lt;dates&gt;&lt;year&gt;2022&lt;/year&gt;&lt;/dates&gt;&lt;urls&gt;&lt;/urls&gt;&lt;/record&gt;&lt;/Cite&gt;&lt;/EndNote&gt;</w:instrText>
      </w:r>
      <w:r w:rsidRPr="00E35D98">
        <w:rPr>
          <w:rFonts w:ascii="Times New Roman" w:eastAsia="宋体" w:hAnsi="Times New Roman"/>
          <w:vertAlign w:val="superscript"/>
        </w:rPr>
        <w:fldChar w:fldCharType="separate"/>
      </w:r>
      <w:r w:rsidRPr="00E35D98">
        <w:rPr>
          <w:rFonts w:ascii="Times New Roman" w:eastAsia="宋体" w:hAnsi="Times New Roman"/>
          <w:noProof/>
          <w:vertAlign w:val="superscript"/>
        </w:rPr>
        <w:t>[8]</w:t>
      </w:r>
      <w:r w:rsidRPr="00E35D98">
        <w:rPr>
          <w:rFonts w:ascii="Times New Roman" w:eastAsia="宋体" w:hAnsi="Times New Roman"/>
          <w:vertAlign w:val="superscript"/>
        </w:rPr>
        <w:fldChar w:fldCharType="end"/>
      </w:r>
      <w:r w:rsidRPr="00E35D98">
        <w:rPr>
          <w:rFonts w:ascii="Times New Roman" w:eastAsia="宋体" w:hAnsi="Times New Roman" w:hint="eastAsia"/>
        </w:rPr>
        <w:t>。</w:t>
      </w:r>
    </w:p>
    <w:p w14:paraId="00A16837" w14:textId="4B27BEDA" w:rsidR="004167A9" w:rsidRPr="00E35D98" w:rsidRDefault="004167A9">
      <w:pPr>
        <w:rPr>
          <w:rFonts w:ascii="Times New Roman" w:eastAsia="宋体" w:hAnsi="Times New Roman"/>
        </w:rPr>
      </w:pPr>
      <w:r w:rsidRPr="00E35D98">
        <w:rPr>
          <w:rFonts w:ascii="Times New Roman" w:eastAsia="宋体" w:hAnsi="Times New Roman" w:hint="eastAsia"/>
        </w:rPr>
        <w:t>Huang</w:t>
      </w:r>
      <w:r w:rsidRPr="00E35D98">
        <w:rPr>
          <w:rFonts w:ascii="Times New Roman" w:eastAsia="宋体" w:hAnsi="Times New Roman"/>
          <w:vertAlign w:val="superscript"/>
        </w:rPr>
        <w:fldChar w:fldCharType="begin"/>
      </w:r>
      <w:r w:rsidRPr="00E35D98">
        <w:rPr>
          <w:rFonts w:ascii="Times New Roman" w:eastAsia="宋体" w:hAnsi="Times New Roman"/>
          <w:vertAlign w:val="superscript"/>
        </w:rPr>
        <w:instrText xml:space="preserve"> ADDIN EN.CITE &lt;EndNote&gt;&lt;Cite&gt;&lt;Author&gt;Lai&lt;/Author&gt;&lt;Year&gt;2022&lt;/Year&gt;&lt;RecNum&gt;58&lt;/RecNum&gt;&lt;DisplayText&gt;[9]&lt;/DisplayText&gt;&lt;record&gt;&lt;rec-number&gt;58&lt;/rec-number&gt;&lt;foreign-keys&gt;&lt;key app="EN" db-id="vassx5ef8af0saesffnvw9x3rptsfa05tw9e" timestamp="1721221147"&gt;58&lt;/key&gt;&lt;key app="ENWeb" db-id=""&gt;0&lt;/key&gt;&lt;/foreign-keys&gt;&lt;ref-type name="Journal Article"&gt;17&lt;/ref-type&gt;&lt;contributors&gt;&lt;authors&gt;&lt;author&gt;Lai, Haoxiang&lt;/author&gt;&lt;author&gt;Harun, Nor Farida&lt;/author&gt;&lt;author&gt;Tucker, David&lt;/author&gt;&lt;author&gt;Adams, Thomas A.&lt;/author&gt;&lt;/authors&gt;&lt;/contributors&gt;&lt;titles&gt;&lt;title&gt;Corrigendum to “Design and eco-technoeconomic analyses of SOFC/GT hybrid systems accounting for long-term degradation effects” [International Journal of Hydrogen Energy 46.7 (2021): 5612–5629]&lt;/title&gt;&lt;secondary-title&gt;International Journal of Hydrogen Energy&lt;/secondary-title&gt;&lt;/titles&gt;&lt;periodical&gt;&lt;full-title&gt;International journal of hydrogen energy&lt;/full-title&gt;&lt;/periodical&gt;&lt;pages&gt;18530-18531&lt;/pages&gt;&lt;volume&gt;47&lt;/volume&gt;&lt;number&gt;42&lt;/number&gt;&lt;section&gt;18530&lt;/section&gt;&lt;dates&gt;&lt;year&gt;2022&lt;/year&gt;&lt;/dates&gt;&lt;isbn&gt;03603199&lt;/isbn&gt;&lt;urls&gt;&lt;/urls&gt;&lt;electronic-resource-num&gt;10.1016/j.ijhydene.2022.04.018&lt;/electronic-resource-num&gt;&lt;/record&gt;&lt;/Cite&gt;&lt;/EndNote&gt;</w:instrText>
      </w:r>
      <w:r w:rsidRPr="00E35D98">
        <w:rPr>
          <w:rFonts w:ascii="Times New Roman" w:eastAsia="宋体" w:hAnsi="Times New Roman"/>
          <w:vertAlign w:val="superscript"/>
        </w:rPr>
        <w:fldChar w:fldCharType="separate"/>
      </w:r>
      <w:r w:rsidRPr="00E35D98">
        <w:rPr>
          <w:rFonts w:ascii="Times New Roman" w:eastAsia="宋体" w:hAnsi="Times New Roman"/>
          <w:noProof/>
          <w:vertAlign w:val="superscript"/>
        </w:rPr>
        <w:t>[9]</w:t>
      </w:r>
      <w:r w:rsidRPr="00E35D98">
        <w:rPr>
          <w:rFonts w:ascii="Times New Roman" w:eastAsia="宋体" w:hAnsi="Times New Roman"/>
          <w:vertAlign w:val="superscript"/>
        </w:rPr>
        <w:fldChar w:fldCharType="end"/>
      </w:r>
      <w:r w:rsidRPr="00E35D98">
        <w:rPr>
          <w:rFonts w:ascii="Times New Roman" w:eastAsia="宋体" w:hAnsi="Times New Roman" w:hint="eastAsia"/>
        </w:rPr>
        <w:t>等研究了</w:t>
      </w:r>
      <w:r w:rsidRPr="00E35D98">
        <w:rPr>
          <w:rFonts w:ascii="Times New Roman" w:eastAsia="宋体" w:hAnsi="Times New Roman" w:hint="eastAsia"/>
        </w:rPr>
        <w:t>SOFC</w:t>
      </w:r>
      <w:r w:rsidRPr="00E35D98">
        <w:rPr>
          <w:rFonts w:ascii="Times New Roman" w:eastAsia="宋体" w:hAnsi="Times New Roman" w:hint="eastAsia"/>
        </w:rPr>
        <w:t>运行温度和燃料利用率对加压固体氧化物燃料电池和燃气轮机混合动力系统效率的影响，结果发现，当</w:t>
      </w:r>
      <w:r w:rsidRPr="00E35D98">
        <w:rPr>
          <w:rFonts w:ascii="Times New Roman" w:eastAsia="宋体" w:hAnsi="Times New Roman" w:hint="eastAsia"/>
        </w:rPr>
        <w:t>SOFC</w:t>
      </w:r>
      <w:r w:rsidRPr="00E35D98">
        <w:rPr>
          <w:rFonts w:ascii="Times New Roman" w:eastAsia="宋体" w:hAnsi="Times New Roman" w:hint="eastAsia"/>
        </w:rPr>
        <w:t>的工作温度变高时可以提高整个动力系统的效率，当燃料利用率变高时，会导致系统整体效率下降。</w:t>
      </w:r>
      <w:r w:rsidRPr="00E35D98">
        <w:rPr>
          <w:rFonts w:ascii="Times New Roman" w:eastAsia="宋体" w:hAnsi="Times New Roman" w:hint="eastAsia"/>
        </w:rPr>
        <w:t>Meng</w:t>
      </w:r>
      <w:r w:rsidRPr="00E35D98">
        <w:rPr>
          <w:rFonts w:ascii="Times New Roman" w:eastAsia="宋体" w:hAnsi="Times New Roman"/>
          <w:vertAlign w:val="superscript"/>
        </w:rPr>
        <w:fldChar w:fldCharType="begin"/>
      </w:r>
      <w:r w:rsidRPr="00E35D98">
        <w:rPr>
          <w:rFonts w:ascii="Times New Roman" w:eastAsia="宋体" w:hAnsi="Times New Roman"/>
          <w:vertAlign w:val="superscript"/>
        </w:rPr>
        <w:instrText xml:space="preserve"> ADDIN EN.CITE &lt;EndNote&gt;&lt;Cite&gt;&lt;Author&gt;Meng&lt;/Author&gt;&lt;Year&gt;2017&lt;/Year&gt;&lt;RecNum&gt;50&lt;/RecNum&gt;&lt;DisplayText&gt;[10]&lt;/DisplayText&gt;&lt;record&gt;&lt;rec-number&gt;50&lt;/rec-number&gt;&lt;foreign-keys&gt;&lt;key app="EN" db-id="vassx5ef8af0saesffnvw9x3rptsfa05tw9e" timestamp="1721109719"&gt;50&lt;/key&gt;&lt;key app="ENWeb" db-id=""&gt;0&lt;/key&gt;&lt;/foreign-keys&gt;&lt;ref-type name="Journal Article"&gt;17&lt;/ref-type&gt;&lt;contributors&gt;&lt;authors&gt;&lt;author&gt;Meng, Qingshan&lt;/author&gt;&lt;author&gt;Han, Jitian&lt;/author&gt;&lt;author&gt;Kong, Lingjian&lt;/author&gt;&lt;author&gt;Liu, Hai&lt;/author&gt;&lt;author&gt;Zhang, Tao&lt;/author&gt;&lt;author&gt;Yu, Zeting&lt;/author&gt;&lt;/authors&gt;&lt;/contributors&gt;&lt;titles&gt;&lt;title&gt;Thermodynamic analysis of combined power generation system based on SOFC/GT and transcritical carbon dioxide cycle&lt;/title&gt;&lt;secondary-title&gt;International Journal of Hydrogen Energy&lt;/secondary-title&gt;&lt;/titles&gt;&lt;periodical&gt;&lt;full-title&gt;International journal of hydrogen energy&lt;/full-title&gt;&lt;/periodical&gt;&lt;pages&gt;4673-4678&lt;/pages&gt;&lt;volume&gt;42&lt;/volume&gt;&lt;number&gt;7&lt;/number&gt;&lt;section&gt;4673&lt;/section&gt;&lt;dates&gt;&lt;year&gt;2017&lt;/year&gt;&lt;/dates&gt;&lt;isbn&gt;03603199&lt;/isbn&gt;&lt;urls&gt;&lt;/urls&gt;&lt;electronic-resource-num&gt;10.1016/j.ijhydene.2016.09.067&lt;/electronic-resource-num&gt;&lt;/record&gt;&lt;/Cite&gt;&lt;/EndNote&gt;</w:instrText>
      </w:r>
      <w:r w:rsidRPr="00E35D98">
        <w:rPr>
          <w:rFonts w:ascii="Times New Roman" w:eastAsia="宋体" w:hAnsi="Times New Roman"/>
          <w:vertAlign w:val="superscript"/>
        </w:rPr>
        <w:fldChar w:fldCharType="separate"/>
      </w:r>
      <w:r w:rsidRPr="00E35D98">
        <w:rPr>
          <w:rFonts w:ascii="Times New Roman" w:eastAsia="宋体" w:hAnsi="Times New Roman"/>
          <w:noProof/>
          <w:vertAlign w:val="superscript"/>
        </w:rPr>
        <w:t>[10]</w:t>
      </w:r>
      <w:r w:rsidRPr="00E35D98">
        <w:rPr>
          <w:rFonts w:ascii="Times New Roman" w:eastAsia="宋体" w:hAnsi="Times New Roman"/>
          <w:vertAlign w:val="superscript"/>
        </w:rPr>
        <w:fldChar w:fldCharType="end"/>
      </w:r>
      <w:r w:rsidRPr="00E35D98">
        <w:rPr>
          <w:rFonts w:ascii="Times New Roman" w:eastAsia="宋体" w:hAnsi="Times New Roman" w:hint="eastAsia"/>
        </w:rPr>
        <w:t>等基于</w:t>
      </w:r>
      <w:r w:rsidRPr="00E35D98">
        <w:rPr>
          <w:rFonts w:ascii="Times New Roman" w:eastAsia="宋体" w:hAnsi="Times New Roman" w:hint="eastAsia"/>
        </w:rPr>
        <w:t>SOFC-GT</w:t>
      </w:r>
      <w:r w:rsidRPr="00E35D98">
        <w:rPr>
          <w:rFonts w:ascii="Times New Roman" w:eastAsia="宋体" w:hAnsi="Times New Roman" w:hint="eastAsia"/>
        </w:rPr>
        <w:t>与跨临界二氧化碳循环的联合发电系统建立相关数学模型并进行了热力学分析评价，结果表明系统的电效率可以达到</w:t>
      </w:r>
      <w:r w:rsidRPr="00E35D98">
        <w:rPr>
          <w:rFonts w:ascii="Times New Roman" w:eastAsia="宋体" w:hAnsi="Times New Roman" w:hint="eastAsia"/>
        </w:rPr>
        <w:t>69.26%</w:t>
      </w:r>
      <w:r w:rsidRPr="00E35D98">
        <w:rPr>
          <w:rFonts w:ascii="Times New Roman" w:eastAsia="宋体" w:hAnsi="Times New Roman" w:hint="eastAsia"/>
        </w:rPr>
        <w:t>，压缩机压力比的增加还会使效率进一步提高。</w:t>
      </w:r>
    </w:p>
    <w:p w14:paraId="1DD2A60F" w14:textId="441EBF45" w:rsidR="004167A9" w:rsidRPr="00E35D98" w:rsidRDefault="004167A9">
      <w:pPr>
        <w:rPr>
          <w:rFonts w:ascii="Times New Roman" w:eastAsia="宋体" w:hAnsi="Times New Roman"/>
        </w:rPr>
      </w:pPr>
      <w:r w:rsidRPr="00E35D98">
        <w:rPr>
          <w:rFonts w:ascii="Times New Roman" w:eastAsia="宋体" w:hAnsi="Times New Roman" w:hint="eastAsia"/>
        </w:rPr>
        <w:t>同时，</w:t>
      </w:r>
      <w:r w:rsidRPr="00E35D98">
        <w:rPr>
          <w:rFonts w:ascii="Times New Roman" w:eastAsia="宋体" w:hAnsi="Times New Roman" w:hint="eastAsia"/>
        </w:rPr>
        <w:t>SOFC-GT</w:t>
      </w:r>
      <w:r w:rsidRPr="00E35D98">
        <w:rPr>
          <w:rFonts w:ascii="Times New Roman" w:eastAsia="宋体" w:hAnsi="Times New Roman" w:hint="eastAsia"/>
        </w:rPr>
        <w:t>排放的中温废气仍有利用价值，可以与其他技术结合充分利用系统排气中的余热以</w:t>
      </w:r>
      <w:r w:rsidRPr="00E35D98">
        <w:rPr>
          <w:rFonts w:ascii="Times New Roman" w:eastAsia="宋体" w:hAnsi="Times New Roman"/>
        </w:rPr>
        <w:t>进一步提高系统效率</w:t>
      </w:r>
      <w:r w:rsidRPr="00E35D98">
        <w:rPr>
          <w:rFonts w:ascii="Times New Roman" w:eastAsia="宋体" w:hAnsi="Times New Roman" w:hint="eastAsia"/>
        </w:rPr>
        <w:t>，比如：卡琳娜循环，有机朗肯循环，跨临界</w:t>
      </w:r>
      <w:r w:rsidRPr="00E35D98">
        <w:rPr>
          <w:rFonts w:ascii="Times New Roman" w:eastAsia="宋体" w:hAnsi="Times New Roman" w:hint="eastAsia"/>
        </w:rPr>
        <w:t>CO</w:t>
      </w:r>
      <w:r w:rsidRPr="00E35D98">
        <w:rPr>
          <w:rFonts w:ascii="Times New Roman" w:eastAsia="宋体" w:hAnsi="Times New Roman" w:hint="eastAsia"/>
          <w:vertAlign w:val="subscript"/>
        </w:rPr>
        <w:t>2</w:t>
      </w:r>
      <w:r w:rsidRPr="00E35D98">
        <w:rPr>
          <w:rFonts w:ascii="Times New Roman" w:eastAsia="宋体" w:hAnsi="Times New Roman" w:hint="eastAsia"/>
        </w:rPr>
        <w:t>循环和超临界</w:t>
      </w:r>
      <w:r w:rsidRPr="00E35D98">
        <w:rPr>
          <w:rFonts w:ascii="Times New Roman" w:eastAsia="宋体" w:hAnsi="Times New Roman" w:hint="eastAsia"/>
        </w:rPr>
        <w:t>CO</w:t>
      </w:r>
      <w:r w:rsidRPr="00E35D98">
        <w:rPr>
          <w:rFonts w:ascii="Times New Roman" w:eastAsia="宋体" w:hAnsi="Times New Roman" w:hint="eastAsia"/>
          <w:vertAlign w:val="subscript"/>
        </w:rPr>
        <w:t>2</w:t>
      </w:r>
      <w:r w:rsidRPr="00E35D98">
        <w:rPr>
          <w:rFonts w:ascii="Times New Roman" w:eastAsia="宋体" w:hAnsi="Times New Roman" w:hint="eastAsia"/>
        </w:rPr>
        <w:t>循环等</w:t>
      </w:r>
      <w:r w:rsidRPr="00E35D98">
        <w:rPr>
          <w:rFonts w:ascii="Times New Roman" w:eastAsia="宋体" w:hAnsi="Times New Roman"/>
          <w:vertAlign w:val="superscript"/>
        </w:rPr>
        <w:fldChar w:fldCharType="begin"/>
      </w:r>
      <w:r w:rsidR="00955A0C" w:rsidRPr="00E35D98">
        <w:rPr>
          <w:rFonts w:ascii="Times New Roman" w:eastAsia="宋体" w:hAnsi="Times New Roman"/>
          <w:vertAlign w:val="superscript"/>
        </w:rPr>
        <w:instrText xml:space="preserve"> ADDIN EN.CITE &lt;EndNote&gt;&lt;Cite&gt;&lt;Author&gt;Mirjavadi&lt;/Author&gt;&lt;Year&gt;2022&lt;/Year&gt;&lt;RecNum&gt;43&lt;/RecNum&gt;&lt;DisplayText&gt;[11]&lt;/DisplayText&gt;&lt;record&gt;&lt;rec-number&gt;43&lt;/rec-number&gt;&lt;foreign-keys&gt;&lt;key app="EN" db-id="vassx5ef8af0saesffnvw9x3rptsfa05tw9e" timestamp="1717738872"&gt;43&lt;/key&gt;&lt;key app="ENWeb" db-id=""&gt;0&lt;/key&gt;&lt;/foreign-keys&gt;&lt;ref-type name="Journal Article"&gt;17&lt;/ref-type&gt;&lt;contributors&gt;&lt;authors&gt;&lt;author&gt;Mirjavadi, Koosha&lt;/author&gt;&lt;author&gt;Pourfayaz, Fathollah&lt;/author&gt;&lt;author&gt;Pourmoghadam, Peyman&lt;/author&gt;&lt;author&gt;Kasaeian, Aliba</w:instrText>
      </w:r>
      <w:r w:rsidR="00955A0C" w:rsidRPr="00E35D98">
        <w:rPr>
          <w:rFonts w:ascii="Times New Roman" w:eastAsia="宋体" w:hAnsi="Times New Roman" w:hint="eastAsia"/>
          <w:vertAlign w:val="superscript"/>
        </w:rPr>
        <w:instrText>khsh&lt;/author&gt;&lt;/authors&gt;&lt;/contributors&gt;&lt;titles&gt;&lt;title&gt;A comparison of using organic Rankine and Kalina cycles as bottom cycles in a solar</w:instrText>
      </w:r>
      <w:r w:rsidR="00955A0C" w:rsidRPr="00E35D98">
        <w:rPr>
          <w:rFonts w:ascii="Times New Roman" w:eastAsia="宋体" w:hAnsi="Times New Roman" w:hint="eastAsia"/>
          <w:vertAlign w:val="superscript"/>
        </w:rPr>
        <w:instrText>‐</w:instrText>
      </w:r>
      <w:r w:rsidR="00955A0C" w:rsidRPr="00E35D98">
        <w:rPr>
          <w:rFonts w:ascii="Times New Roman" w:eastAsia="宋体" w:hAnsi="Times New Roman" w:hint="eastAsia"/>
          <w:vertAlign w:val="superscript"/>
        </w:rPr>
        <w:instrText>powered steam Rankine cycle&lt;/title&gt;&lt;secondary-title&gt;Energy Science &amp;amp; Engineering&lt;/secondary-title&gt;&lt;/titles&gt;&lt;period</w:instrText>
      </w:r>
      <w:r w:rsidR="00955A0C" w:rsidRPr="00E35D98">
        <w:rPr>
          <w:rFonts w:ascii="Times New Roman" w:eastAsia="宋体" w:hAnsi="Times New Roman"/>
          <w:vertAlign w:val="superscript"/>
        </w:rPr>
        <w:instrText>ical&gt;&lt;full-title&gt;Energy Science &amp;amp; Engineering&lt;/full-title&gt;&lt;/periodical&gt;&lt;pages&gt;2714-2731&lt;/pages&gt;&lt;volume&gt;10&lt;/volume&gt;&lt;number&gt;8&lt;/number&gt;&lt;section&gt;2714&lt;/section&gt;&lt;dates&gt;&lt;year&gt;2022&lt;/year&gt;&lt;/dates&gt;&lt;isbn&gt;2050-0505&amp;#xD;2050-0505&lt;/isbn&gt;&lt;urls&gt;&lt;/urls&gt;&lt;electronic-resource-num&gt;10.1002/ese3.1161&lt;/electronic-resource-num&gt;&lt;/record&gt;&lt;/Cite&gt;&lt;/EndNote&gt;</w:instrText>
      </w:r>
      <w:r w:rsidRPr="00E35D98">
        <w:rPr>
          <w:rFonts w:ascii="Times New Roman" w:eastAsia="宋体" w:hAnsi="Times New Roman"/>
          <w:vertAlign w:val="superscript"/>
        </w:rPr>
        <w:fldChar w:fldCharType="separate"/>
      </w:r>
      <w:r w:rsidR="00955A0C" w:rsidRPr="00E35D98">
        <w:rPr>
          <w:rFonts w:ascii="Times New Roman" w:eastAsia="宋体" w:hAnsi="Times New Roman"/>
          <w:noProof/>
          <w:vertAlign w:val="superscript"/>
        </w:rPr>
        <w:t>[11]</w:t>
      </w:r>
      <w:r w:rsidRPr="00E35D98">
        <w:rPr>
          <w:rFonts w:ascii="Times New Roman" w:eastAsia="宋体" w:hAnsi="Times New Roman"/>
          <w:vertAlign w:val="superscript"/>
        </w:rPr>
        <w:fldChar w:fldCharType="end"/>
      </w:r>
      <w:r w:rsidRPr="00E35D98">
        <w:rPr>
          <w:rFonts w:ascii="Times New Roman" w:eastAsia="宋体" w:hAnsi="Times New Roman" w:hint="eastAsia"/>
        </w:rPr>
        <w:t>。其中超临界二氧化碳循环具有装置体积小，热效率高等优势，按照能量的梯级利用原理，使用有机朗肯循环（</w:t>
      </w:r>
      <w:r w:rsidRPr="00E35D98">
        <w:rPr>
          <w:rFonts w:ascii="Times New Roman" w:eastAsia="宋体" w:hAnsi="Times New Roman" w:hint="eastAsia"/>
        </w:rPr>
        <w:t>ORC</w:t>
      </w:r>
      <w:r w:rsidRPr="00E35D98">
        <w:rPr>
          <w:rFonts w:ascii="Times New Roman" w:eastAsia="宋体" w:hAnsi="Times New Roman" w:hint="eastAsia"/>
        </w:rPr>
        <w:t>）与之结合，使得低温尾气的能量更容易得到回收</w:t>
      </w:r>
      <w:r w:rsidRPr="00E35D98">
        <w:rPr>
          <w:rFonts w:ascii="Times New Roman" w:eastAsia="宋体" w:hAnsi="Times New Roman"/>
          <w:vertAlign w:val="superscript"/>
        </w:rPr>
        <w:fldChar w:fldCharType="begin"/>
      </w:r>
      <w:r w:rsidR="00955A0C" w:rsidRPr="00E35D98">
        <w:rPr>
          <w:rFonts w:ascii="Times New Roman" w:eastAsia="宋体" w:hAnsi="Times New Roman"/>
          <w:vertAlign w:val="superscript"/>
        </w:rPr>
        <w:instrText xml:space="preserve"> ADDIN EN.CITE &lt;EndNote&gt;&lt;Cite&gt;&lt;Author&gt;Kang&lt;/Author&gt;&lt;Year&gt;2021&lt;/Year&gt;&lt;RecNum&gt;16&lt;/RecNum&gt;&lt;DisplayText&gt;[12]&lt;/DisplayText&gt;&lt;record&gt;&lt;rec-number&gt;16&lt;/rec-number&gt;&lt;foreign-keys&gt;&lt;key app="EN" db-id="vassx5ef8af0saesffnvw9x3rptsfa05tw9e" timestamp="1717303419"&gt;16&lt;/key&gt;&lt;/foreign-keys&gt;&lt;ref-type name="Journal Article"&gt;17&lt;/ref-type&gt;&lt;contributors&gt;&lt;authors&gt;&lt;author&gt;Kang, Chen&lt;/author&gt;&lt;author&gt;Shaoxiong, Zheng&lt;/author&gt;&lt;author&gt;Du, Yang&lt;/author&gt;&lt;author&gt;Fan, G.&lt;/author&gt;&lt;author&gt;Dai, Yiping&lt;/author&gt;&lt;author&gt;Haichao, Chen&lt;/author&gt;&lt;/authors&gt;&lt;/contributors&gt;&lt;titles&gt;&lt;title&gt;Thermodynamic and economic comparison of novel parallel and serial combined cooling and power systems based on sCO2 cycle&lt;/title&gt;&lt;secondary-title&gt;Energy&lt;/secondary-title&gt;&lt;/titles&gt;&lt;periodical&gt;&lt;full-title&gt;Energy&lt;/full-title&gt;&lt;/periodical&gt;&lt;pages&gt;119008&lt;/pages&gt;&lt;volume&gt;215&lt;/volume&gt;&lt;dates&gt;&lt;year&gt;2021&lt;/year&gt;&lt;/dates&gt;&lt;urls&gt;&lt;/urls&gt;&lt;/record&gt;&lt;/Cite&gt;&lt;/EndNote&gt;</w:instrText>
      </w:r>
      <w:r w:rsidRPr="00E35D98">
        <w:rPr>
          <w:rFonts w:ascii="Times New Roman" w:eastAsia="宋体" w:hAnsi="Times New Roman"/>
          <w:vertAlign w:val="superscript"/>
        </w:rPr>
        <w:fldChar w:fldCharType="separate"/>
      </w:r>
      <w:r w:rsidR="00955A0C" w:rsidRPr="00E35D98">
        <w:rPr>
          <w:rFonts w:ascii="Times New Roman" w:eastAsia="宋体" w:hAnsi="Times New Roman"/>
          <w:noProof/>
          <w:vertAlign w:val="superscript"/>
        </w:rPr>
        <w:t>[12]</w:t>
      </w:r>
      <w:r w:rsidRPr="00E35D98">
        <w:rPr>
          <w:rFonts w:ascii="Times New Roman" w:eastAsia="宋体" w:hAnsi="Times New Roman"/>
          <w:vertAlign w:val="superscript"/>
        </w:rPr>
        <w:fldChar w:fldCharType="end"/>
      </w:r>
      <w:r w:rsidRPr="00E35D98">
        <w:rPr>
          <w:rFonts w:ascii="Times New Roman" w:eastAsia="宋体" w:hAnsi="Times New Roman" w:hint="eastAsia"/>
        </w:rPr>
        <w:t>。</w:t>
      </w:r>
      <w:r w:rsidRPr="00E35D98">
        <w:rPr>
          <w:rFonts w:ascii="Times New Roman" w:eastAsia="宋体" w:hAnsi="Times New Roman" w:hint="eastAsia"/>
        </w:rPr>
        <w:t>Lao</w:t>
      </w:r>
      <w:r w:rsidRPr="00E35D98">
        <w:rPr>
          <w:rFonts w:ascii="Times New Roman" w:eastAsia="宋体" w:hAnsi="Times New Roman"/>
          <w:vertAlign w:val="superscript"/>
        </w:rPr>
        <w:fldChar w:fldCharType="begin"/>
      </w:r>
      <w:r w:rsidR="00955A0C" w:rsidRPr="00E35D98">
        <w:rPr>
          <w:rFonts w:ascii="Times New Roman" w:eastAsia="宋体" w:hAnsi="Times New Roman"/>
          <w:vertAlign w:val="superscript"/>
        </w:rPr>
        <w:instrText xml:space="preserve"> ADDIN EN.CITE &lt;EndNote&gt;&lt;Cite&gt;&lt;Author&gt;Xingsheng&lt;/Author&gt;&lt;Year&gt;2020&lt;/Year&gt;&lt;RecNum&gt;17&lt;/RecNum&gt;&lt;DisplayText&gt;[13]&lt;/DisplayText&gt;&lt;record&gt;&lt;rec-number&gt;17&lt;/rec-number&gt;&lt;foreign-keys&gt;&lt;key app="EN" db-id="vassx5ef8af0saesffnvw9x3rptsfa05tw9e" timestamp="1717303464"&gt;17&lt;/key&gt;&lt;/foreign-keys&gt;&lt;ref-type name="Journal Article"&gt;17&lt;/ref-type&gt;&lt;contributors&gt;&lt;authors&gt;&lt;author&gt;Xingsheng, Lao&lt;/author&gt;&lt;author&gt;Mengran, Liao&lt;/author&gt;&lt;author&gt;MaCan&lt;/author&gt;&lt;author&gt;Chunhui, Dai&lt;/author&gt;&lt;/authors&gt;&lt;/contributors&gt;&lt;titles&gt;&lt;title&gt;Comparative Study on Performance of SOFC/GT and SOFC/SCO 2 Turbine Combined Cycle System&lt;/title&gt;&lt;secondary-title&gt;IOP Conference Series Earth Environmental Science&lt;/secondary-title&gt;&lt;/titles&gt;&lt;periodical&gt;&lt;full-title&gt;IOP Conference Series Earth Environmental Science&lt;/full-title&gt;&lt;/periodical&gt;&lt;pages&gt;012048&lt;/pages&gt;&lt;volume&gt;619&lt;/volume&gt;&lt;dates&gt;&lt;year&gt;2020&lt;/year&gt;&lt;/dates&gt;&lt;urls&gt;&lt;/urls&gt;&lt;/record&gt;&lt;/Cite&gt;&lt;/EndNote&gt;</w:instrText>
      </w:r>
      <w:r w:rsidRPr="00E35D98">
        <w:rPr>
          <w:rFonts w:ascii="Times New Roman" w:eastAsia="宋体" w:hAnsi="Times New Roman"/>
          <w:vertAlign w:val="superscript"/>
        </w:rPr>
        <w:fldChar w:fldCharType="separate"/>
      </w:r>
      <w:r w:rsidR="00955A0C" w:rsidRPr="00E35D98">
        <w:rPr>
          <w:rFonts w:ascii="Times New Roman" w:eastAsia="宋体" w:hAnsi="Times New Roman"/>
          <w:noProof/>
          <w:vertAlign w:val="superscript"/>
        </w:rPr>
        <w:t>[13]</w:t>
      </w:r>
      <w:r w:rsidRPr="00E35D98">
        <w:rPr>
          <w:rFonts w:ascii="Times New Roman" w:eastAsia="宋体" w:hAnsi="Times New Roman"/>
          <w:vertAlign w:val="superscript"/>
        </w:rPr>
        <w:fldChar w:fldCharType="end"/>
      </w:r>
      <w:r w:rsidRPr="00E35D98">
        <w:rPr>
          <w:rFonts w:ascii="Times New Roman" w:eastAsia="宋体" w:hAnsi="Times New Roman" w:hint="eastAsia"/>
        </w:rPr>
        <w:t>对</w:t>
      </w:r>
      <w:r w:rsidRPr="00E35D98">
        <w:rPr>
          <w:rFonts w:ascii="Times New Roman" w:eastAsia="宋体" w:hAnsi="Times New Roman" w:hint="eastAsia"/>
        </w:rPr>
        <w:t>SOFC/SCO</w:t>
      </w:r>
      <w:r w:rsidRPr="00E35D98">
        <w:rPr>
          <w:rFonts w:ascii="Times New Roman" w:eastAsia="宋体" w:hAnsi="Times New Roman" w:hint="eastAsia"/>
          <w:vertAlign w:val="subscript"/>
        </w:rPr>
        <w:t>2</w:t>
      </w:r>
      <w:r w:rsidRPr="00E35D98">
        <w:rPr>
          <w:rFonts w:ascii="Times New Roman" w:eastAsia="宋体" w:hAnsi="Times New Roman" w:hint="eastAsia"/>
        </w:rPr>
        <w:t>循环和</w:t>
      </w:r>
      <w:r w:rsidRPr="00E35D98">
        <w:rPr>
          <w:rFonts w:ascii="Times New Roman" w:eastAsia="宋体" w:hAnsi="Times New Roman" w:hint="eastAsia"/>
        </w:rPr>
        <w:t>SOFC/GT</w:t>
      </w:r>
      <w:r w:rsidRPr="00E35D98">
        <w:rPr>
          <w:rFonts w:ascii="Times New Roman" w:eastAsia="宋体" w:hAnsi="Times New Roman" w:hint="eastAsia"/>
        </w:rPr>
        <w:t>循环进行了比较，结果表明，在中温条件下</w:t>
      </w:r>
      <w:r w:rsidRPr="00E35D98">
        <w:rPr>
          <w:rFonts w:ascii="Times New Roman" w:eastAsia="宋体" w:hAnsi="Times New Roman" w:hint="eastAsia"/>
        </w:rPr>
        <w:t>SOFC/SCO</w:t>
      </w:r>
      <w:r w:rsidRPr="00E35D98">
        <w:rPr>
          <w:rFonts w:ascii="Times New Roman" w:eastAsia="宋体" w:hAnsi="Times New Roman" w:hint="eastAsia"/>
          <w:vertAlign w:val="subscript"/>
        </w:rPr>
        <w:t>2</w:t>
      </w:r>
      <w:r w:rsidRPr="00E35D98">
        <w:rPr>
          <w:rFonts w:ascii="Times New Roman" w:eastAsia="宋体" w:hAnsi="Times New Roman" w:hint="eastAsia"/>
        </w:rPr>
        <w:t>循环比</w:t>
      </w:r>
      <w:r w:rsidRPr="00E35D98">
        <w:rPr>
          <w:rFonts w:ascii="Times New Roman" w:eastAsia="宋体" w:hAnsi="Times New Roman" w:hint="eastAsia"/>
        </w:rPr>
        <w:t>SOFC/GT</w:t>
      </w:r>
      <w:r w:rsidRPr="00E35D98">
        <w:rPr>
          <w:rFonts w:ascii="Times New Roman" w:eastAsia="宋体" w:hAnsi="Times New Roman" w:hint="eastAsia"/>
        </w:rPr>
        <w:t>循环效率低</w:t>
      </w:r>
      <w:r w:rsidRPr="00E35D98">
        <w:rPr>
          <w:rFonts w:ascii="Times New Roman" w:eastAsia="宋体" w:hAnsi="Times New Roman" w:hint="eastAsia"/>
        </w:rPr>
        <w:t>5%</w:t>
      </w:r>
      <w:r w:rsidRPr="00E35D98">
        <w:rPr>
          <w:rFonts w:ascii="Times New Roman" w:eastAsia="宋体" w:hAnsi="Times New Roman" w:hint="eastAsia"/>
        </w:rPr>
        <w:t>左右，而在低温条件下前者比后者效率高</w:t>
      </w:r>
      <w:r w:rsidRPr="00E35D98">
        <w:rPr>
          <w:rFonts w:ascii="Times New Roman" w:eastAsia="宋体" w:hAnsi="Times New Roman" w:hint="eastAsia"/>
        </w:rPr>
        <w:t>4%</w:t>
      </w:r>
      <w:r w:rsidRPr="00E35D98">
        <w:rPr>
          <w:rFonts w:ascii="Times New Roman" w:eastAsia="宋体" w:hAnsi="Times New Roman" w:hint="eastAsia"/>
        </w:rPr>
        <w:lastRenderedPageBreak/>
        <w:t>左右。此外，</w:t>
      </w:r>
      <w:r w:rsidRPr="00E35D98">
        <w:rPr>
          <w:rFonts w:ascii="Times New Roman" w:eastAsia="宋体" w:hAnsi="Times New Roman" w:hint="eastAsia"/>
        </w:rPr>
        <w:t>Xia</w:t>
      </w:r>
      <w:r w:rsidRPr="00E35D98">
        <w:rPr>
          <w:rFonts w:ascii="Times New Roman" w:eastAsia="宋体" w:hAnsi="Times New Roman"/>
          <w:vertAlign w:val="superscript"/>
        </w:rPr>
        <w:fldChar w:fldCharType="begin"/>
      </w:r>
      <w:r w:rsidR="00955A0C" w:rsidRPr="00E35D98">
        <w:rPr>
          <w:rFonts w:ascii="Times New Roman" w:eastAsia="宋体" w:hAnsi="Times New Roman"/>
          <w:vertAlign w:val="superscript"/>
        </w:rPr>
        <w:instrText xml:space="preserve"> ADDIN EN.CITE &lt;EndNote&gt;&lt;Cite&gt;&lt;Author&gt;Xia&lt;/Author&gt;&lt;Year&gt;2023&lt;/Year&gt;&lt;RecNum&gt;1&lt;/RecNum&gt;&lt;DisplayText&gt;[14]&lt;/DisplayText&gt;&lt;record&gt;&lt;rec-number&gt;1&lt;/rec-number&gt;&lt;foreign-keys&gt;&lt;key app="EN" db-id="vassx5ef8af0saesffnvw9x3rptsfa05tw9e" timestamp="1717124341"&gt;1&lt;/key&gt;&lt;key app="ENWeb" db-id=""&gt;0&lt;/key&gt;&lt;/foreign-keys&gt;&lt;ref-type name="Journal Article"&gt;17&lt;/ref-type&gt;&lt;contributors&gt;&lt;authors&gt;&lt;author&gt;Xia, Minjie&lt;/author&gt;&lt;author&gt;Yao, Shouguang&lt;/author&gt;&lt;author&gt;Ying, Chao&lt;/author&gt;&lt;/authors&gt;&lt;/contributors&gt;&lt;titles&gt;&lt;title&gt;Analysis and multi-objective optimization of SOFC/GT/SCO2 hybrid power system based on thermodynamics and economics&lt;/title&gt;&lt;secondary-title&gt;Applied Thermal Engineering&lt;/secondary-title&gt;&lt;/titles&gt;&lt;periodical&gt;&lt;full-title&gt;Applied Thermal Engineering&lt;/full-title&gt;&lt;/periodical&gt;&lt;volume&gt;232&lt;/volume&gt;&lt;section&gt;121033&lt;/section&gt;&lt;dates&gt;&lt;year&gt;2023&lt;/year&gt;&lt;/dates&gt;&lt;isbn&gt;13594311&lt;/isbn&gt;&lt;urls&gt;&lt;/urls&gt;&lt;electronic-resource-num&gt;10.1016/j.applthermaleng.2023.121033&lt;/electronic-resource-num&gt;&lt;/record&gt;&lt;/Cite&gt;&lt;/EndNote&gt;</w:instrText>
      </w:r>
      <w:r w:rsidRPr="00E35D98">
        <w:rPr>
          <w:rFonts w:ascii="Times New Roman" w:eastAsia="宋体" w:hAnsi="Times New Roman"/>
          <w:vertAlign w:val="superscript"/>
        </w:rPr>
        <w:fldChar w:fldCharType="separate"/>
      </w:r>
      <w:r w:rsidR="00955A0C" w:rsidRPr="00E35D98">
        <w:rPr>
          <w:rFonts w:ascii="Times New Roman" w:eastAsia="宋体" w:hAnsi="Times New Roman"/>
          <w:noProof/>
          <w:vertAlign w:val="superscript"/>
        </w:rPr>
        <w:t>[14]</w:t>
      </w:r>
      <w:r w:rsidRPr="00E35D98">
        <w:rPr>
          <w:rFonts w:ascii="Times New Roman" w:eastAsia="宋体" w:hAnsi="Times New Roman"/>
          <w:vertAlign w:val="superscript"/>
        </w:rPr>
        <w:fldChar w:fldCharType="end"/>
      </w:r>
      <w:r w:rsidRPr="00E35D98">
        <w:rPr>
          <w:rFonts w:ascii="Times New Roman" w:eastAsia="宋体" w:hAnsi="Times New Roman" w:hint="eastAsia"/>
        </w:rPr>
        <w:t>等基于热力学和经济学对</w:t>
      </w:r>
      <w:r w:rsidRPr="00E35D98">
        <w:rPr>
          <w:rFonts w:ascii="Times New Roman" w:eastAsia="宋体" w:hAnsi="Times New Roman" w:hint="eastAsia"/>
        </w:rPr>
        <w:t>SOFC/GT/SCO</w:t>
      </w:r>
      <w:r w:rsidRPr="00E35D98">
        <w:rPr>
          <w:rFonts w:ascii="Times New Roman" w:eastAsia="宋体" w:hAnsi="Times New Roman" w:hint="eastAsia"/>
          <w:vertAlign w:val="subscript"/>
        </w:rPr>
        <w:t>2</w:t>
      </w:r>
      <w:r w:rsidRPr="00E35D98">
        <w:rPr>
          <w:rFonts w:ascii="Times New Roman" w:eastAsia="宋体" w:hAnsi="Times New Roman" w:hint="eastAsia"/>
        </w:rPr>
        <w:t>混合系统进行了分析与优化，对系统的热力学和经济性进行评价，分析参数对混合系统的性能的影响，采用多目标遗传算法优化系统效率和成本，指出把</w:t>
      </w:r>
      <w:r w:rsidRPr="00E35D98">
        <w:rPr>
          <w:rFonts w:ascii="Times New Roman" w:eastAsia="宋体" w:hAnsi="Times New Roman" w:hint="eastAsia"/>
        </w:rPr>
        <w:t>SCO</w:t>
      </w:r>
      <w:r w:rsidRPr="00E35D98">
        <w:rPr>
          <w:rFonts w:ascii="Times New Roman" w:eastAsia="宋体" w:hAnsi="Times New Roman" w:hint="eastAsia"/>
          <w:vertAlign w:val="subscript"/>
        </w:rPr>
        <w:t>2</w:t>
      </w:r>
      <w:r w:rsidRPr="00E35D98">
        <w:rPr>
          <w:rFonts w:ascii="Times New Roman" w:eastAsia="宋体" w:hAnsi="Times New Roman" w:hint="eastAsia"/>
        </w:rPr>
        <w:t>循环置于子系统内部有利于提高系统能量效率同时降低发电成本。</w:t>
      </w:r>
    </w:p>
    <w:p w14:paraId="059B1625" w14:textId="183C9265" w:rsidR="004167A9" w:rsidRPr="00E35D98" w:rsidRDefault="004167A9">
      <w:pPr>
        <w:rPr>
          <w:rFonts w:ascii="Times New Roman" w:eastAsia="宋体" w:hAnsi="Times New Roman"/>
          <w:kern w:val="0"/>
          <w:szCs w:val="21"/>
        </w:rPr>
      </w:pPr>
      <w:r w:rsidRPr="00E35D98">
        <w:rPr>
          <w:rFonts w:ascii="Times New Roman" w:eastAsia="宋体" w:hAnsi="Times New Roman" w:hint="eastAsia"/>
        </w:rPr>
        <w:t>目前，上述研究主要面向燃料电池相关系统的性能研究，利用燃料电池高效动力系统替代传统的船用大功率柴油发动机的研究还鲜有报道。</w:t>
      </w:r>
      <w:r w:rsidRPr="00E35D98">
        <w:rPr>
          <w:rFonts w:ascii="Times New Roman" w:eastAsia="宋体" w:hAnsi="Times New Roman" w:cs="Times New Roman"/>
          <w:kern w:val="0"/>
          <w:szCs w:val="21"/>
        </w:rPr>
        <w:t>Baccioli</w:t>
      </w:r>
      <w:r w:rsidRPr="00E35D98">
        <w:rPr>
          <w:rFonts w:ascii="Times New Roman" w:eastAsia="宋体" w:hAnsi="Times New Roman" w:cs="Times New Roman"/>
          <w:kern w:val="0"/>
          <w:szCs w:val="21"/>
          <w:vertAlign w:val="superscript"/>
        </w:rPr>
        <w:fldChar w:fldCharType="begin"/>
      </w:r>
      <w:r w:rsidR="00955A0C" w:rsidRPr="00E35D98">
        <w:rPr>
          <w:rFonts w:ascii="Times New Roman" w:eastAsia="宋体" w:hAnsi="Times New Roman" w:cs="Times New Roman"/>
          <w:kern w:val="0"/>
          <w:szCs w:val="21"/>
          <w:vertAlign w:val="superscript"/>
        </w:rPr>
        <w:instrText xml:space="preserve"> ADDIN EN.CITE &lt;EndNote&gt;&lt;Cite&gt;&lt;Author&gt;Baccioli&lt;/Author&gt;&lt;Year&gt;2021&lt;/Year&gt;&lt;RecNum&gt;45&lt;/RecNum&gt;&lt;DisplayText&gt;[15]&lt;/DisplayText&gt;&lt;record&gt;&lt;rec-number&gt;45&lt;/rec-number&gt;&lt;foreign-keys&gt;&lt;key app="EN" db-id="vassx5ef8af0saesffnvw9x3rptsfa05tw9e" timestamp="1719983139"&gt;45&lt;/key&gt;&lt;key app="ENWeb" db-id=""&gt;0&lt;/key&gt;&lt;/foreign-keys&gt;&lt;ref-type name="Journal Article"&gt;17&lt;/ref-type&gt;&lt;contributors&gt;&lt;authors&gt;&lt;author&gt;Baccioli, Andrea&lt;/author&gt;&lt;author&gt;Liponi, Angelica&lt;/author&gt;&lt;author&gt;Milewski, Jarosław&lt;/author&gt;&lt;author&gt;Szczęśniak, Arkadiusz&lt;/author&gt;&lt;author&gt;Desideri, Umberto&lt;/author&gt;&lt;/authors&gt;&lt;/contributors&gt;&lt;titles&gt;&lt;title&gt;Hybridization of an internal combustion engine with a molten carbonate fuel cell for marine applications&lt;/title&gt;&lt;secondary-title&gt;Applied Energy&lt;/secondary-title&gt;&lt;/titles&gt;&lt;periodical&gt;&lt;full-title&gt;Applied Energy&lt;/full-title&gt;&lt;/periodical&gt;&lt;volume&gt;298&lt;/volume&gt;&lt;section&gt;117192&lt;/section&gt;&lt;dates&gt;&lt;year&gt;2021&lt;/year&gt;&lt;/dates&gt;&lt;isbn&gt;03062619&lt;/isbn&gt;&lt;urls&gt;&lt;/urls&gt;&lt;electronic-resource-num&gt;10.1016/j.apenergy.2021.117192&lt;/electronic-resource-num&gt;&lt;/record&gt;&lt;/Cite&gt;&lt;/EndNote&gt;</w:instrText>
      </w:r>
      <w:r w:rsidRPr="00E35D98">
        <w:rPr>
          <w:rFonts w:ascii="Times New Roman" w:eastAsia="宋体" w:hAnsi="Times New Roman" w:cs="Times New Roman"/>
          <w:kern w:val="0"/>
          <w:szCs w:val="21"/>
          <w:vertAlign w:val="superscript"/>
        </w:rPr>
        <w:fldChar w:fldCharType="separate"/>
      </w:r>
      <w:r w:rsidR="00955A0C" w:rsidRPr="00E35D98">
        <w:rPr>
          <w:rFonts w:ascii="Times New Roman" w:eastAsia="宋体" w:hAnsi="Times New Roman" w:cs="Times New Roman"/>
          <w:noProof/>
          <w:kern w:val="0"/>
          <w:szCs w:val="21"/>
          <w:vertAlign w:val="superscript"/>
        </w:rPr>
        <w:t>[15]</w:t>
      </w:r>
      <w:r w:rsidRPr="00E35D98">
        <w:rPr>
          <w:rFonts w:ascii="Times New Roman" w:eastAsia="宋体" w:hAnsi="Times New Roman" w:cs="Times New Roman"/>
          <w:kern w:val="0"/>
          <w:szCs w:val="21"/>
          <w:vertAlign w:val="superscript"/>
        </w:rPr>
        <w:fldChar w:fldCharType="end"/>
      </w:r>
      <w:r w:rsidRPr="00E35D98">
        <w:rPr>
          <w:rFonts w:ascii="Times New Roman" w:eastAsia="宋体" w:hAnsi="Times New Roman" w:hint="eastAsia"/>
        </w:rPr>
        <w:t>等提出了一种由液化天然气驱动的内燃机与燃料电池结合的船舶混合动力系统，内燃机与燃料电池相互协同。在</w:t>
      </w:r>
      <w:r w:rsidRPr="00E35D98">
        <w:rPr>
          <w:rFonts w:ascii="Times New Roman" w:eastAsia="宋体" w:hAnsi="Times New Roman" w:hint="eastAsia"/>
        </w:rPr>
        <w:t>Aspen Hysys</w:t>
      </w:r>
      <w:r w:rsidRPr="00E35D98">
        <w:rPr>
          <w:rFonts w:ascii="Times New Roman" w:eastAsia="宋体" w:hAnsi="Times New Roman" w:hint="eastAsia"/>
        </w:rPr>
        <w:t>中建立系统相关数值模型，并对系统进行了优化，结果发现与传统船舶内燃机相比，混合动力系统的能源效率明显提高。</w:t>
      </w:r>
      <w:r w:rsidRPr="00E35D98">
        <w:rPr>
          <w:rFonts w:ascii="Times New Roman" w:eastAsia="宋体" w:hAnsi="Times New Roman" w:hint="eastAsia"/>
        </w:rPr>
        <w:t>Li</w:t>
      </w:r>
      <w:r w:rsidRPr="00E35D98">
        <w:rPr>
          <w:rFonts w:ascii="Times New Roman" w:eastAsia="宋体" w:hAnsi="Times New Roman"/>
          <w:vertAlign w:val="superscript"/>
        </w:rPr>
        <w:fldChar w:fldCharType="begin"/>
      </w:r>
      <w:r w:rsidR="00955A0C" w:rsidRPr="00E35D98">
        <w:rPr>
          <w:rFonts w:ascii="Times New Roman" w:eastAsia="宋体" w:hAnsi="Times New Roman"/>
          <w:vertAlign w:val="superscript"/>
        </w:rPr>
        <w:instrText xml:space="preserve"> ADDIN EN.CITE &lt;EndNote&gt;&lt;Cite&gt;&lt;Author&gt;Li&lt;/Author&gt;&lt;Year&gt;2023&lt;/Year&gt;&lt;RecNum&gt;39&lt;/RecNum&gt;&lt;DisplayText&gt;[16]&lt;/DisplayText&gt;&lt;record&gt;&lt;rec-number&gt;39&lt;/rec-number&gt;&lt;foreign-keys&gt;&lt;key app="EN" db-id="vassx5ef8af0saesffnvw9x3rptsfa05tw9e" timestamp="1717377935"&gt;39&lt;/key&gt;&lt;key app="ENWeb" db-id=""&gt;0&lt;/key&gt;&lt;/foreign-keys&gt;&lt;ref-type name="Journal Article"&gt;17&lt;/ref-type&gt;&lt;contributors&gt;&lt;authors&gt;&lt;author&gt;Li, Chengjie&lt;/author&gt;&lt;author&gt;Wang, Zixuan&lt;/author&gt;&lt;author&gt;Liu, He&lt;/author&gt;&lt;author&gt;Guo, Fafu&lt;/author&gt;&lt;author&gt;Xiu, Xinyan&lt;/author&gt;&lt;author&gt;Qin, Jiang&lt;/author&gt;&lt;author&gt;Wei, Liqiu&lt;/author&gt;&lt;/authors&gt;&lt;/contributors&gt;&lt;titles&gt;&lt;title&gt;4E analysis of a novel proton exchange membrane fuel cell/engine based cogeneration system with methanol fuel for ship application&lt;/title&gt;&lt;secondary-title&gt;Energy&lt;/secondary-title&gt;&lt;/titles&gt;&lt;periodical&gt;&lt;full-title&gt;Energy&lt;/full-title&gt;&lt;/periodical&gt;&lt;volume&gt;282&lt;/volume&gt;&lt;section&gt;128741&lt;/section&gt;&lt;dates&gt;&lt;year&gt;2023&lt;/year&gt;&lt;/dates&gt;&lt;isbn&gt;03605442&lt;/isbn&gt;&lt;urls&gt;&lt;/urls&gt;&lt;electronic-resource-num&gt;10.1016/j.energy.2023.128741&lt;/electronic-resource-num&gt;&lt;/record&gt;&lt;/Cite&gt;&lt;/EndNote&gt;</w:instrText>
      </w:r>
      <w:r w:rsidRPr="00E35D98">
        <w:rPr>
          <w:rFonts w:ascii="Times New Roman" w:eastAsia="宋体" w:hAnsi="Times New Roman"/>
          <w:vertAlign w:val="superscript"/>
        </w:rPr>
        <w:fldChar w:fldCharType="separate"/>
      </w:r>
      <w:r w:rsidR="00955A0C" w:rsidRPr="00E35D98">
        <w:rPr>
          <w:rFonts w:ascii="Times New Roman" w:eastAsia="宋体" w:hAnsi="Times New Roman"/>
          <w:noProof/>
          <w:vertAlign w:val="superscript"/>
        </w:rPr>
        <w:t>[16]</w:t>
      </w:r>
      <w:r w:rsidRPr="00E35D98">
        <w:rPr>
          <w:rFonts w:ascii="Times New Roman" w:eastAsia="宋体" w:hAnsi="Times New Roman"/>
          <w:vertAlign w:val="superscript"/>
        </w:rPr>
        <w:fldChar w:fldCharType="end"/>
      </w:r>
      <w:r w:rsidRPr="00E35D98">
        <w:rPr>
          <w:rFonts w:ascii="Times New Roman" w:eastAsia="宋体" w:hAnsi="Times New Roman" w:hint="eastAsia"/>
        </w:rPr>
        <w:t>等提出一种应用于船舶的新型质子膜交换燃料电池</w:t>
      </w:r>
      <w:r w:rsidRPr="00E35D98">
        <w:rPr>
          <w:rFonts w:ascii="Times New Roman" w:eastAsia="宋体" w:hAnsi="Times New Roman" w:hint="eastAsia"/>
        </w:rPr>
        <w:t>/</w:t>
      </w:r>
      <w:r w:rsidRPr="00E35D98">
        <w:rPr>
          <w:rFonts w:ascii="Times New Roman" w:eastAsia="宋体" w:hAnsi="Times New Roman" w:hint="eastAsia"/>
        </w:rPr>
        <w:t>发动机的甲醇燃料热电联产系统</w:t>
      </w:r>
      <w:r w:rsidRPr="00E35D98">
        <w:rPr>
          <w:rFonts w:ascii="Times New Roman" w:eastAsia="宋体" w:hAnsi="Times New Roman" w:hint="eastAsia"/>
        </w:rPr>
        <w:t>(MPEC</w:t>
      </w:r>
      <w:r w:rsidRPr="00E35D98">
        <w:rPr>
          <w:rFonts w:ascii="Times New Roman" w:eastAsia="宋体" w:hAnsi="Times New Roman" w:hint="eastAsia"/>
        </w:rPr>
        <w:t>系统</w:t>
      </w:r>
      <w:r w:rsidRPr="00E35D98">
        <w:rPr>
          <w:rFonts w:ascii="Times New Roman" w:eastAsia="宋体" w:hAnsi="Times New Roman" w:hint="eastAsia"/>
        </w:rPr>
        <w:t>)</w:t>
      </w:r>
      <w:r w:rsidRPr="00E35D98">
        <w:rPr>
          <w:rFonts w:ascii="Times New Roman" w:eastAsia="宋体" w:hAnsi="Times New Roman" w:hint="eastAsia"/>
        </w:rPr>
        <w:t>，使用甲醇在线重整制氢工艺，利用能源效率，经济型，㶲效率等分析方法对系统进行综合评价，结果表明，所提出的系统的热电联产效率和发电效率分别能达到</w:t>
      </w:r>
      <w:r w:rsidRPr="00E35D98">
        <w:rPr>
          <w:rFonts w:ascii="Times New Roman" w:eastAsia="宋体" w:hAnsi="Times New Roman" w:hint="eastAsia"/>
        </w:rPr>
        <w:t>81.84%</w:t>
      </w:r>
      <w:r w:rsidRPr="00E35D98">
        <w:rPr>
          <w:rFonts w:ascii="Times New Roman" w:eastAsia="宋体" w:hAnsi="Times New Roman" w:hint="eastAsia"/>
        </w:rPr>
        <w:t>和</w:t>
      </w:r>
      <w:r w:rsidRPr="00E35D98">
        <w:rPr>
          <w:rFonts w:ascii="Times New Roman" w:eastAsia="宋体" w:hAnsi="Times New Roman" w:hint="eastAsia"/>
        </w:rPr>
        <w:t>50.46%</w:t>
      </w:r>
      <w:r w:rsidRPr="00E35D98">
        <w:rPr>
          <w:rFonts w:ascii="Times New Roman" w:eastAsia="宋体" w:hAnsi="Times New Roman" w:hint="eastAsia"/>
        </w:rPr>
        <w:t>。</w:t>
      </w:r>
    </w:p>
    <w:p w14:paraId="440204A2" w14:textId="77777777" w:rsidR="004167A9" w:rsidRPr="00E35D98" w:rsidRDefault="004167A9" w:rsidP="004167A9">
      <w:pPr>
        <w:rPr>
          <w:rFonts w:ascii="Times New Roman" w:eastAsia="宋体" w:hAnsi="Times New Roman"/>
        </w:rPr>
      </w:pPr>
      <w:bookmarkStart w:id="6" w:name="_Hlk167366536"/>
      <w:r w:rsidRPr="00E35D98">
        <w:rPr>
          <w:rFonts w:ascii="Times New Roman" w:eastAsia="宋体" w:hAnsi="Times New Roman" w:hint="eastAsia"/>
        </w:rPr>
        <w:t>综上所述，许多学者对于燃料电池动力系统与热电联产及其在船舶方面的应用做了较多的研究，然而当前大多数研究都是集中在</w:t>
      </w:r>
      <w:r w:rsidRPr="00E35D98">
        <w:rPr>
          <w:rFonts w:ascii="Times New Roman" w:eastAsia="宋体" w:hAnsi="Times New Roman" w:hint="eastAsia"/>
        </w:rPr>
        <w:t>SOFC</w:t>
      </w:r>
      <w:r w:rsidRPr="00E35D98">
        <w:rPr>
          <w:rFonts w:ascii="Times New Roman" w:eastAsia="宋体" w:hAnsi="Times New Roman" w:hint="eastAsia"/>
        </w:rPr>
        <w:t>作为辅助动力单元，将燃料电池动力完全替代船舶主机动力的研究存在空白，目前尚无将燃料电池作为主动力与</w:t>
      </w:r>
      <w:r w:rsidRPr="00E35D98">
        <w:rPr>
          <w:rFonts w:ascii="Times New Roman" w:eastAsia="宋体" w:hAnsi="Times New Roman" w:hint="eastAsia"/>
        </w:rPr>
        <w:t>GT</w:t>
      </w:r>
      <w:r w:rsidRPr="00E35D98">
        <w:rPr>
          <w:rFonts w:ascii="Times New Roman" w:eastAsia="宋体" w:hAnsi="Times New Roman" w:hint="eastAsia"/>
        </w:rPr>
        <w:t>耦合，并集成废气余热利用系统的整体研究。</w:t>
      </w:r>
    </w:p>
    <w:p w14:paraId="1C7887CE" w14:textId="61C38F1C" w:rsidR="004167A9" w:rsidRPr="00E35D98" w:rsidRDefault="004167A9" w:rsidP="004167A9">
      <w:pPr>
        <w:rPr>
          <w:rFonts w:ascii="Times New Roman" w:eastAsia="宋体" w:hAnsi="Times New Roman"/>
        </w:rPr>
      </w:pPr>
      <w:r w:rsidRPr="00E35D98">
        <w:rPr>
          <w:rFonts w:ascii="Times New Roman" w:eastAsia="宋体" w:hAnsi="Times New Roman" w:hint="eastAsia"/>
        </w:rPr>
        <w:t>为此，本文以一艘</w:t>
      </w:r>
      <w:r w:rsidRPr="00E35D98">
        <w:rPr>
          <w:rFonts w:ascii="Times New Roman" w:eastAsia="宋体" w:hAnsi="Times New Roman" w:hint="eastAsia"/>
        </w:rPr>
        <w:t>2.5</w:t>
      </w:r>
      <w:r w:rsidRPr="00E35D98">
        <w:rPr>
          <w:rFonts w:ascii="Times New Roman" w:eastAsia="宋体" w:hAnsi="Times New Roman" w:hint="eastAsia"/>
        </w:rPr>
        <w:t>万吨化学品船作为研究对象，提出一种以甲醇为燃料的新型</w:t>
      </w:r>
      <w:r w:rsidRPr="00E35D98">
        <w:rPr>
          <w:rFonts w:ascii="Times New Roman" w:eastAsia="宋体" w:hAnsi="Times New Roman" w:hint="eastAsia"/>
        </w:rPr>
        <w:t>SOFC/GT/SCO</w:t>
      </w:r>
      <w:r w:rsidRPr="00E35D98">
        <w:rPr>
          <w:rFonts w:ascii="Times New Roman" w:eastAsia="宋体" w:hAnsi="Times New Roman" w:hint="eastAsia"/>
          <w:vertAlign w:val="subscript"/>
        </w:rPr>
        <w:t>2</w:t>
      </w:r>
      <w:r w:rsidRPr="00E35D98">
        <w:rPr>
          <w:rFonts w:ascii="Times New Roman" w:eastAsia="宋体" w:hAnsi="Times New Roman" w:hint="eastAsia"/>
        </w:rPr>
        <w:t>/ORC</w:t>
      </w:r>
      <w:r w:rsidRPr="00E35D98">
        <w:rPr>
          <w:rFonts w:ascii="Times New Roman" w:eastAsia="宋体" w:hAnsi="Times New Roman" w:hint="eastAsia"/>
        </w:rPr>
        <w:t>船舶混合动力系统。</w:t>
      </w:r>
      <w:bookmarkEnd w:id="6"/>
      <w:r w:rsidRPr="00E35D98">
        <w:rPr>
          <w:rFonts w:ascii="Times New Roman" w:eastAsia="宋体" w:hAnsi="Times New Roman" w:hint="eastAsia"/>
        </w:rPr>
        <w:t>利用</w:t>
      </w:r>
      <w:r w:rsidRPr="00E35D98">
        <w:rPr>
          <w:rFonts w:ascii="Times New Roman" w:eastAsia="宋体" w:hAnsi="Times New Roman" w:hint="eastAsia"/>
        </w:rPr>
        <w:t>Aspen Plus</w:t>
      </w:r>
      <w:r w:rsidRPr="00E35D98">
        <w:rPr>
          <w:rFonts w:ascii="Times New Roman" w:eastAsia="宋体" w:hAnsi="Times New Roman" w:hint="eastAsia"/>
        </w:rPr>
        <w:t>对该混合动力系统进行建模分析，依据</w:t>
      </w:r>
      <w:r w:rsidRPr="00E35D98">
        <w:rPr>
          <w:rFonts w:ascii="Times New Roman" w:eastAsia="宋体" w:hAnsi="Times New Roman" w:hint="eastAsia"/>
        </w:rPr>
        <w:t>SOFC</w:t>
      </w:r>
      <w:r w:rsidRPr="00E35D98">
        <w:rPr>
          <w:rFonts w:ascii="Times New Roman" w:eastAsia="宋体" w:hAnsi="Times New Roman" w:hint="eastAsia"/>
        </w:rPr>
        <w:t>发电功率，系统总功率，系统效率，㶲效率以及经济性对系统进行分析评价</w:t>
      </w:r>
      <w:r w:rsidR="00A07331" w:rsidRPr="00E35D98">
        <w:rPr>
          <w:rFonts w:ascii="Times New Roman" w:eastAsia="宋体" w:hAnsi="Times New Roman" w:hint="eastAsia"/>
        </w:rPr>
        <w:t>，</w:t>
      </w:r>
      <w:r w:rsidRPr="00E35D98">
        <w:rPr>
          <w:rFonts w:ascii="Times New Roman" w:eastAsia="宋体" w:hAnsi="Times New Roman" w:hint="eastAsia"/>
        </w:rPr>
        <w:t>为该新型船舶混合动力系统的设计与进一步研究奠定基础。</w:t>
      </w:r>
    </w:p>
    <w:p w14:paraId="0A034740" w14:textId="77777777" w:rsidR="004167A9" w:rsidRPr="00E35D98" w:rsidRDefault="004167A9" w:rsidP="004167A9">
      <w:pPr>
        <w:ind w:firstLineChars="0" w:firstLine="0"/>
        <w:rPr>
          <w:rFonts w:ascii="Times New Roman" w:eastAsia="宋体" w:hAnsi="Times New Roman"/>
          <w:szCs w:val="28"/>
        </w:rPr>
      </w:pPr>
      <w:r w:rsidRPr="00E35D98">
        <w:rPr>
          <w:rFonts w:ascii="Times New Roman" w:eastAsia="宋体" w:hAnsi="Times New Roman" w:hint="eastAsia"/>
          <w:szCs w:val="21"/>
        </w:rPr>
        <w:t>2.</w:t>
      </w:r>
      <w:r w:rsidRPr="00E35D98">
        <w:rPr>
          <w:rFonts w:ascii="Times New Roman" w:eastAsia="宋体" w:hAnsi="Times New Roman" w:hint="eastAsia"/>
        </w:rPr>
        <w:t xml:space="preserve"> </w:t>
      </w:r>
      <w:r w:rsidRPr="00E35D98">
        <w:rPr>
          <w:rFonts w:ascii="Times New Roman" w:eastAsia="宋体" w:hAnsi="Times New Roman" w:hint="eastAsia"/>
          <w:szCs w:val="21"/>
        </w:rPr>
        <w:t>研究对象及系统描述</w:t>
      </w:r>
    </w:p>
    <w:p w14:paraId="3AD11461" w14:textId="77777777" w:rsidR="004167A9" w:rsidRPr="00E35D98" w:rsidRDefault="004167A9" w:rsidP="004167A9">
      <w:pPr>
        <w:ind w:firstLineChars="0" w:firstLine="0"/>
        <w:rPr>
          <w:rFonts w:ascii="Times New Roman" w:eastAsia="宋体" w:hAnsi="Times New Roman"/>
        </w:rPr>
      </w:pPr>
      <w:r w:rsidRPr="00E35D98">
        <w:rPr>
          <w:rFonts w:ascii="Times New Roman" w:eastAsia="宋体" w:hAnsi="Times New Roman" w:hint="eastAsia"/>
          <w:szCs w:val="21"/>
        </w:rPr>
        <w:t>2.1</w:t>
      </w:r>
      <w:r w:rsidRPr="00E35D98">
        <w:rPr>
          <w:rFonts w:ascii="Times New Roman" w:eastAsia="宋体" w:hAnsi="Times New Roman" w:hint="eastAsia"/>
        </w:rPr>
        <w:t>研究对象</w:t>
      </w:r>
    </w:p>
    <w:p w14:paraId="02079493" w14:textId="77777777" w:rsidR="004167A9" w:rsidRPr="00E35D98" w:rsidRDefault="004167A9" w:rsidP="004167A9">
      <w:pPr>
        <w:rPr>
          <w:rFonts w:ascii="Times New Roman" w:eastAsia="宋体" w:hAnsi="Times New Roman"/>
        </w:rPr>
      </w:pPr>
      <w:r w:rsidRPr="00E35D98">
        <w:rPr>
          <w:rFonts w:ascii="Times New Roman" w:eastAsia="宋体" w:hAnsi="Times New Roman" w:hint="eastAsia"/>
        </w:rPr>
        <w:t>本研究的具体目标对象是一艘</w:t>
      </w:r>
      <w:r w:rsidRPr="00E35D98">
        <w:rPr>
          <w:rFonts w:ascii="Times New Roman" w:eastAsia="宋体" w:hAnsi="Times New Roman" w:hint="eastAsia"/>
        </w:rPr>
        <w:t>2.5</w:t>
      </w:r>
      <w:r w:rsidRPr="00E35D98">
        <w:rPr>
          <w:rFonts w:ascii="Times New Roman" w:eastAsia="宋体" w:hAnsi="Times New Roman" w:hint="eastAsia"/>
        </w:rPr>
        <w:t>万吨化学品船，该船的主机为瓦锡兰</w:t>
      </w:r>
      <w:r w:rsidRPr="00E35D98">
        <w:rPr>
          <w:rFonts w:ascii="Times New Roman" w:eastAsia="宋体" w:hAnsi="Times New Roman" w:hint="eastAsia"/>
        </w:rPr>
        <w:t>9L34D</w:t>
      </w:r>
      <w:r w:rsidRPr="00E35D98">
        <w:rPr>
          <w:rFonts w:ascii="Times New Roman" w:eastAsia="宋体" w:hAnsi="Times New Roman" w:hint="eastAsia"/>
        </w:rPr>
        <w:t>发动机，船舶和主机的规格参数如表</w:t>
      </w:r>
      <w:r w:rsidRPr="00E35D98">
        <w:rPr>
          <w:rFonts w:ascii="Times New Roman" w:eastAsia="宋体" w:hAnsi="Times New Roman" w:hint="eastAsia"/>
        </w:rPr>
        <w:t>1</w:t>
      </w:r>
      <w:r w:rsidRPr="00E35D98">
        <w:rPr>
          <w:rFonts w:ascii="Times New Roman" w:eastAsia="宋体" w:hAnsi="Times New Roman" w:hint="eastAsia"/>
        </w:rPr>
        <w:t>所示。</w:t>
      </w:r>
      <w:bookmarkStart w:id="7" w:name="_Hlk168473027"/>
    </w:p>
    <w:p w14:paraId="3EF1F9FA" w14:textId="717DDB57" w:rsidR="004167A9" w:rsidRPr="00E35D98" w:rsidRDefault="004167A9" w:rsidP="00D42488">
      <w:pPr>
        <w:ind w:firstLineChars="0" w:firstLine="0"/>
        <w:jc w:val="center"/>
        <w:rPr>
          <w:rFonts w:ascii="Times New Roman" w:eastAsia="宋体" w:hAnsi="Times New Roman"/>
        </w:rPr>
      </w:pPr>
      <w:r w:rsidRPr="00E35D98">
        <w:rPr>
          <w:rFonts w:ascii="Times New Roman" w:eastAsia="宋体" w:hAnsi="Times New Roman" w:hint="eastAsia"/>
        </w:rPr>
        <w:t>表</w:t>
      </w:r>
      <w:r w:rsidRPr="00E35D98">
        <w:rPr>
          <w:rFonts w:ascii="Times New Roman" w:eastAsia="宋体" w:hAnsi="Times New Roman" w:hint="eastAsia"/>
        </w:rPr>
        <w:t>1</w:t>
      </w:r>
      <w:r w:rsidRPr="00E35D98">
        <w:rPr>
          <w:rFonts w:ascii="Times New Roman" w:eastAsia="宋体" w:hAnsi="Times New Roman" w:hint="eastAsia"/>
        </w:rPr>
        <w:t>主机和船舶的基本参数</w:t>
      </w:r>
      <w:r w:rsidRPr="00E35D98">
        <w:rPr>
          <w:rFonts w:ascii="Times New Roman" w:eastAsia="宋体" w:hAnsi="Times New Roman"/>
          <w:vertAlign w:val="superscript"/>
        </w:rPr>
        <w:fldChar w:fldCharType="begin"/>
      </w:r>
      <w:r w:rsidR="00955A0C" w:rsidRPr="00E35D98">
        <w:rPr>
          <w:rFonts w:ascii="Times New Roman" w:eastAsia="宋体" w:hAnsi="Times New Roman"/>
          <w:vertAlign w:val="superscript"/>
        </w:rPr>
        <w:instrText xml:space="preserve"> ADDIN EN.CITE &lt;EndNote&gt;&lt;Cite&gt;&lt;Author&gt;Yao&lt;/Author&gt;&lt;Year&gt;2022&lt;/Year&gt;&lt;RecNum&gt;36&lt;/RecNum&gt;&lt;DisplayText&gt;[17]&lt;/DisplayText&gt;&lt;record&gt;&lt;rec-number&gt;36&lt;/rec-number&gt;&lt;foreign-keys&gt;&lt;key app="EN" db-id="vassx5ef8af0saesffnvw9x3rptsfa05tw9e" timestamp="1717336261"&gt;36&lt;/key&gt;&lt;key app="ENWeb" db-id=""&gt;0&lt;/key&gt;&lt;/foreign-keys&gt;&lt;ref-type name="Journal Article"&gt;17&lt;/ref-type&gt;&lt;contributors&gt;&lt;authors&gt;&lt;author&gt;Yao, Shouguang&lt;/author&gt;&lt;author&gt;Yang, Yihao&lt;/author&gt;&lt;author&gt;Zhang, Zijing&lt;/author&gt;&lt;author&gt;Wei, Yue&lt;/author&gt;&lt;author&gt;Sun, Jing&lt;/author&gt;&lt;/authors&gt;&lt;/contributors&gt;&lt;titles&gt;&lt;title&gt;Design and optimization of LNG-powered ship cold energy and waste heat integrated utilization system based on novel intermediate fluid vaporizer&lt;/title&gt;&lt;secondary-title&gt;Case Studies in Thermal Engineering&lt;/secondary-title&gt;&lt;/titles&gt;&lt;periodical&gt;&lt;full-title&gt;Case Studies in Thermal Engineering&lt;/full-title&gt;&lt;/periodical&gt;&lt;volume&gt;40&lt;/volume&gt;&lt;section&gt;102528&lt;/section&gt;&lt;dates&gt;&lt;year&gt;2022&lt;/year&gt;&lt;/dates&gt;&lt;isbn&gt;2214157X&lt;/isbn&gt;&lt;urls&gt;&lt;/urls&gt;&lt;electronic-resource-num&gt;10.1016/j.csite.2022.102528&lt;/electronic-resource-num&gt;&lt;/record&gt;&lt;/Cite&gt;&lt;/EndNote&gt;</w:instrText>
      </w:r>
      <w:r w:rsidRPr="00E35D98">
        <w:rPr>
          <w:rFonts w:ascii="Times New Roman" w:eastAsia="宋体" w:hAnsi="Times New Roman"/>
          <w:vertAlign w:val="superscript"/>
        </w:rPr>
        <w:fldChar w:fldCharType="separate"/>
      </w:r>
      <w:r w:rsidR="00955A0C" w:rsidRPr="00E35D98">
        <w:rPr>
          <w:rFonts w:ascii="Times New Roman" w:eastAsia="宋体" w:hAnsi="Times New Roman"/>
          <w:noProof/>
          <w:vertAlign w:val="superscript"/>
        </w:rPr>
        <w:t>[17]</w:t>
      </w:r>
      <w:r w:rsidRPr="00E35D98">
        <w:rPr>
          <w:rFonts w:ascii="Times New Roman" w:eastAsia="宋体" w:hAnsi="Times New Roman"/>
          <w:vertAlign w:val="superscript"/>
        </w:rPr>
        <w:fldChar w:fldCharType="end"/>
      </w:r>
    </w:p>
    <w:tbl>
      <w:tblPr>
        <w:tblStyle w:val="a3"/>
        <w:tblW w:w="8522"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96"/>
        <w:gridCol w:w="1326"/>
      </w:tblGrid>
      <w:tr w:rsidR="004167A9" w:rsidRPr="00E35D98" w14:paraId="51B5D3FC" w14:textId="77777777" w:rsidTr="004167A9">
        <w:trPr>
          <w:jc w:val="center"/>
        </w:trPr>
        <w:tc>
          <w:tcPr>
            <w:tcW w:w="7196" w:type="dxa"/>
            <w:tcBorders>
              <w:top w:val="single" w:sz="8" w:space="0" w:color="auto"/>
              <w:bottom w:val="single" w:sz="8" w:space="0" w:color="auto"/>
            </w:tcBorders>
            <w:vAlign w:val="center"/>
          </w:tcPr>
          <w:p w14:paraId="77DB7BE1" w14:textId="77777777" w:rsidR="004167A9" w:rsidRPr="00E35D98" w:rsidRDefault="004167A9" w:rsidP="00004CB5">
            <w:pPr>
              <w:ind w:firstLineChars="0" w:firstLine="0"/>
              <w:rPr>
                <w:sz w:val="21"/>
              </w:rPr>
            </w:pPr>
            <w:r w:rsidRPr="00E35D98">
              <w:rPr>
                <w:rFonts w:hint="eastAsia"/>
                <w:sz w:val="21"/>
              </w:rPr>
              <w:t>参数</w:t>
            </w:r>
          </w:p>
        </w:tc>
        <w:tc>
          <w:tcPr>
            <w:tcW w:w="1326" w:type="dxa"/>
            <w:tcBorders>
              <w:top w:val="single" w:sz="8" w:space="0" w:color="auto"/>
              <w:bottom w:val="single" w:sz="8" w:space="0" w:color="auto"/>
            </w:tcBorders>
            <w:vAlign w:val="center"/>
          </w:tcPr>
          <w:p w14:paraId="3A2C5496" w14:textId="77777777" w:rsidR="004167A9" w:rsidRPr="00E35D98" w:rsidRDefault="004167A9" w:rsidP="00004CB5">
            <w:pPr>
              <w:ind w:firstLineChars="0" w:firstLine="0"/>
              <w:rPr>
                <w:sz w:val="21"/>
              </w:rPr>
            </w:pPr>
            <w:r w:rsidRPr="00E35D98">
              <w:rPr>
                <w:rFonts w:hint="eastAsia"/>
                <w:sz w:val="21"/>
              </w:rPr>
              <w:t>数值</w:t>
            </w:r>
          </w:p>
        </w:tc>
      </w:tr>
      <w:tr w:rsidR="004167A9" w:rsidRPr="00E35D98" w14:paraId="0A81B181" w14:textId="77777777" w:rsidTr="004167A9">
        <w:trPr>
          <w:jc w:val="center"/>
        </w:trPr>
        <w:tc>
          <w:tcPr>
            <w:tcW w:w="7196" w:type="dxa"/>
            <w:tcBorders>
              <w:top w:val="single" w:sz="8" w:space="0" w:color="auto"/>
              <w:bottom w:val="nil"/>
              <w:tl2br w:val="nil"/>
              <w:tr2bl w:val="nil"/>
            </w:tcBorders>
            <w:vAlign w:val="center"/>
          </w:tcPr>
          <w:p w14:paraId="47924E0D" w14:textId="77777777" w:rsidR="004167A9" w:rsidRPr="00E35D98" w:rsidRDefault="004167A9" w:rsidP="00004CB5">
            <w:pPr>
              <w:ind w:firstLineChars="0" w:firstLine="0"/>
              <w:rPr>
                <w:sz w:val="21"/>
              </w:rPr>
            </w:pPr>
            <w:r w:rsidRPr="00E35D98">
              <w:rPr>
                <w:rFonts w:hint="eastAsia"/>
                <w:sz w:val="21"/>
              </w:rPr>
              <w:t>船宽</w:t>
            </w:r>
            <w:r w:rsidRPr="00E35D98">
              <w:rPr>
                <w:rFonts w:hint="eastAsia"/>
                <w:sz w:val="21"/>
              </w:rPr>
              <w:t>/m</w:t>
            </w:r>
          </w:p>
        </w:tc>
        <w:tc>
          <w:tcPr>
            <w:tcW w:w="1326" w:type="dxa"/>
            <w:tcBorders>
              <w:top w:val="single" w:sz="8" w:space="0" w:color="auto"/>
              <w:bottom w:val="nil"/>
              <w:tl2br w:val="nil"/>
              <w:tr2bl w:val="nil"/>
            </w:tcBorders>
            <w:vAlign w:val="center"/>
          </w:tcPr>
          <w:p w14:paraId="52C92AF4" w14:textId="77777777" w:rsidR="004167A9" w:rsidRPr="00E35D98" w:rsidRDefault="004167A9" w:rsidP="00004CB5">
            <w:pPr>
              <w:ind w:firstLineChars="0" w:firstLine="0"/>
              <w:rPr>
                <w:sz w:val="21"/>
              </w:rPr>
            </w:pPr>
            <w:r w:rsidRPr="00E35D98">
              <w:rPr>
                <w:rFonts w:hint="eastAsia"/>
                <w:sz w:val="21"/>
              </w:rPr>
              <w:t>26.70</w:t>
            </w:r>
          </w:p>
        </w:tc>
      </w:tr>
      <w:tr w:rsidR="004167A9" w:rsidRPr="00E35D98" w14:paraId="23CFAF97" w14:textId="77777777" w:rsidTr="004167A9">
        <w:trPr>
          <w:jc w:val="center"/>
        </w:trPr>
        <w:tc>
          <w:tcPr>
            <w:tcW w:w="7196" w:type="dxa"/>
            <w:tcBorders>
              <w:top w:val="nil"/>
              <w:tl2br w:val="nil"/>
              <w:tr2bl w:val="nil"/>
            </w:tcBorders>
            <w:vAlign w:val="center"/>
          </w:tcPr>
          <w:p w14:paraId="2C8353B1" w14:textId="77777777" w:rsidR="004167A9" w:rsidRPr="00E35D98" w:rsidRDefault="004167A9" w:rsidP="00004CB5">
            <w:pPr>
              <w:ind w:firstLineChars="0" w:firstLine="0"/>
              <w:rPr>
                <w:sz w:val="21"/>
              </w:rPr>
            </w:pPr>
            <w:r w:rsidRPr="00E35D98">
              <w:rPr>
                <w:rFonts w:hint="eastAsia"/>
                <w:sz w:val="21"/>
              </w:rPr>
              <w:t>船长</w:t>
            </w:r>
            <w:r w:rsidRPr="00E35D98">
              <w:rPr>
                <w:rFonts w:hint="eastAsia"/>
                <w:sz w:val="21"/>
              </w:rPr>
              <w:t>/m</w:t>
            </w:r>
          </w:p>
        </w:tc>
        <w:tc>
          <w:tcPr>
            <w:tcW w:w="1326" w:type="dxa"/>
            <w:tcBorders>
              <w:top w:val="nil"/>
              <w:tl2br w:val="nil"/>
              <w:tr2bl w:val="nil"/>
            </w:tcBorders>
            <w:vAlign w:val="center"/>
          </w:tcPr>
          <w:p w14:paraId="452E7F1F" w14:textId="77777777" w:rsidR="004167A9" w:rsidRPr="00E35D98" w:rsidRDefault="004167A9" w:rsidP="00004CB5">
            <w:pPr>
              <w:ind w:firstLineChars="0" w:firstLine="0"/>
              <w:rPr>
                <w:sz w:val="21"/>
              </w:rPr>
            </w:pPr>
            <w:r w:rsidRPr="00E35D98">
              <w:rPr>
                <w:rFonts w:hint="eastAsia"/>
                <w:sz w:val="21"/>
              </w:rPr>
              <w:t>165.20</w:t>
            </w:r>
          </w:p>
        </w:tc>
      </w:tr>
      <w:tr w:rsidR="004167A9" w:rsidRPr="00E35D98" w14:paraId="64F61AAE" w14:textId="77777777" w:rsidTr="004167A9">
        <w:trPr>
          <w:jc w:val="center"/>
        </w:trPr>
        <w:tc>
          <w:tcPr>
            <w:tcW w:w="7196" w:type="dxa"/>
            <w:tcBorders>
              <w:tl2br w:val="nil"/>
              <w:tr2bl w:val="nil"/>
            </w:tcBorders>
            <w:vAlign w:val="center"/>
          </w:tcPr>
          <w:p w14:paraId="718FF9D6" w14:textId="77777777" w:rsidR="004167A9" w:rsidRPr="00E35D98" w:rsidRDefault="004167A9" w:rsidP="00004CB5">
            <w:pPr>
              <w:ind w:firstLineChars="0" w:firstLine="0"/>
              <w:rPr>
                <w:sz w:val="21"/>
              </w:rPr>
            </w:pPr>
            <w:r w:rsidRPr="00E35D98">
              <w:rPr>
                <w:rFonts w:hint="eastAsia"/>
                <w:sz w:val="21"/>
              </w:rPr>
              <w:t>吨位</w:t>
            </w:r>
            <w:r w:rsidRPr="00E35D98">
              <w:rPr>
                <w:rFonts w:hint="eastAsia"/>
                <w:sz w:val="21"/>
              </w:rPr>
              <w:t>/t</w:t>
            </w:r>
          </w:p>
        </w:tc>
        <w:tc>
          <w:tcPr>
            <w:tcW w:w="1326" w:type="dxa"/>
            <w:tcBorders>
              <w:tl2br w:val="nil"/>
              <w:tr2bl w:val="nil"/>
            </w:tcBorders>
            <w:vAlign w:val="center"/>
          </w:tcPr>
          <w:p w14:paraId="3B70799C" w14:textId="77777777" w:rsidR="004167A9" w:rsidRPr="00E35D98" w:rsidRDefault="004167A9" w:rsidP="00004CB5">
            <w:pPr>
              <w:ind w:firstLineChars="0" w:firstLine="0"/>
              <w:rPr>
                <w:sz w:val="21"/>
              </w:rPr>
            </w:pPr>
            <w:r w:rsidRPr="00E35D98">
              <w:rPr>
                <w:rFonts w:hint="eastAsia"/>
                <w:sz w:val="21"/>
              </w:rPr>
              <w:t>25000</w:t>
            </w:r>
          </w:p>
        </w:tc>
      </w:tr>
      <w:tr w:rsidR="004167A9" w:rsidRPr="00E35D98" w14:paraId="5C3468CA" w14:textId="77777777" w:rsidTr="004167A9">
        <w:trPr>
          <w:jc w:val="center"/>
        </w:trPr>
        <w:tc>
          <w:tcPr>
            <w:tcW w:w="7196" w:type="dxa"/>
            <w:tcBorders>
              <w:tl2br w:val="nil"/>
              <w:tr2bl w:val="nil"/>
            </w:tcBorders>
            <w:vAlign w:val="center"/>
          </w:tcPr>
          <w:p w14:paraId="506A6A37" w14:textId="77777777" w:rsidR="004167A9" w:rsidRPr="00E35D98" w:rsidRDefault="004167A9" w:rsidP="00004CB5">
            <w:pPr>
              <w:ind w:firstLineChars="0" w:firstLine="0"/>
              <w:rPr>
                <w:sz w:val="21"/>
              </w:rPr>
            </w:pPr>
            <w:r w:rsidRPr="00E35D98">
              <w:rPr>
                <w:rFonts w:hint="eastAsia"/>
                <w:sz w:val="21"/>
              </w:rPr>
              <w:t>主机最大功率</w:t>
            </w:r>
            <w:r w:rsidRPr="00E35D98">
              <w:rPr>
                <w:rFonts w:hint="eastAsia"/>
                <w:sz w:val="21"/>
              </w:rPr>
              <w:t>/KW</w:t>
            </w:r>
          </w:p>
        </w:tc>
        <w:tc>
          <w:tcPr>
            <w:tcW w:w="1326" w:type="dxa"/>
            <w:tcBorders>
              <w:tl2br w:val="nil"/>
              <w:tr2bl w:val="nil"/>
            </w:tcBorders>
            <w:vAlign w:val="center"/>
          </w:tcPr>
          <w:p w14:paraId="1D799421" w14:textId="77777777" w:rsidR="004167A9" w:rsidRPr="00E35D98" w:rsidRDefault="004167A9" w:rsidP="00004CB5">
            <w:pPr>
              <w:ind w:firstLineChars="0" w:firstLine="0"/>
              <w:rPr>
                <w:sz w:val="21"/>
              </w:rPr>
            </w:pPr>
            <w:r w:rsidRPr="00E35D98">
              <w:rPr>
                <w:rFonts w:hint="eastAsia"/>
                <w:sz w:val="21"/>
              </w:rPr>
              <w:t>4500</w:t>
            </w:r>
          </w:p>
        </w:tc>
      </w:tr>
      <w:tr w:rsidR="004167A9" w:rsidRPr="00E35D98" w14:paraId="78FE7119" w14:textId="77777777" w:rsidTr="004167A9">
        <w:trPr>
          <w:jc w:val="center"/>
        </w:trPr>
        <w:tc>
          <w:tcPr>
            <w:tcW w:w="7196" w:type="dxa"/>
            <w:tcBorders>
              <w:tl2br w:val="nil"/>
              <w:tr2bl w:val="nil"/>
            </w:tcBorders>
            <w:vAlign w:val="center"/>
          </w:tcPr>
          <w:p w14:paraId="61A4ED11" w14:textId="77777777" w:rsidR="004167A9" w:rsidRPr="00E35D98" w:rsidRDefault="004167A9" w:rsidP="00004CB5">
            <w:pPr>
              <w:ind w:firstLineChars="0" w:firstLine="0"/>
              <w:rPr>
                <w:sz w:val="21"/>
              </w:rPr>
            </w:pPr>
            <w:r w:rsidRPr="00E35D98">
              <w:rPr>
                <w:rFonts w:hint="eastAsia"/>
                <w:sz w:val="21"/>
              </w:rPr>
              <w:t>主机排气温度</w:t>
            </w:r>
            <w:r w:rsidRPr="00E35D98">
              <w:rPr>
                <w:rFonts w:hint="eastAsia"/>
                <w:sz w:val="21"/>
              </w:rPr>
              <w:t>/</w:t>
            </w:r>
            <w:r w:rsidRPr="00E35D98">
              <w:rPr>
                <w:rFonts w:hint="eastAsia"/>
                <w:sz w:val="21"/>
              </w:rPr>
              <w:t>℃</w:t>
            </w:r>
          </w:p>
        </w:tc>
        <w:tc>
          <w:tcPr>
            <w:tcW w:w="1326" w:type="dxa"/>
            <w:tcBorders>
              <w:tl2br w:val="nil"/>
              <w:tr2bl w:val="nil"/>
            </w:tcBorders>
            <w:vAlign w:val="center"/>
          </w:tcPr>
          <w:p w14:paraId="0F277D4B" w14:textId="77777777" w:rsidR="004167A9" w:rsidRPr="00E35D98" w:rsidRDefault="004167A9" w:rsidP="00004CB5">
            <w:pPr>
              <w:ind w:firstLineChars="0" w:firstLine="0"/>
              <w:rPr>
                <w:sz w:val="21"/>
              </w:rPr>
            </w:pPr>
            <w:r w:rsidRPr="00E35D98">
              <w:rPr>
                <w:rFonts w:hint="eastAsia"/>
                <w:sz w:val="21"/>
              </w:rPr>
              <w:t>381</w:t>
            </w:r>
          </w:p>
        </w:tc>
      </w:tr>
      <w:tr w:rsidR="004167A9" w:rsidRPr="00E35D98" w14:paraId="0DC00339" w14:textId="77777777" w:rsidTr="004167A9">
        <w:trPr>
          <w:jc w:val="center"/>
        </w:trPr>
        <w:tc>
          <w:tcPr>
            <w:tcW w:w="7196" w:type="dxa"/>
            <w:tcBorders>
              <w:tl2br w:val="nil"/>
              <w:tr2bl w:val="nil"/>
            </w:tcBorders>
            <w:vAlign w:val="center"/>
          </w:tcPr>
          <w:p w14:paraId="5445B787" w14:textId="77777777" w:rsidR="004167A9" w:rsidRPr="00E35D98" w:rsidRDefault="004167A9" w:rsidP="00004CB5">
            <w:pPr>
              <w:ind w:firstLineChars="0" w:firstLine="0"/>
              <w:rPr>
                <w:sz w:val="21"/>
              </w:rPr>
            </w:pPr>
            <w:r w:rsidRPr="00E35D98">
              <w:rPr>
                <w:rFonts w:hint="eastAsia"/>
                <w:sz w:val="21"/>
              </w:rPr>
              <w:t>气缸套冷却水入口温度</w:t>
            </w:r>
            <w:r w:rsidRPr="00E35D98">
              <w:rPr>
                <w:rFonts w:hint="eastAsia"/>
                <w:sz w:val="21"/>
              </w:rPr>
              <w:t>/</w:t>
            </w:r>
            <w:r w:rsidRPr="00E35D98">
              <w:rPr>
                <w:rFonts w:hint="eastAsia"/>
                <w:sz w:val="21"/>
              </w:rPr>
              <w:t>℃</w:t>
            </w:r>
          </w:p>
        </w:tc>
        <w:tc>
          <w:tcPr>
            <w:tcW w:w="1326" w:type="dxa"/>
            <w:tcBorders>
              <w:tl2br w:val="nil"/>
              <w:tr2bl w:val="nil"/>
            </w:tcBorders>
            <w:vAlign w:val="center"/>
          </w:tcPr>
          <w:p w14:paraId="119EA22B" w14:textId="77777777" w:rsidR="004167A9" w:rsidRPr="00E35D98" w:rsidRDefault="004167A9" w:rsidP="00004CB5">
            <w:pPr>
              <w:ind w:firstLineChars="0" w:firstLine="0"/>
              <w:rPr>
                <w:sz w:val="21"/>
              </w:rPr>
            </w:pPr>
            <w:r w:rsidRPr="00E35D98">
              <w:rPr>
                <w:rFonts w:hint="eastAsia"/>
                <w:sz w:val="21"/>
              </w:rPr>
              <w:t>90</w:t>
            </w:r>
          </w:p>
        </w:tc>
      </w:tr>
      <w:tr w:rsidR="004167A9" w:rsidRPr="00E35D98" w14:paraId="3D38FA3E" w14:textId="77777777" w:rsidTr="004167A9">
        <w:trPr>
          <w:jc w:val="center"/>
        </w:trPr>
        <w:tc>
          <w:tcPr>
            <w:tcW w:w="7196" w:type="dxa"/>
            <w:tcBorders>
              <w:bottom w:val="nil"/>
              <w:tl2br w:val="nil"/>
              <w:tr2bl w:val="nil"/>
            </w:tcBorders>
            <w:vAlign w:val="center"/>
          </w:tcPr>
          <w:p w14:paraId="1A484CA5" w14:textId="77777777" w:rsidR="004167A9" w:rsidRPr="00E35D98" w:rsidRDefault="004167A9" w:rsidP="00004CB5">
            <w:pPr>
              <w:ind w:firstLineChars="0" w:firstLine="0"/>
              <w:rPr>
                <w:sz w:val="21"/>
              </w:rPr>
            </w:pPr>
            <w:r w:rsidRPr="00E35D98">
              <w:rPr>
                <w:rFonts w:hint="eastAsia"/>
                <w:sz w:val="21"/>
              </w:rPr>
              <w:t>气缸套冷却水出口温度</w:t>
            </w:r>
            <w:r w:rsidRPr="00E35D98">
              <w:rPr>
                <w:rFonts w:hint="eastAsia"/>
                <w:sz w:val="21"/>
              </w:rPr>
              <w:t>/</w:t>
            </w:r>
            <w:r w:rsidRPr="00E35D98">
              <w:rPr>
                <w:rFonts w:hint="eastAsia"/>
                <w:sz w:val="21"/>
              </w:rPr>
              <w:t>℃</w:t>
            </w:r>
          </w:p>
        </w:tc>
        <w:tc>
          <w:tcPr>
            <w:tcW w:w="1326" w:type="dxa"/>
            <w:tcBorders>
              <w:bottom w:val="nil"/>
              <w:tl2br w:val="nil"/>
              <w:tr2bl w:val="nil"/>
            </w:tcBorders>
            <w:vAlign w:val="center"/>
          </w:tcPr>
          <w:p w14:paraId="62B10C7D" w14:textId="77777777" w:rsidR="004167A9" w:rsidRPr="00E35D98" w:rsidRDefault="004167A9" w:rsidP="00004CB5">
            <w:pPr>
              <w:ind w:firstLineChars="0" w:firstLine="0"/>
              <w:rPr>
                <w:sz w:val="21"/>
              </w:rPr>
            </w:pPr>
            <w:r w:rsidRPr="00E35D98">
              <w:rPr>
                <w:rFonts w:hint="eastAsia"/>
                <w:sz w:val="21"/>
              </w:rPr>
              <w:t>75</w:t>
            </w:r>
          </w:p>
        </w:tc>
      </w:tr>
      <w:tr w:rsidR="004167A9" w:rsidRPr="00E35D98" w14:paraId="68498A2E" w14:textId="77777777" w:rsidTr="004167A9">
        <w:trPr>
          <w:jc w:val="center"/>
        </w:trPr>
        <w:tc>
          <w:tcPr>
            <w:tcW w:w="7196" w:type="dxa"/>
            <w:tcBorders>
              <w:top w:val="nil"/>
              <w:bottom w:val="single" w:sz="8" w:space="0" w:color="auto"/>
            </w:tcBorders>
            <w:vAlign w:val="center"/>
          </w:tcPr>
          <w:p w14:paraId="4DE4E667" w14:textId="77777777" w:rsidR="004167A9" w:rsidRPr="00E35D98" w:rsidRDefault="004167A9" w:rsidP="00004CB5">
            <w:pPr>
              <w:ind w:firstLineChars="0" w:firstLine="0"/>
              <w:rPr>
                <w:sz w:val="21"/>
              </w:rPr>
            </w:pPr>
            <w:r w:rsidRPr="00E35D98">
              <w:rPr>
                <w:rFonts w:hint="eastAsia"/>
                <w:sz w:val="21"/>
              </w:rPr>
              <w:t>主机进气温度</w:t>
            </w:r>
            <w:r w:rsidRPr="00E35D98">
              <w:rPr>
                <w:rFonts w:hint="eastAsia"/>
                <w:sz w:val="21"/>
              </w:rPr>
              <w:t>/</w:t>
            </w:r>
            <w:r w:rsidRPr="00E35D98">
              <w:rPr>
                <w:rFonts w:hint="eastAsia"/>
                <w:sz w:val="21"/>
              </w:rPr>
              <w:t>℃</w:t>
            </w:r>
          </w:p>
        </w:tc>
        <w:tc>
          <w:tcPr>
            <w:tcW w:w="1326" w:type="dxa"/>
            <w:tcBorders>
              <w:top w:val="nil"/>
              <w:bottom w:val="single" w:sz="8" w:space="0" w:color="auto"/>
            </w:tcBorders>
            <w:vAlign w:val="center"/>
          </w:tcPr>
          <w:p w14:paraId="6167DB00" w14:textId="77777777" w:rsidR="004167A9" w:rsidRPr="00E35D98" w:rsidRDefault="004167A9" w:rsidP="00004CB5">
            <w:pPr>
              <w:ind w:firstLineChars="0" w:firstLine="0"/>
              <w:rPr>
                <w:sz w:val="21"/>
              </w:rPr>
            </w:pPr>
            <w:r w:rsidRPr="00E35D98">
              <w:rPr>
                <w:rFonts w:hint="eastAsia"/>
                <w:sz w:val="21"/>
              </w:rPr>
              <w:t>0-45</w:t>
            </w:r>
          </w:p>
        </w:tc>
      </w:tr>
    </w:tbl>
    <w:bookmarkEnd w:id="7"/>
    <w:p w14:paraId="426FCE05" w14:textId="77777777" w:rsidR="004167A9" w:rsidRPr="00E35D98" w:rsidRDefault="004167A9" w:rsidP="004167A9">
      <w:pPr>
        <w:ind w:firstLineChars="0" w:firstLine="0"/>
        <w:rPr>
          <w:rFonts w:ascii="Times New Roman" w:eastAsia="宋体" w:hAnsi="Times New Roman"/>
        </w:rPr>
      </w:pPr>
      <w:r w:rsidRPr="00E35D98">
        <w:rPr>
          <w:rFonts w:ascii="Times New Roman" w:eastAsia="宋体" w:hAnsi="Times New Roman" w:hint="eastAsia"/>
        </w:rPr>
        <w:t>2.2</w:t>
      </w:r>
      <w:r w:rsidRPr="00E35D98">
        <w:rPr>
          <w:rFonts w:ascii="Times New Roman" w:eastAsia="宋体" w:hAnsi="Times New Roman" w:hint="eastAsia"/>
        </w:rPr>
        <w:t>系统描述</w:t>
      </w:r>
    </w:p>
    <w:p w14:paraId="563F6577" w14:textId="77777777" w:rsidR="004167A9" w:rsidRDefault="004167A9" w:rsidP="004167A9">
      <w:pPr>
        <w:rPr>
          <w:rFonts w:ascii="Times New Roman" w:eastAsia="宋体" w:hAnsi="Times New Roman"/>
        </w:rPr>
      </w:pPr>
      <w:r w:rsidRPr="00E35D98">
        <w:rPr>
          <w:rFonts w:ascii="Times New Roman" w:eastAsia="宋体" w:hAnsi="Times New Roman" w:hint="eastAsia"/>
        </w:rPr>
        <w:t>所研究的混合动力系统主要由甲醇重整模块，燃料电池模块，</w:t>
      </w:r>
      <w:r w:rsidRPr="00E35D98">
        <w:rPr>
          <w:rFonts w:ascii="Times New Roman" w:eastAsia="宋体" w:hAnsi="Times New Roman" w:hint="eastAsia"/>
        </w:rPr>
        <w:t>GT</w:t>
      </w:r>
      <w:r w:rsidRPr="00E35D98">
        <w:rPr>
          <w:rFonts w:ascii="Times New Roman" w:eastAsia="宋体" w:hAnsi="Times New Roman" w:hint="eastAsia"/>
        </w:rPr>
        <w:t>模块，超临界二氧化碳循环模块和</w:t>
      </w:r>
      <w:proofErr w:type="gramStart"/>
      <w:r w:rsidRPr="00E35D98">
        <w:rPr>
          <w:rFonts w:ascii="Times New Roman" w:eastAsia="宋体" w:hAnsi="Times New Roman" w:hint="eastAsia"/>
        </w:rPr>
        <w:t>有机朗肯</w:t>
      </w:r>
      <w:proofErr w:type="gramEnd"/>
      <w:r w:rsidRPr="00E35D98">
        <w:rPr>
          <w:rFonts w:ascii="Times New Roman" w:eastAsia="宋体" w:hAnsi="Times New Roman" w:hint="eastAsia"/>
        </w:rPr>
        <w:t>循环模块</w:t>
      </w:r>
      <w:r w:rsidRPr="00E35D98">
        <w:rPr>
          <w:rFonts w:ascii="Times New Roman" w:eastAsia="宋体" w:hAnsi="Times New Roman" w:hint="eastAsia"/>
        </w:rPr>
        <w:t>5</w:t>
      </w:r>
      <w:r w:rsidRPr="00E35D98">
        <w:rPr>
          <w:rFonts w:ascii="Times New Roman" w:eastAsia="宋体" w:hAnsi="Times New Roman" w:hint="eastAsia"/>
        </w:rPr>
        <w:t>个子系统构成，系统流程示意图如图</w:t>
      </w:r>
      <w:r w:rsidRPr="00E35D98">
        <w:rPr>
          <w:rFonts w:ascii="Times New Roman" w:eastAsia="宋体" w:hAnsi="Times New Roman" w:hint="eastAsia"/>
        </w:rPr>
        <w:t>1</w:t>
      </w:r>
      <w:r w:rsidRPr="00E35D98">
        <w:rPr>
          <w:rFonts w:ascii="Times New Roman" w:eastAsia="宋体" w:hAnsi="Times New Roman" w:hint="eastAsia"/>
        </w:rPr>
        <w:t>所示。</w:t>
      </w:r>
    </w:p>
    <w:p w14:paraId="325975E7" w14:textId="77777777" w:rsidR="00004CB5" w:rsidRPr="00E35D98" w:rsidRDefault="00004CB5" w:rsidP="00004CB5">
      <w:pPr>
        <w:rPr>
          <w:rFonts w:ascii="Times New Roman" w:eastAsia="宋体" w:hAnsi="Times New Roman"/>
        </w:rPr>
      </w:pPr>
      <w:r w:rsidRPr="00E35D98">
        <w:rPr>
          <w:rFonts w:ascii="Times New Roman" w:eastAsia="宋体" w:hAnsi="Times New Roman" w:hint="eastAsia"/>
        </w:rPr>
        <w:t>系统工作原理如下：</w:t>
      </w:r>
    </w:p>
    <w:p w14:paraId="2D0CF22A" w14:textId="77777777" w:rsidR="00004CB5" w:rsidRPr="00E35D98" w:rsidRDefault="00004CB5" w:rsidP="00004CB5">
      <w:pPr>
        <w:rPr>
          <w:rFonts w:ascii="Times New Roman" w:eastAsia="宋体" w:hAnsi="Times New Roman"/>
        </w:rPr>
      </w:pPr>
      <w:r w:rsidRPr="00E35D98">
        <w:rPr>
          <w:rFonts w:ascii="Times New Roman" w:eastAsia="宋体" w:hAnsi="Times New Roman" w:hint="eastAsia"/>
        </w:rPr>
        <w:t>甲醇和水以</w:t>
      </w:r>
      <w:r w:rsidRPr="00E35D98">
        <w:rPr>
          <w:rFonts w:ascii="Times New Roman" w:eastAsia="宋体" w:hAnsi="Times New Roman" w:hint="eastAsia"/>
        </w:rPr>
        <w:t>12.6mol/s</w:t>
      </w:r>
      <w:r w:rsidRPr="00E35D98">
        <w:rPr>
          <w:rFonts w:ascii="Times New Roman" w:eastAsia="宋体" w:hAnsi="Times New Roman" w:hint="eastAsia"/>
        </w:rPr>
        <w:t>的流量混合后经过加压泵压缩到所需的压力，被换热器（</w:t>
      </w:r>
      <w:r w:rsidRPr="00E35D98">
        <w:rPr>
          <w:rFonts w:ascii="Times New Roman" w:eastAsia="宋体" w:hAnsi="Times New Roman" w:hint="eastAsia"/>
        </w:rPr>
        <w:t>HEX1</w:t>
      </w:r>
      <w:r w:rsidRPr="00E35D98">
        <w:rPr>
          <w:rFonts w:ascii="Times New Roman" w:eastAsia="宋体" w:hAnsi="Times New Roman" w:hint="eastAsia"/>
        </w:rPr>
        <w:t>）加热后进入甲醇重整反应器，重整反应后生成一氧化碳和氢气。</w:t>
      </w:r>
    </w:p>
    <w:p w14:paraId="64B30787" w14:textId="77777777" w:rsidR="00004CB5" w:rsidRPr="00E35D98" w:rsidRDefault="00004CB5" w:rsidP="00004CB5">
      <w:pPr>
        <w:rPr>
          <w:rFonts w:ascii="Times New Roman" w:eastAsia="宋体" w:hAnsi="Times New Roman"/>
        </w:rPr>
      </w:pPr>
      <w:r w:rsidRPr="00E35D98">
        <w:rPr>
          <w:rFonts w:ascii="Times New Roman" w:eastAsia="宋体" w:hAnsi="Times New Roman" w:hint="eastAsia"/>
        </w:rPr>
        <w:t>在燃料电池模块中，重整反应后</w:t>
      </w:r>
      <w:proofErr w:type="gramStart"/>
      <w:r w:rsidRPr="00E35D98">
        <w:rPr>
          <w:rFonts w:ascii="Times New Roman" w:eastAsia="宋体" w:hAnsi="Times New Roman" w:hint="eastAsia"/>
        </w:rPr>
        <w:t>的富氢合成气</w:t>
      </w:r>
      <w:proofErr w:type="gramEnd"/>
      <w:r w:rsidRPr="00E35D98">
        <w:rPr>
          <w:rFonts w:ascii="Times New Roman" w:eastAsia="宋体" w:hAnsi="Times New Roman" w:hint="eastAsia"/>
        </w:rPr>
        <w:t>进入燃料电池阳极。流股</w:t>
      </w:r>
      <w:r w:rsidRPr="00E35D98">
        <w:rPr>
          <w:rFonts w:ascii="Times New Roman" w:eastAsia="宋体" w:hAnsi="Times New Roman" w:hint="eastAsia"/>
        </w:rPr>
        <w:t>(11)</w:t>
      </w:r>
      <w:r w:rsidRPr="00E35D98">
        <w:rPr>
          <w:rFonts w:ascii="Times New Roman" w:eastAsia="宋体" w:hAnsi="Times New Roman" w:hint="eastAsia"/>
        </w:rPr>
        <w:t>为</w:t>
      </w:r>
      <w:r w:rsidRPr="00E35D98">
        <w:rPr>
          <w:rFonts w:ascii="Times New Roman" w:eastAsia="宋体" w:hAnsi="Times New Roman" w:hint="eastAsia"/>
        </w:rPr>
        <w:t>SOFC</w:t>
      </w:r>
      <w:r w:rsidRPr="00E35D98">
        <w:rPr>
          <w:rFonts w:ascii="Times New Roman" w:eastAsia="宋体" w:hAnsi="Times New Roman" w:hint="eastAsia"/>
        </w:rPr>
        <w:t>高温尾气，通入燃气轮机做功，流股（</w:t>
      </w:r>
      <w:r w:rsidRPr="00E35D98">
        <w:rPr>
          <w:rFonts w:ascii="Times New Roman" w:eastAsia="宋体" w:hAnsi="Times New Roman" w:hint="eastAsia"/>
        </w:rPr>
        <w:t>12</w:t>
      </w:r>
      <w:r w:rsidRPr="00E35D98">
        <w:rPr>
          <w:rFonts w:ascii="Times New Roman" w:eastAsia="宋体" w:hAnsi="Times New Roman" w:hint="eastAsia"/>
        </w:rPr>
        <w:t>）是燃气轮机废气用来当作</w:t>
      </w:r>
      <w:r w:rsidRPr="00E35D98">
        <w:rPr>
          <w:rFonts w:ascii="Times New Roman" w:eastAsia="宋体" w:hAnsi="Times New Roman" w:hint="eastAsia"/>
        </w:rPr>
        <w:t>SCO</w:t>
      </w:r>
      <w:r w:rsidRPr="00E35D98">
        <w:rPr>
          <w:rFonts w:ascii="Times New Roman" w:eastAsia="宋体" w:hAnsi="Times New Roman" w:hint="eastAsia"/>
          <w:vertAlign w:val="subscript"/>
        </w:rPr>
        <w:t>2</w:t>
      </w:r>
      <w:r w:rsidRPr="00E35D98">
        <w:rPr>
          <w:rFonts w:ascii="Times New Roman" w:eastAsia="宋体" w:hAnsi="Times New Roman" w:hint="eastAsia"/>
        </w:rPr>
        <w:t>和</w:t>
      </w:r>
      <w:r w:rsidRPr="00E35D98">
        <w:rPr>
          <w:rFonts w:ascii="Times New Roman" w:eastAsia="宋体" w:hAnsi="Times New Roman" w:hint="eastAsia"/>
        </w:rPr>
        <w:t>ORC</w:t>
      </w:r>
      <w:r w:rsidRPr="00E35D98">
        <w:rPr>
          <w:rFonts w:ascii="Times New Roman" w:eastAsia="宋体" w:hAnsi="Times New Roman" w:hint="eastAsia"/>
        </w:rPr>
        <w:t>余热回收系统的热源。</w:t>
      </w:r>
    </w:p>
    <w:p w14:paraId="6401FEA6" w14:textId="5B9DF4DA" w:rsidR="004167A9" w:rsidRPr="00E35D98" w:rsidRDefault="004167A9" w:rsidP="00D42488">
      <w:pPr>
        <w:jc w:val="center"/>
        <w:rPr>
          <w:rFonts w:ascii="Times New Roman" w:eastAsia="宋体" w:hAnsi="Times New Roman"/>
        </w:rPr>
      </w:pPr>
      <w:r w:rsidRPr="00E35D98">
        <w:rPr>
          <w:rFonts w:ascii="Times New Roman" w:eastAsia="宋体" w:hAnsi="Times New Roman"/>
          <w:noProof/>
          <w14:ligatures w14:val="standardContextual"/>
        </w:rPr>
        <w:lastRenderedPageBreak/>
        <w:drawing>
          <wp:inline distT="0" distB="0" distL="0" distR="0" wp14:anchorId="6A33A893" wp14:editId="133623E6">
            <wp:extent cx="3517900" cy="2216397"/>
            <wp:effectExtent l="0" t="0" r="6350" b="0"/>
            <wp:docPr id="67763199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631993" name="图片 677631993"/>
                    <pic:cNvPicPr/>
                  </pic:nvPicPr>
                  <pic:blipFill>
                    <a:blip r:embed="rId6">
                      <a:extLst>
                        <a:ext uri="{28A0092B-C50C-407E-A947-70E740481C1C}">
                          <a14:useLocalDpi xmlns:a14="http://schemas.microsoft.com/office/drawing/2010/main" val="0"/>
                        </a:ext>
                      </a:extLst>
                    </a:blip>
                    <a:stretch>
                      <a:fillRect/>
                    </a:stretch>
                  </pic:blipFill>
                  <pic:spPr>
                    <a:xfrm>
                      <a:off x="0" y="0"/>
                      <a:ext cx="3536966" cy="2228409"/>
                    </a:xfrm>
                    <a:prstGeom prst="rect">
                      <a:avLst/>
                    </a:prstGeom>
                  </pic:spPr>
                </pic:pic>
              </a:graphicData>
            </a:graphic>
          </wp:inline>
        </w:drawing>
      </w:r>
      <w:r w:rsidRPr="00E35D98">
        <w:rPr>
          <w:rFonts w:ascii="Times New Roman" w:eastAsia="宋体" w:hAnsi="Times New Roman"/>
        </w:rPr>
        <w:br/>
      </w:r>
      <w:r w:rsidRPr="00E35D98">
        <w:rPr>
          <w:rFonts w:ascii="Times New Roman" w:eastAsia="宋体" w:hAnsi="Times New Roman" w:hint="eastAsia"/>
        </w:rPr>
        <w:t>图</w:t>
      </w:r>
      <w:r w:rsidRPr="00E35D98">
        <w:rPr>
          <w:rFonts w:ascii="Times New Roman" w:eastAsia="宋体" w:hAnsi="Times New Roman" w:hint="eastAsia"/>
        </w:rPr>
        <w:t xml:space="preserve">1  </w:t>
      </w:r>
      <w:r w:rsidRPr="00E35D98">
        <w:rPr>
          <w:rFonts w:ascii="Times New Roman" w:eastAsia="宋体" w:hAnsi="Times New Roman" w:hint="eastAsia"/>
        </w:rPr>
        <w:t>系统流程示意图</w:t>
      </w:r>
    </w:p>
    <w:p w14:paraId="21FF5AA6" w14:textId="6AA5FDEB" w:rsidR="004167A9" w:rsidRPr="00E35D98" w:rsidRDefault="004167A9" w:rsidP="004167A9">
      <w:pPr>
        <w:rPr>
          <w:rFonts w:ascii="Times New Roman" w:eastAsia="宋体" w:hAnsi="Times New Roman"/>
        </w:rPr>
      </w:pPr>
      <w:r w:rsidRPr="00E35D98">
        <w:rPr>
          <w:rFonts w:ascii="Times New Roman" w:eastAsia="宋体" w:hAnsi="Times New Roman" w:hint="eastAsia"/>
        </w:rPr>
        <w:t>超临界二氧化碳循环中</w:t>
      </w:r>
      <w:r w:rsidRPr="00E35D98">
        <w:rPr>
          <w:rFonts w:ascii="Times New Roman" w:eastAsia="宋体" w:hAnsi="Times New Roman" w:hint="eastAsia"/>
        </w:rPr>
        <w:t>CO</w:t>
      </w:r>
      <w:r w:rsidRPr="00E35D98">
        <w:rPr>
          <w:rFonts w:ascii="Times New Roman" w:eastAsia="宋体" w:hAnsi="Times New Roman" w:hint="eastAsia"/>
          <w:vertAlign w:val="subscript"/>
        </w:rPr>
        <w:t>2</w:t>
      </w:r>
      <w:r w:rsidRPr="00E35D98">
        <w:rPr>
          <w:rFonts w:ascii="Times New Roman" w:eastAsia="宋体" w:hAnsi="Times New Roman" w:hint="eastAsia"/>
        </w:rPr>
        <w:t>首先被换热器（</w:t>
      </w:r>
      <w:r w:rsidRPr="00E35D98">
        <w:rPr>
          <w:rFonts w:ascii="Times New Roman" w:eastAsia="宋体" w:hAnsi="Times New Roman" w:hint="eastAsia"/>
        </w:rPr>
        <w:t>HEX2</w:t>
      </w:r>
      <w:r w:rsidRPr="00E35D98">
        <w:rPr>
          <w:rFonts w:ascii="Times New Roman" w:eastAsia="宋体" w:hAnsi="Times New Roman" w:hint="eastAsia"/>
        </w:rPr>
        <w:t>）中燃气轮机排出的废气加热，随后进入</w:t>
      </w:r>
      <w:r w:rsidRPr="00E35D98">
        <w:rPr>
          <w:rFonts w:ascii="Times New Roman" w:eastAsia="宋体" w:hAnsi="Times New Roman" w:hint="eastAsia"/>
        </w:rPr>
        <w:t>SCO</w:t>
      </w:r>
      <w:r w:rsidRPr="00E35D98">
        <w:rPr>
          <w:rFonts w:ascii="Times New Roman" w:eastAsia="宋体" w:hAnsi="Times New Roman" w:hint="eastAsia"/>
          <w:vertAlign w:val="subscript"/>
        </w:rPr>
        <w:t>2</w:t>
      </w:r>
      <w:r w:rsidRPr="00E35D98">
        <w:rPr>
          <w:rFonts w:ascii="Times New Roman" w:eastAsia="宋体" w:hAnsi="Times New Roman" w:hint="eastAsia"/>
        </w:rPr>
        <w:t>涡轮膨胀做功。然后膨胀后的</w:t>
      </w:r>
      <w:r w:rsidRPr="00E35D98">
        <w:rPr>
          <w:rFonts w:ascii="Times New Roman" w:eastAsia="宋体" w:hAnsi="Times New Roman" w:hint="eastAsia"/>
        </w:rPr>
        <w:t>CO</w:t>
      </w:r>
      <w:r w:rsidRPr="00E35D98">
        <w:rPr>
          <w:rFonts w:ascii="Times New Roman" w:eastAsia="宋体" w:hAnsi="Times New Roman" w:hint="eastAsia"/>
          <w:vertAlign w:val="subscript"/>
        </w:rPr>
        <w:t>2</w:t>
      </w:r>
      <w:r w:rsidRPr="00E35D98">
        <w:rPr>
          <w:rFonts w:ascii="Times New Roman" w:eastAsia="宋体" w:hAnsi="Times New Roman" w:hint="eastAsia"/>
        </w:rPr>
        <w:t>进入回热器（</w:t>
      </w:r>
      <w:r w:rsidRPr="00E35D98">
        <w:rPr>
          <w:rFonts w:ascii="Times New Roman" w:eastAsia="宋体" w:hAnsi="Times New Roman" w:hint="eastAsia"/>
        </w:rPr>
        <w:t>HEX4</w:t>
      </w:r>
      <w:r w:rsidRPr="00E35D98">
        <w:rPr>
          <w:rFonts w:ascii="Times New Roman" w:eastAsia="宋体" w:hAnsi="Times New Roman" w:hint="eastAsia"/>
        </w:rPr>
        <w:t>）进行预热。因为回热器存在夹点问题，使得回热器出口的温度还是很高。所以流股（</w:t>
      </w:r>
      <w:r w:rsidRPr="00E35D98">
        <w:rPr>
          <w:rFonts w:ascii="Times New Roman" w:eastAsia="宋体" w:hAnsi="Times New Roman" w:hint="eastAsia"/>
        </w:rPr>
        <w:t>18</w:t>
      </w:r>
      <w:r w:rsidRPr="00E35D98">
        <w:rPr>
          <w:rFonts w:ascii="Times New Roman" w:eastAsia="宋体" w:hAnsi="Times New Roman" w:hint="eastAsia"/>
        </w:rPr>
        <w:t>）可以用来预热换热器（</w:t>
      </w:r>
      <w:r w:rsidRPr="00E35D98">
        <w:rPr>
          <w:rFonts w:ascii="Times New Roman" w:eastAsia="宋体" w:hAnsi="Times New Roman" w:hint="eastAsia"/>
        </w:rPr>
        <w:t>HEX5</w:t>
      </w:r>
      <w:r w:rsidRPr="00E35D98">
        <w:rPr>
          <w:rFonts w:ascii="Times New Roman" w:eastAsia="宋体" w:hAnsi="Times New Roman" w:hint="eastAsia"/>
        </w:rPr>
        <w:t>）中的有机工质。流股（</w:t>
      </w:r>
      <w:r w:rsidRPr="00E35D98">
        <w:rPr>
          <w:rFonts w:ascii="Times New Roman" w:eastAsia="宋体" w:hAnsi="Times New Roman" w:hint="eastAsia"/>
        </w:rPr>
        <w:t>19</w:t>
      </w:r>
      <w:r w:rsidRPr="00E35D98">
        <w:rPr>
          <w:rFonts w:ascii="Times New Roman" w:eastAsia="宋体" w:hAnsi="Times New Roman" w:hint="eastAsia"/>
        </w:rPr>
        <w:t>）首先经过冷却，随后通过</w:t>
      </w:r>
      <w:r w:rsidRPr="00E35D98">
        <w:rPr>
          <w:rFonts w:ascii="Times New Roman" w:eastAsia="宋体" w:hAnsi="Times New Roman" w:hint="eastAsia"/>
        </w:rPr>
        <w:t>SCO</w:t>
      </w:r>
      <w:r w:rsidRPr="00E35D98">
        <w:rPr>
          <w:rFonts w:ascii="Times New Roman" w:eastAsia="宋体" w:hAnsi="Times New Roman" w:hint="eastAsia"/>
          <w:vertAlign w:val="subscript"/>
        </w:rPr>
        <w:t>2</w:t>
      </w:r>
      <w:r w:rsidRPr="00E35D98">
        <w:rPr>
          <w:rFonts w:ascii="Times New Roman" w:eastAsia="宋体" w:hAnsi="Times New Roman" w:hint="eastAsia"/>
        </w:rPr>
        <w:t>压缩机（</w:t>
      </w:r>
      <w:r w:rsidRPr="00E35D98">
        <w:rPr>
          <w:rFonts w:ascii="Times New Roman" w:eastAsia="宋体" w:hAnsi="Times New Roman" w:hint="eastAsia"/>
        </w:rPr>
        <w:t>C2</w:t>
      </w:r>
      <w:r w:rsidRPr="00E35D98">
        <w:rPr>
          <w:rFonts w:ascii="Times New Roman" w:eastAsia="宋体" w:hAnsi="Times New Roman" w:hint="eastAsia"/>
        </w:rPr>
        <w:t>）进行压缩。压缩完成后的</w:t>
      </w:r>
      <w:r w:rsidRPr="00E35D98">
        <w:rPr>
          <w:rFonts w:ascii="Times New Roman" w:eastAsia="宋体" w:hAnsi="Times New Roman" w:hint="eastAsia"/>
        </w:rPr>
        <w:t>CO</w:t>
      </w:r>
      <w:r w:rsidRPr="00E35D98">
        <w:rPr>
          <w:rFonts w:ascii="Times New Roman" w:eastAsia="宋体" w:hAnsi="Times New Roman" w:hint="eastAsia"/>
          <w:vertAlign w:val="subscript"/>
        </w:rPr>
        <w:t>2</w:t>
      </w:r>
      <w:r w:rsidRPr="00E35D98">
        <w:rPr>
          <w:rFonts w:ascii="Times New Roman" w:eastAsia="宋体" w:hAnsi="Times New Roman" w:hint="eastAsia"/>
        </w:rPr>
        <w:t>流股（</w:t>
      </w:r>
      <w:r w:rsidRPr="00E35D98">
        <w:rPr>
          <w:rFonts w:ascii="Times New Roman" w:eastAsia="宋体" w:hAnsi="Times New Roman" w:hint="eastAsia"/>
        </w:rPr>
        <w:t>21</w:t>
      </w:r>
      <w:r w:rsidRPr="00E35D98">
        <w:rPr>
          <w:rFonts w:ascii="Times New Roman" w:eastAsia="宋体" w:hAnsi="Times New Roman" w:hint="eastAsia"/>
        </w:rPr>
        <w:t>）吸收回热器（</w:t>
      </w:r>
      <w:r w:rsidRPr="00E35D98">
        <w:rPr>
          <w:rFonts w:ascii="Times New Roman" w:eastAsia="宋体" w:hAnsi="Times New Roman" w:hint="eastAsia"/>
        </w:rPr>
        <w:t>HEX4</w:t>
      </w:r>
      <w:r w:rsidRPr="00E35D98">
        <w:rPr>
          <w:rFonts w:ascii="Times New Roman" w:eastAsia="宋体" w:hAnsi="Times New Roman" w:hint="eastAsia"/>
        </w:rPr>
        <w:t>）中膨胀后的</w:t>
      </w:r>
      <w:r w:rsidRPr="00E35D98">
        <w:rPr>
          <w:rFonts w:ascii="Times New Roman" w:eastAsia="宋体" w:hAnsi="Times New Roman" w:hint="eastAsia"/>
        </w:rPr>
        <w:t>CO</w:t>
      </w:r>
      <w:r w:rsidRPr="00E35D98">
        <w:rPr>
          <w:rFonts w:ascii="Times New Roman" w:eastAsia="宋体" w:hAnsi="Times New Roman" w:hint="eastAsia"/>
          <w:vertAlign w:val="subscript"/>
        </w:rPr>
        <w:t>2</w:t>
      </w:r>
      <w:r w:rsidRPr="00E35D98">
        <w:rPr>
          <w:rFonts w:ascii="Times New Roman" w:eastAsia="宋体" w:hAnsi="Times New Roman" w:hint="eastAsia"/>
        </w:rPr>
        <w:t>流股（</w:t>
      </w:r>
      <w:r w:rsidRPr="00E35D98">
        <w:rPr>
          <w:rFonts w:ascii="Times New Roman" w:eastAsia="宋体" w:hAnsi="Times New Roman" w:hint="eastAsia"/>
        </w:rPr>
        <w:t>17</w:t>
      </w:r>
      <w:r w:rsidRPr="00E35D98">
        <w:rPr>
          <w:rFonts w:ascii="Times New Roman" w:eastAsia="宋体" w:hAnsi="Times New Roman" w:hint="eastAsia"/>
        </w:rPr>
        <w:t>）的热量，最后被废气流股（</w:t>
      </w:r>
      <w:r w:rsidRPr="00E35D98">
        <w:rPr>
          <w:rFonts w:ascii="Times New Roman" w:eastAsia="宋体" w:hAnsi="Times New Roman" w:hint="eastAsia"/>
        </w:rPr>
        <w:t>12</w:t>
      </w:r>
      <w:r w:rsidRPr="00E35D98">
        <w:rPr>
          <w:rFonts w:ascii="Times New Roman" w:eastAsia="宋体" w:hAnsi="Times New Roman" w:hint="eastAsia"/>
        </w:rPr>
        <w:t>）</w:t>
      </w:r>
      <w:r w:rsidRPr="00E35D98">
        <w:rPr>
          <w:rFonts w:ascii="Times New Roman" w:eastAsia="宋体" w:hAnsi="Times New Roman" w:hint="eastAsia"/>
        </w:rPr>
        <w:t xml:space="preserve"> </w:t>
      </w:r>
      <w:r w:rsidRPr="00E35D98">
        <w:rPr>
          <w:rFonts w:ascii="Times New Roman" w:eastAsia="宋体" w:hAnsi="Times New Roman" w:hint="eastAsia"/>
        </w:rPr>
        <w:t>加热，整个超临界二氧化碳循环结束。</w:t>
      </w:r>
    </w:p>
    <w:p w14:paraId="1EABE878" w14:textId="5C4550A5" w:rsidR="004167A9" w:rsidRPr="00E35D98" w:rsidRDefault="004167A9" w:rsidP="00692F41">
      <w:pPr>
        <w:rPr>
          <w:rFonts w:ascii="Times New Roman" w:eastAsia="宋体" w:hAnsi="Times New Roman"/>
        </w:rPr>
      </w:pPr>
      <w:r w:rsidRPr="00E35D98">
        <w:rPr>
          <w:rFonts w:ascii="Times New Roman" w:eastAsia="宋体" w:hAnsi="Times New Roman" w:hint="eastAsia"/>
        </w:rPr>
        <w:t>有机朗肯循环中，有机工质首先通过换热器（</w:t>
      </w:r>
      <w:r w:rsidRPr="00E35D98">
        <w:rPr>
          <w:rFonts w:ascii="Times New Roman" w:eastAsia="宋体" w:hAnsi="Times New Roman" w:hint="eastAsia"/>
        </w:rPr>
        <w:t>HEX5</w:t>
      </w:r>
      <w:r w:rsidRPr="00E35D98">
        <w:rPr>
          <w:rFonts w:ascii="Times New Roman" w:eastAsia="宋体" w:hAnsi="Times New Roman" w:hint="eastAsia"/>
        </w:rPr>
        <w:t>）预热，吸收超临界</w:t>
      </w:r>
      <w:r w:rsidRPr="00E35D98">
        <w:rPr>
          <w:rFonts w:ascii="Times New Roman" w:eastAsia="宋体" w:hAnsi="Times New Roman" w:hint="eastAsia"/>
        </w:rPr>
        <w:t>CO</w:t>
      </w:r>
      <w:r w:rsidRPr="00E35D98">
        <w:rPr>
          <w:rFonts w:ascii="Times New Roman" w:eastAsia="宋体" w:hAnsi="Times New Roman" w:hint="eastAsia"/>
          <w:vertAlign w:val="subscript"/>
        </w:rPr>
        <w:t>2</w:t>
      </w:r>
      <w:r w:rsidRPr="00E35D98">
        <w:rPr>
          <w:rFonts w:ascii="Times New Roman" w:eastAsia="宋体" w:hAnsi="Times New Roman" w:hint="eastAsia"/>
        </w:rPr>
        <w:t>热量，接着在换热器（</w:t>
      </w:r>
      <w:r w:rsidRPr="00E35D98">
        <w:rPr>
          <w:rFonts w:ascii="Times New Roman" w:eastAsia="宋体" w:hAnsi="Times New Roman" w:hint="eastAsia"/>
        </w:rPr>
        <w:t>HEX3</w:t>
      </w:r>
      <w:r w:rsidRPr="00E35D98">
        <w:rPr>
          <w:rFonts w:ascii="Times New Roman" w:eastAsia="宋体" w:hAnsi="Times New Roman" w:hint="eastAsia"/>
        </w:rPr>
        <w:t>）中吸收排气的热量，为了进一步降低排气温度。高温有机工质在</w:t>
      </w:r>
      <w:r w:rsidRPr="00E35D98">
        <w:rPr>
          <w:rFonts w:ascii="Times New Roman" w:eastAsia="宋体" w:hAnsi="Times New Roman" w:hint="eastAsia"/>
        </w:rPr>
        <w:t>ORC</w:t>
      </w:r>
      <w:r w:rsidRPr="00E35D98">
        <w:rPr>
          <w:rFonts w:ascii="Times New Roman" w:eastAsia="宋体" w:hAnsi="Times New Roman" w:hint="eastAsia"/>
        </w:rPr>
        <w:t>涡轮中膨胀做功。膨胀完成后的工质进入冷却器</w:t>
      </w:r>
      <w:r w:rsidRPr="00E35D98">
        <w:rPr>
          <w:rFonts w:ascii="Times New Roman" w:eastAsia="宋体" w:hAnsi="Times New Roman" w:hint="eastAsia"/>
        </w:rPr>
        <w:t>2</w:t>
      </w:r>
      <w:r w:rsidRPr="00E35D98">
        <w:rPr>
          <w:rFonts w:ascii="Times New Roman" w:eastAsia="宋体" w:hAnsi="Times New Roman" w:hint="eastAsia"/>
        </w:rPr>
        <w:t>进行冷却，随后被泵压缩。最后有机工质流入换热器（</w:t>
      </w:r>
      <w:r w:rsidRPr="00E35D98">
        <w:rPr>
          <w:rFonts w:ascii="Times New Roman" w:eastAsia="宋体" w:hAnsi="Times New Roman" w:hint="eastAsia"/>
        </w:rPr>
        <w:t>HEX5</w:t>
      </w:r>
      <w:r w:rsidRPr="00E35D98">
        <w:rPr>
          <w:rFonts w:ascii="Times New Roman" w:eastAsia="宋体" w:hAnsi="Times New Roman" w:hint="eastAsia"/>
        </w:rPr>
        <w:t>），整个循环结束。</w:t>
      </w:r>
      <w:r w:rsidRPr="00E35D98">
        <w:rPr>
          <w:rFonts w:ascii="Times New Roman" w:eastAsia="宋体" w:hAnsi="Times New Roman" w:hint="eastAsia"/>
        </w:rPr>
        <w:t>ORC</w:t>
      </w:r>
      <w:r w:rsidRPr="00E35D98">
        <w:rPr>
          <w:rFonts w:ascii="Times New Roman" w:eastAsia="宋体" w:hAnsi="Times New Roman" w:hint="eastAsia"/>
        </w:rPr>
        <w:t>的加入进一步回收了</w:t>
      </w:r>
      <w:r w:rsidRPr="00E35D98">
        <w:rPr>
          <w:rFonts w:ascii="Times New Roman" w:eastAsia="宋体" w:hAnsi="Times New Roman" w:hint="eastAsia"/>
        </w:rPr>
        <w:t>SCO</w:t>
      </w:r>
      <w:r w:rsidRPr="00E35D98">
        <w:rPr>
          <w:rFonts w:ascii="Times New Roman" w:eastAsia="宋体" w:hAnsi="Times New Roman" w:hint="eastAsia"/>
          <w:vertAlign w:val="subscript"/>
        </w:rPr>
        <w:t>2</w:t>
      </w:r>
      <w:r w:rsidRPr="00E35D98">
        <w:rPr>
          <w:rFonts w:ascii="Times New Roman" w:eastAsia="宋体" w:hAnsi="Times New Roman" w:hint="eastAsia"/>
        </w:rPr>
        <w:t>的热量，从而降低了系统排气温度，提高系统效率。</w:t>
      </w:r>
    </w:p>
    <w:p w14:paraId="1DE8F9C9" w14:textId="77777777" w:rsidR="004167A9" w:rsidRPr="00E35D98" w:rsidRDefault="004167A9" w:rsidP="00D42488">
      <w:pPr>
        <w:ind w:firstLineChars="0" w:firstLine="0"/>
        <w:rPr>
          <w:rFonts w:ascii="Times New Roman" w:eastAsia="宋体" w:hAnsi="Times New Roman"/>
          <w:szCs w:val="21"/>
        </w:rPr>
      </w:pPr>
      <w:r w:rsidRPr="00E35D98">
        <w:rPr>
          <w:rFonts w:ascii="Times New Roman" w:eastAsia="宋体" w:hAnsi="Times New Roman" w:hint="eastAsia"/>
          <w:szCs w:val="21"/>
        </w:rPr>
        <w:t>3</w:t>
      </w:r>
      <w:r w:rsidRPr="00E35D98">
        <w:rPr>
          <w:rFonts w:ascii="Times New Roman" w:eastAsia="宋体" w:hAnsi="Times New Roman" w:hint="eastAsia"/>
          <w:szCs w:val="21"/>
        </w:rPr>
        <w:t>．系统建模</w:t>
      </w:r>
    </w:p>
    <w:p w14:paraId="2C40C68E" w14:textId="4F5863EB" w:rsidR="000F0829" w:rsidRPr="00E35D98" w:rsidRDefault="004167A9" w:rsidP="000F0829">
      <w:pPr>
        <w:rPr>
          <w:rFonts w:ascii="Times New Roman" w:eastAsia="宋体" w:hAnsi="Times New Roman"/>
        </w:rPr>
      </w:pPr>
      <w:r w:rsidRPr="00E35D98">
        <w:rPr>
          <w:rFonts w:ascii="Times New Roman" w:eastAsia="宋体" w:hAnsi="Times New Roman" w:hint="eastAsia"/>
        </w:rPr>
        <w:t>Aspen Plus</w:t>
      </w:r>
      <w:r w:rsidRPr="00E35D98">
        <w:rPr>
          <w:rFonts w:ascii="Times New Roman" w:eastAsia="宋体" w:hAnsi="Times New Roman" w:hint="eastAsia"/>
        </w:rPr>
        <w:t>软件拥有丰富的热力学和物理性质数据库。在本研究中，利用其进行热力学建模和化学反应模拟。燃料电池电化学建模通过软件仿真数据根据经验公式进行模拟计算。以下详细介绍各个模块的建模工作。</w:t>
      </w:r>
      <w:r w:rsidR="000F0829" w:rsidRPr="00E35D98">
        <w:rPr>
          <w:rFonts w:ascii="Times New Roman" w:eastAsia="宋体" w:hAnsi="Times New Roman" w:hint="eastAsia"/>
        </w:rPr>
        <w:t>燃料电池及系统相关参数如表</w:t>
      </w:r>
      <w:r w:rsidR="000F0829" w:rsidRPr="00E35D98">
        <w:rPr>
          <w:rFonts w:ascii="Times New Roman" w:eastAsia="宋体" w:hAnsi="Times New Roman" w:hint="eastAsia"/>
        </w:rPr>
        <w:t>2</w:t>
      </w:r>
      <w:r w:rsidR="000F0829" w:rsidRPr="00E35D98">
        <w:rPr>
          <w:rFonts w:ascii="Times New Roman" w:eastAsia="宋体" w:hAnsi="Times New Roman" w:hint="eastAsia"/>
        </w:rPr>
        <w:t>。</w:t>
      </w:r>
      <w:bookmarkStart w:id="8" w:name="_Hlk168494435"/>
    </w:p>
    <w:p w14:paraId="450FCFAB" w14:textId="34AD5C71" w:rsidR="000F0829" w:rsidRPr="00E35D98" w:rsidRDefault="000F0829" w:rsidP="000F0829">
      <w:pPr>
        <w:ind w:firstLineChars="0" w:firstLine="0"/>
        <w:jc w:val="center"/>
        <w:rPr>
          <w:rFonts w:ascii="Times New Roman" w:eastAsia="宋体" w:hAnsi="Times New Roman"/>
        </w:rPr>
      </w:pPr>
      <w:r w:rsidRPr="00E35D98">
        <w:rPr>
          <w:rFonts w:ascii="Times New Roman" w:eastAsia="宋体" w:hAnsi="Times New Roman" w:hint="eastAsia"/>
        </w:rPr>
        <w:t>表</w:t>
      </w:r>
      <w:r w:rsidRPr="00E35D98">
        <w:rPr>
          <w:rFonts w:ascii="Times New Roman" w:eastAsia="宋体" w:hAnsi="Times New Roman" w:hint="eastAsia"/>
        </w:rPr>
        <w:t>2</w:t>
      </w:r>
      <w:r w:rsidRPr="00E35D98">
        <w:rPr>
          <w:rFonts w:ascii="Times New Roman" w:eastAsia="宋体" w:hAnsi="Times New Roman" w:hint="eastAsia"/>
        </w:rPr>
        <w:t>系统运行部分参数</w:t>
      </w:r>
      <w:r w:rsidRPr="00E35D98">
        <w:rPr>
          <w:rFonts w:ascii="Times New Roman" w:eastAsia="宋体" w:hAnsi="Times New Roman"/>
          <w:vertAlign w:val="superscript"/>
        </w:rPr>
        <w:fldChar w:fldCharType="begin"/>
      </w:r>
      <w:r w:rsidR="00955A0C" w:rsidRPr="00E35D98">
        <w:rPr>
          <w:rFonts w:ascii="Times New Roman" w:eastAsia="宋体" w:hAnsi="Times New Roman"/>
          <w:vertAlign w:val="superscript"/>
        </w:rPr>
        <w:instrText xml:space="preserve"> ADDIN EN.CITE &lt;EndNote&gt;&lt;Cite&gt;&lt;Author&gt;Hou&lt;/Author&gt;&lt;Year&gt;2018&lt;/Year&gt;&lt;RecNum&gt;52&lt;/RecNum&gt;&lt;DisplayText&gt;[18]&lt;/DisplayText&gt;&lt;record&gt;&lt;rec-number&gt;52&lt;/rec-number&gt;&lt;foreign-keys&gt;&lt;key app="EN" db-id="vassx5ef8af0saesffnvw9x3rptsfa05tw9e" timestamp="1721110118"&gt;52&lt;/key&gt;&lt;key app="ENWeb" db-id=""&gt;0&lt;/key&gt;&lt;/foreign-keys&gt;&lt;ref-type name="Journal Article"&gt;17&lt;/ref-type&gt;&lt;contributors&gt;&lt;authors&gt;&lt;author&gt;Hou, Qinlong&lt;/author&gt;&lt;author&gt;Zhao, Hongbin&lt;/author&gt;&lt;author&gt;Yang, Xiaoyu&lt;/author&gt;&lt;/authors&gt;&lt;/contributors&gt;&lt;titles&gt;&lt;title&gt;Thermodynamic performance study of the integrated MR-SOFC-CCHP system&lt;/title&gt;&lt;secondary-title&gt;Energy&lt;/secondary-title&gt;&lt;/titles&gt;&lt;periodical&gt;&lt;full-title&gt;Energy&lt;/full-title&gt;&lt;/periodical&gt;&lt;pages&gt;434-450&lt;/pages&gt;&lt;volume&gt;150&lt;/volume&gt;&lt;section&gt;434&lt;/section&gt;&lt;dates&gt;&lt;year&gt;2018&lt;/year&gt;&lt;/dates&gt;&lt;isbn&gt;03605442&lt;/isbn&gt;&lt;urls&gt;&lt;/urls&gt;&lt;electronic-resource-num&gt;10.1016/j.energy.2018.02.105&lt;/electronic-resource-num&gt;&lt;/record&gt;&lt;/Cite&gt;&lt;/EndNote&gt;</w:instrText>
      </w:r>
      <w:r w:rsidRPr="00E35D98">
        <w:rPr>
          <w:rFonts w:ascii="Times New Roman" w:eastAsia="宋体" w:hAnsi="Times New Roman"/>
          <w:vertAlign w:val="superscript"/>
        </w:rPr>
        <w:fldChar w:fldCharType="separate"/>
      </w:r>
      <w:r w:rsidR="00955A0C" w:rsidRPr="00E35D98">
        <w:rPr>
          <w:rFonts w:ascii="Times New Roman" w:eastAsia="宋体" w:hAnsi="Times New Roman"/>
          <w:noProof/>
          <w:vertAlign w:val="superscript"/>
        </w:rPr>
        <w:t>[18]</w:t>
      </w:r>
      <w:r w:rsidRPr="00E35D98">
        <w:rPr>
          <w:rFonts w:ascii="Times New Roman" w:eastAsia="宋体" w:hAnsi="Times New Roman"/>
          <w:vertAlign w:val="superscript"/>
        </w:rPr>
        <w:fldChar w:fldCharType="end"/>
      </w:r>
    </w:p>
    <w:tbl>
      <w:tblPr>
        <w:tblStyle w:val="a3"/>
        <w:tblW w:w="8522" w:type="dxa"/>
        <w:jc w:val="center"/>
        <w:tblBorders>
          <w:top w:val="single" w:sz="8" w:space="0" w:color="auto"/>
          <w:left w:val="none" w:sz="0" w:space="0" w:color="auto"/>
          <w:bottom w:val="single"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0"/>
        <w:gridCol w:w="1292"/>
      </w:tblGrid>
      <w:tr w:rsidR="000F0829" w:rsidRPr="00E35D98" w14:paraId="629980BF" w14:textId="77777777" w:rsidTr="00004CB5">
        <w:trPr>
          <w:jc w:val="center"/>
        </w:trPr>
        <w:tc>
          <w:tcPr>
            <w:tcW w:w="7230" w:type="dxa"/>
            <w:tcBorders>
              <w:top w:val="single" w:sz="8" w:space="0" w:color="auto"/>
              <w:bottom w:val="single" w:sz="8" w:space="0" w:color="auto"/>
            </w:tcBorders>
          </w:tcPr>
          <w:p w14:paraId="4C0E0443" w14:textId="77777777" w:rsidR="000F0829" w:rsidRPr="00E35D98" w:rsidRDefault="000F0829" w:rsidP="00004CB5">
            <w:pPr>
              <w:ind w:firstLineChars="0" w:firstLine="0"/>
              <w:rPr>
                <w:sz w:val="21"/>
              </w:rPr>
            </w:pPr>
            <w:r w:rsidRPr="00E35D98">
              <w:rPr>
                <w:rFonts w:hint="eastAsia"/>
                <w:sz w:val="21"/>
              </w:rPr>
              <w:t>参数</w:t>
            </w:r>
          </w:p>
        </w:tc>
        <w:tc>
          <w:tcPr>
            <w:tcW w:w="1292" w:type="dxa"/>
            <w:tcBorders>
              <w:top w:val="single" w:sz="8" w:space="0" w:color="auto"/>
              <w:bottom w:val="single" w:sz="8" w:space="0" w:color="auto"/>
            </w:tcBorders>
          </w:tcPr>
          <w:p w14:paraId="50C64D8A" w14:textId="77777777" w:rsidR="000F0829" w:rsidRPr="00E35D98" w:rsidRDefault="000F0829" w:rsidP="00004CB5">
            <w:pPr>
              <w:ind w:firstLineChars="0" w:firstLine="0"/>
              <w:rPr>
                <w:sz w:val="21"/>
              </w:rPr>
            </w:pPr>
            <w:r w:rsidRPr="00E35D98">
              <w:rPr>
                <w:rFonts w:hint="eastAsia"/>
                <w:sz w:val="21"/>
              </w:rPr>
              <w:t>数值</w:t>
            </w:r>
          </w:p>
        </w:tc>
      </w:tr>
      <w:tr w:rsidR="000F0829" w:rsidRPr="00E35D98" w14:paraId="1F4557DC" w14:textId="77777777" w:rsidTr="00004CB5">
        <w:trPr>
          <w:jc w:val="center"/>
        </w:trPr>
        <w:tc>
          <w:tcPr>
            <w:tcW w:w="7230" w:type="dxa"/>
            <w:tcBorders>
              <w:top w:val="single" w:sz="8" w:space="0" w:color="auto"/>
            </w:tcBorders>
          </w:tcPr>
          <w:p w14:paraId="35ED0285" w14:textId="77777777" w:rsidR="000F0829" w:rsidRPr="00E35D98" w:rsidRDefault="000F0829" w:rsidP="00004CB5">
            <w:pPr>
              <w:ind w:firstLineChars="0" w:firstLine="0"/>
              <w:rPr>
                <w:sz w:val="21"/>
              </w:rPr>
            </w:pPr>
            <w:r w:rsidRPr="00E35D98">
              <w:rPr>
                <w:rFonts w:hint="eastAsia"/>
                <w:sz w:val="21"/>
              </w:rPr>
              <w:t>电池面积</w:t>
            </w:r>
            <w:r w:rsidRPr="00E35D98">
              <w:rPr>
                <w:rFonts w:hint="eastAsia"/>
                <w:sz w:val="21"/>
              </w:rPr>
              <w:t>S/cm</w:t>
            </w:r>
            <w:r w:rsidRPr="00E35D98">
              <w:rPr>
                <w:rFonts w:hint="eastAsia"/>
                <w:sz w:val="21"/>
                <w:vertAlign w:val="superscript"/>
              </w:rPr>
              <w:t>2</w:t>
            </w:r>
          </w:p>
        </w:tc>
        <w:tc>
          <w:tcPr>
            <w:tcW w:w="1292" w:type="dxa"/>
            <w:tcBorders>
              <w:top w:val="single" w:sz="8" w:space="0" w:color="auto"/>
            </w:tcBorders>
          </w:tcPr>
          <w:p w14:paraId="608667B4" w14:textId="77777777" w:rsidR="000F0829" w:rsidRPr="00E35D98" w:rsidRDefault="000F0829" w:rsidP="00004CB5">
            <w:pPr>
              <w:ind w:firstLineChars="0" w:firstLine="0"/>
              <w:rPr>
                <w:sz w:val="21"/>
              </w:rPr>
            </w:pPr>
            <w:r w:rsidRPr="00E35D98">
              <w:rPr>
                <w:rFonts w:hint="eastAsia"/>
                <w:sz w:val="21"/>
              </w:rPr>
              <w:t>961000</w:t>
            </w:r>
          </w:p>
        </w:tc>
      </w:tr>
      <w:tr w:rsidR="000F0829" w:rsidRPr="00E35D98" w14:paraId="01B9B01A" w14:textId="77777777" w:rsidTr="00004CB5">
        <w:trPr>
          <w:jc w:val="center"/>
        </w:trPr>
        <w:tc>
          <w:tcPr>
            <w:tcW w:w="7230" w:type="dxa"/>
          </w:tcPr>
          <w:p w14:paraId="424842E0" w14:textId="77777777" w:rsidR="000F0829" w:rsidRPr="00E35D98" w:rsidRDefault="000F0829" w:rsidP="00004CB5">
            <w:pPr>
              <w:ind w:firstLineChars="0" w:firstLine="0"/>
              <w:rPr>
                <w:sz w:val="21"/>
              </w:rPr>
            </w:pPr>
            <w:r w:rsidRPr="00E35D98">
              <w:rPr>
                <w:rFonts w:hint="eastAsia"/>
                <w:sz w:val="21"/>
              </w:rPr>
              <w:t>单电池有效面积</w:t>
            </w:r>
            <w:r w:rsidRPr="00E35D98">
              <w:rPr>
                <w:rFonts w:hint="eastAsia"/>
                <w:sz w:val="21"/>
              </w:rPr>
              <w:t>/cm</w:t>
            </w:r>
            <w:r w:rsidRPr="00E35D98">
              <w:rPr>
                <w:rFonts w:hint="eastAsia"/>
                <w:sz w:val="21"/>
                <w:vertAlign w:val="superscript"/>
              </w:rPr>
              <w:t>2</w:t>
            </w:r>
          </w:p>
        </w:tc>
        <w:tc>
          <w:tcPr>
            <w:tcW w:w="1292" w:type="dxa"/>
          </w:tcPr>
          <w:p w14:paraId="693A6ECD" w14:textId="77777777" w:rsidR="000F0829" w:rsidRPr="00E35D98" w:rsidRDefault="000F0829" w:rsidP="00004CB5">
            <w:pPr>
              <w:ind w:firstLineChars="0" w:firstLine="0"/>
              <w:rPr>
                <w:sz w:val="21"/>
              </w:rPr>
            </w:pPr>
            <w:r w:rsidRPr="00E35D98">
              <w:rPr>
                <w:rFonts w:hint="eastAsia"/>
                <w:sz w:val="21"/>
              </w:rPr>
              <w:t>843</w:t>
            </w:r>
          </w:p>
        </w:tc>
      </w:tr>
      <w:tr w:rsidR="000F0829" w:rsidRPr="00E35D98" w14:paraId="4285D7D6" w14:textId="77777777" w:rsidTr="00004CB5">
        <w:trPr>
          <w:jc w:val="center"/>
        </w:trPr>
        <w:tc>
          <w:tcPr>
            <w:tcW w:w="7230" w:type="dxa"/>
          </w:tcPr>
          <w:p w14:paraId="4BA59210" w14:textId="77777777" w:rsidR="000F0829" w:rsidRPr="00E35D98" w:rsidRDefault="000F0829" w:rsidP="00004CB5">
            <w:pPr>
              <w:ind w:firstLineChars="0" w:firstLine="0"/>
              <w:rPr>
                <w:sz w:val="21"/>
              </w:rPr>
            </w:pPr>
            <w:r w:rsidRPr="00E35D98">
              <w:rPr>
                <w:rFonts w:hint="eastAsia"/>
                <w:sz w:val="21"/>
              </w:rPr>
              <w:t>电池工作温度</w:t>
            </w:r>
            <w:r w:rsidRPr="00E35D98">
              <w:rPr>
                <w:rFonts w:hint="eastAsia"/>
                <w:sz w:val="21"/>
              </w:rPr>
              <w:t>/</w:t>
            </w:r>
            <w:r w:rsidRPr="00E35D98">
              <w:rPr>
                <w:rFonts w:hint="eastAsia"/>
                <w:sz w:val="21"/>
              </w:rPr>
              <w:t>℃</w:t>
            </w:r>
          </w:p>
        </w:tc>
        <w:tc>
          <w:tcPr>
            <w:tcW w:w="1292" w:type="dxa"/>
          </w:tcPr>
          <w:p w14:paraId="29E147A2" w14:textId="77777777" w:rsidR="000F0829" w:rsidRPr="00E35D98" w:rsidRDefault="000F0829" w:rsidP="00004CB5">
            <w:pPr>
              <w:ind w:firstLineChars="0" w:firstLine="0"/>
              <w:rPr>
                <w:sz w:val="21"/>
              </w:rPr>
            </w:pPr>
            <w:r w:rsidRPr="00E35D98">
              <w:rPr>
                <w:rFonts w:hint="eastAsia"/>
                <w:sz w:val="21"/>
              </w:rPr>
              <w:t>800</w:t>
            </w:r>
          </w:p>
        </w:tc>
      </w:tr>
      <w:tr w:rsidR="000F0829" w:rsidRPr="00E35D98" w14:paraId="67D11852" w14:textId="77777777" w:rsidTr="00004CB5">
        <w:trPr>
          <w:jc w:val="center"/>
        </w:trPr>
        <w:tc>
          <w:tcPr>
            <w:tcW w:w="7230" w:type="dxa"/>
          </w:tcPr>
          <w:p w14:paraId="23B5F93F" w14:textId="77777777" w:rsidR="000F0829" w:rsidRPr="00E35D98" w:rsidRDefault="000F0829" w:rsidP="00004CB5">
            <w:pPr>
              <w:ind w:firstLineChars="0" w:firstLine="0"/>
              <w:rPr>
                <w:sz w:val="21"/>
              </w:rPr>
            </w:pPr>
            <w:r w:rsidRPr="00E35D98">
              <w:rPr>
                <w:rFonts w:hint="eastAsia"/>
                <w:sz w:val="21"/>
              </w:rPr>
              <w:t>电池工作压力</w:t>
            </w:r>
            <w:r w:rsidRPr="00E35D98">
              <w:rPr>
                <w:rFonts w:hint="eastAsia"/>
                <w:sz w:val="21"/>
              </w:rPr>
              <w:t>/MPa</w:t>
            </w:r>
          </w:p>
        </w:tc>
        <w:tc>
          <w:tcPr>
            <w:tcW w:w="1292" w:type="dxa"/>
          </w:tcPr>
          <w:p w14:paraId="1727AAD3" w14:textId="77777777" w:rsidR="000F0829" w:rsidRPr="00E35D98" w:rsidRDefault="000F0829" w:rsidP="00004CB5">
            <w:pPr>
              <w:ind w:firstLineChars="0" w:firstLine="0"/>
              <w:rPr>
                <w:sz w:val="21"/>
              </w:rPr>
            </w:pPr>
            <w:r w:rsidRPr="00E35D98">
              <w:rPr>
                <w:rFonts w:hint="eastAsia"/>
                <w:sz w:val="21"/>
              </w:rPr>
              <w:t>0.1</w:t>
            </w:r>
          </w:p>
        </w:tc>
      </w:tr>
      <w:tr w:rsidR="000F0829" w:rsidRPr="00E35D98" w14:paraId="10E0F39A" w14:textId="77777777" w:rsidTr="00004CB5">
        <w:trPr>
          <w:jc w:val="center"/>
        </w:trPr>
        <w:tc>
          <w:tcPr>
            <w:tcW w:w="7230" w:type="dxa"/>
          </w:tcPr>
          <w:p w14:paraId="5B9F006B" w14:textId="77777777" w:rsidR="000F0829" w:rsidRPr="00E35D98" w:rsidRDefault="000F0829" w:rsidP="00004CB5">
            <w:pPr>
              <w:ind w:firstLineChars="0" w:firstLine="0"/>
              <w:rPr>
                <w:sz w:val="21"/>
              </w:rPr>
            </w:pPr>
            <w:r w:rsidRPr="00E35D98">
              <w:rPr>
                <w:rFonts w:hint="eastAsia"/>
                <w:sz w:val="21"/>
              </w:rPr>
              <w:t>法拉第常数</w:t>
            </w:r>
            <w:r w:rsidRPr="00E35D98">
              <w:rPr>
                <w:rFonts w:hint="eastAsia"/>
                <w:sz w:val="21"/>
              </w:rPr>
              <w:t>F/</w:t>
            </w:r>
            <w:r w:rsidRPr="00E35D98">
              <w:rPr>
                <w:rFonts w:hint="eastAsia"/>
                <w:sz w:val="21"/>
              </w:rPr>
              <w:t>（</w:t>
            </w:r>
            <w:r w:rsidRPr="00E35D98">
              <w:rPr>
                <w:rFonts w:hint="eastAsia"/>
                <w:sz w:val="21"/>
              </w:rPr>
              <w:t>C</w:t>
            </w:r>
            <w:r w:rsidRPr="00E35D98">
              <w:rPr>
                <w:rFonts w:hint="eastAsia"/>
                <w:sz w:val="21"/>
              </w:rPr>
              <w:t>·</w:t>
            </w:r>
            <w:r w:rsidRPr="00E35D98">
              <w:rPr>
                <w:rFonts w:hint="eastAsia"/>
                <w:sz w:val="21"/>
              </w:rPr>
              <w:t>mol</w:t>
            </w:r>
            <w:r w:rsidRPr="00E35D98">
              <w:rPr>
                <w:rFonts w:hint="eastAsia"/>
                <w:sz w:val="21"/>
                <w:vertAlign w:val="superscript"/>
              </w:rPr>
              <w:t>-1</w:t>
            </w:r>
            <w:r w:rsidRPr="00E35D98">
              <w:rPr>
                <w:rFonts w:hint="eastAsia"/>
                <w:sz w:val="21"/>
              </w:rPr>
              <w:t>）</w:t>
            </w:r>
          </w:p>
        </w:tc>
        <w:tc>
          <w:tcPr>
            <w:tcW w:w="1292" w:type="dxa"/>
          </w:tcPr>
          <w:p w14:paraId="7DDFE1A8" w14:textId="77777777" w:rsidR="000F0829" w:rsidRPr="00E35D98" w:rsidRDefault="000F0829" w:rsidP="00004CB5">
            <w:pPr>
              <w:ind w:firstLineChars="0" w:firstLine="0"/>
              <w:rPr>
                <w:sz w:val="21"/>
              </w:rPr>
            </w:pPr>
            <w:r w:rsidRPr="00E35D98">
              <w:rPr>
                <w:rFonts w:hint="eastAsia"/>
                <w:sz w:val="21"/>
              </w:rPr>
              <w:t>96485</w:t>
            </w:r>
          </w:p>
        </w:tc>
      </w:tr>
      <w:tr w:rsidR="000F0829" w:rsidRPr="00E35D98" w14:paraId="5D47D81E" w14:textId="77777777" w:rsidTr="00004CB5">
        <w:trPr>
          <w:jc w:val="center"/>
        </w:trPr>
        <w:tc>
          <w:tcPr>
            <w:tcW w:w="7230" w:type="dxa"/>
          </w:tcPr>
          <w:p w14:paraId="20EE214E" w14:textId="77777777" w:rsidR="000F0829" w:rsidRPr="00E35D98" w:rsidRDefault="000F0829" w:rsidP="00004CB5">
            <w:pPr>
              <w:ind w:firstLineChars="0" w:firstLine="0"/>
              <w:rPr>
                <w:sz w:val="21"/>
              </w:rPr>
            </w:pPr>
            <w:r w:rsidRPr="00E35D98">
              <w:rPr>
                <w:rFonts w:hint="eastAsia"/>
                <w:sz w:val="21"/>
              </w:rPr>
              <w:t>燃料利用率</w:t>
            </w:r>
            <m:oMath>
              <m:sSub>
                <m:sSubPr>
                  <m:ctrlPr>
                    <w:rPr>
                      <w:rFonts w:ascii="Cambria Math" w:hAnsi="Cambria Math"/>
                      <w:i/>
                      <w:sz w:val="21"/>
                    </w:rPr>
                  </m:ctrlPr>
                </m:sSubPr>
                <m:e>
                  <m:r>
                    <m:rPr>
                      <m:sty m:val="p"/>
                    </m:rPr>
                    <w:rPr>
                      <w:rFonts w:ascii="Cambria Math" w:hAnsi="Cambria Math"/>
                      <w:sz w:val="21"/>
                    </w:rPr>
                    <m:t>η</m:t>
                  </m:r>
                </m:e>
                <m:sub>
                  <m:r>
                    <w:rPr>
                      <w:rFonts w:ascii="Cambria Math" w:hAnsi="Cambria Math" w:hint="eastAsia"/>
                      <w:sz w:val="21"/>
                    </w:rPr>
                    <m:t>f</m:t>
                  </m:r>
                </m:sub>
              </m:sSub>
            </m:oMath>
            <w:r w:rsidRPr="00E35D98">
              <w:rPr>
                <w:rFonts w:hint="eastAsia"/>
                <w:sz w:val="21"/>
              </w:rPr>
              <w:t>/%</w:t>
            </w:r>
          </w:p>
        </w:tc>
        <w:tc>
          <w:tcPr>
            <w:tcW w:w="1292" w:type="dxa"/>
          </w:tcPr>
          <w:p w14:paraId="6A807650" w14:textId="77777777" w:rsidR="000F0829" w:rsidRPr="00E35D98" w:rsidRDefault="000F0829" w:rsidP="00004CB5">
            <w:pPr>
              <w:ind w:firstLineChars="0" w:firstLine="0"/>
              <w:rPr>
                <w:sz w:val="21"/>
              </w:rPr>
            </w:pPr>
            <w:r w:rsidRPr="00E35D98">
              <w:rPr>
                <w:rFonts w:hint="eastAsia"/>
                <w:sz w:val="21"/>
              </w:rPr>
              <w:t>0.85</w:t>
            </w:r>
          </w:p>
        </w:tc>
      </w:tr>
      <w:tr w:rsidR="000F0829" w:rsidRPr="00E35D98" w14:paraId="2A687B6A" w14:textId="77777777" w:rsidTr="00004CB5">
        <w:trPr>
          <w:jc w:val="center"/>
        </w:trPr>
        <w:tc>
          <w:tcPr>
            <w:tcW w:w="7230" w:type="dxa"/>
          </w:tcPr>
          <w:p w14:paraId="283AD6CF" w14:textId="77777777" w:rsidR="000F0829" w:rsidRPr="00E35D98" w:rsidRDefault="000F0829" w:rsidP="00004CB5">
            <w:pPr>
              <w:ind w:firstLineChars="0" w:firstLine="0"/>
              <w:rPr>
                <w:sz w:val="21"/>
              </w:rPr>
            </w:pPr>
            <w:r w:rsidRPr="00E35D98">
              <w:rPr>
                <w:rFonts w:hint="eastAsia"/>
                <w:sz w:val="21"/>
              </w:rPr>
              <w:t>交流电转化率</w:t>
            </w:r>
            <m:oMath>
              <m:sSub>
                <m:sSubPr>
                  <m:ctrlPr>
                    <w:rPr>
                      <w:rFonts w:ascii="Cambria Math" w:hAnsi="Cambria Math"/>
                      <w:i/>
                      <w:sz w:val="21"/>
                    </w:rPr>
                  </m:ctrlPr>
                </m:sSubPr>
                <m:e>
                  <m:r>
                    <m:rPr>
                      <m:sty m:val="p"/>
                    </m:rPr>
                    <w:rPr>
                      <w:rFonts w:ascii="Cambria Math" w:hAnsi="Cambria Math"/>
                      <w:sz w:val="21"/>
                    </w:rPr>
                    <m:t>η</m:t>
                  </m:r>
                </m:e>
                <m:sub>
                  <m:r>
                    <w:rPr>
                      <w:rFonts w:ascii="Cambria Math" w:hAnsi="Cambria Math" w:hint="eastAsia"/>
                      <w:sz w:val="21"/>
                    </w:rPr>
                    <m:t>c</m:t>
                  </m:r>
                </m:sub>
              </m:sSub>
            </m:oMath>
            <w:r w:rsidRPr="00E35D98">
              <w:rPr>
                <w:rFonts w:hint="eastAsia"/>
                <w:sz w:val="21"/>
              </w:rPr>
              <w:t>/%</w:t>
            </w:r>
          </w:p>
        </w:tc>
        <w:tc>
          <w:tcPr>
            <w:tcW w:w="1292" w:type="dxa"/>
          </w:tcPr>
          <w:p w14:paraId="744F89DB" w14:textId="77777777" w:rsidR="000F0829" w:rsidRPr="00E35D98" w:rsidRDefault="000F0829" w:rsidP="00004CB5">
            <w:pPr>
              <w:ind w:firstLineChars="0" w:firstLine="0"/>
              <w:rPr>
                <w:sz w:val="21"/>
              </w:rPr>
            </w:pPr>
            <w:r w:rsidRPr="00E35D98">
              <w:rPr>
                <w:rFonts w:hint="eastAsia"/>
                <w:sz w:val="21"/>
              </w:rPr>
              <w:t>0.92</w:t>
            </w:r>
          </w:p>
        </w:tc>
      </w:tr>
      <w:tr w:rsidR="000F0829" w:rsidRPr="00E35D98" w14:paraId="6F77FF2E" w14:textId="77777777" w:rsidTr="00004CB5">
        <w:trPr>
          <w:jc w:val="center"/>
        </w:trPr>
        <w:tc>
          <w:tcPr>
            <w:tcW w:w="7230" w:type="dxa"/>
          </w:tcPr>
          <w:p w14:paraId="055357DF" w14:textId="77777777" w:rsidR="000F0829" w:rsidRPr="00E35D98" w:rsidRDefault="000F0829" w:rsidP="00004CB5">
            <w:pPr>
              <w:ind w:firstLineChars="0" w:firstLine="0"/>
              <w:rPr>
                <w:sz w:val="21"/>
              </w:rPr>
            </w:pPr>
            <w:r w:rsidRPr="00E35D98">
              <w:rPr>
                <w:rFonts w:hint="eastAsia"/>
                <w:sz w:val="21"/>
              </w:rPr>
              <w:t>压缩机等熵效率</w:t>
            </w:r>
          </w:p>
        </w:tc>
        <w:tc>
          <w:tcPr>
            <w:tcW w:w="1292" w:type="dxa"/>
          </w:tcPr>
          <w:p w14:paraId="695EA8A0" w14:textId="77777777" w:rsidR="000F0829" w:rsidRPr="00E35D98" w:rsidRDefault="000F0829" w:rsidP="00004CB5">
            <w:pPr>
              <w:ind w:firstLineChars="0" w:firstLine="0"/>
              <w:rPr>
                <w:sz w:val="21"/>
              </w:rPr>
            </w:pPr>
            <w:r w:rsidRPr="00E35D98">
              <w:rPr>
                <w:rFonts w:hint="eastAsia"/>
                <w:sz w:val="21"/>
              </w:rPr>
              <w:t>0.95</w:t>
            </w:r>
          </w:p>
        </w:tc>
      </w:tr>
      <w:tr w:rsidR="000F0829" w:rsidRPr="00E35D98" w14:paraId="160DBEBA" w14:textId="77777777" w:rsidTr="00004CB5">
        <w:trPr>
          <w:jc w:val="center"/>
        </w:trPr>
        <w:tc>
          <w:tcPr>
            <w:tcW w:w="7230" w:type="dxa"/>
          </w:tcPr>
          <w:p w14:paraId="6985679E" w14:textId="77777777" w:rsidR="000F0829" w:rsidRPr="00E35D98" w:rsidRDefault="000F0829" w:rsidP="00004CB5">
            <w:pPr>
              <w:ind w:firstLineChars="0" w:firstLine="0"/>
              <w:rPr>
                <w:sz w:val="21"/>
              </w:rPr>
            </w:pPr>
            <w:r w:rsidRPr="00E35D98">
              <w:rPr>
                <w:rFonts w:hint="eastAsia"/>
                <w:sz w:val="21"/>
              </w:rPr>
              <w:t>压缩机机械效率</w:t>
            </w:r>
          </w:p>
        </w:tc>
        <w:tc>
          <w:tcPr>
            <w:tcW w:w="1292" w:type="dxa"/>
          </w:tcPr>
          <w:p w14:paraId="3DE5056B" w14:textId="77777777" w:rsidR="000F0829" w:rsidRPr="00E35D98" w:rsidRDefault="000F0829" w:rsidP="00004CB5">
            <w:pPr>
              <w:ind w:firstLineChars="0" w:firstLine="0"/>
              <w:rPr>
                <w:sz w:val="21"/>
              </w:rPr>
            </w:pPr>
            <w:r w:rsidRPr="00E35D98">
              <w:rPr>
                <w:rFonts w:hint="eastAsia"/>
                <w:sz w:val="21"/>
              </w:rPr>
              <w:t>0.95</w:t>
            </w:r>
          </w:p>
        </w:tc>
      </w:tr>
      <w:tr w:rsidR="000F0829" w:rsidRPr="00E35D98" w14:paraId="04ABFBF7" w14:textId="77777777" w:rsidTr="00004CB5">
        <w:trPr>
          <w:jc w:val="center"/>
        </w:trPr>
        <w:tc>
          <w:tcPr>
            <w:tcW w:w="7230" w:type="dxa"/>
          </w:tcPr>
          <w:p w14:paraId="285AABC8" w14:textId="77777777" w:rsidR="000F0829" w:rsidRPr="00E35D98" w:rsidRDefault="000F0829" w:rsidP="00004CB5">
            <w:pPr>
              <w:ind w:firstLineChars="0" w:firstLine="0"/>
              <w:rPr>
                <w:sz w:val="21"/>
              </w:rPr>
            </w:pPr>
            <w:r w:rsidRPr="00E35D98">
              <w:rPr>
                <w:rFonts w:hint="eastAsia"/>
                <w:sz w:val="21"/>
              </w:rPr>
              <w:t>涡轮等熵效率</w:t>
            </w:r>
          </w:p>
        </w:tc>
        <w:tc>
          <w:tcPr>
            <w:tcW w:w="1292" w:type="dxa"/>
          </w:tcPr>
          <w:p w14:paraId="397CD2B3" w14:textId="77777777" w:rsidR="000F0829" w:rsidRPr="00E35D98" w:rsidRDefault="000F0829" w:rsidP="00004CB5">
            <w:pPr>
              <w:ind w:firstLineChars="0" w:firstLine="0"/>
              <w:rPr>
                <w:sz w:val="21"/>
              </w:rPr>
            </w:pPr>
            <w:r w:rsidRPr="00E35D98">
              <w:rPr>
                <w:rFonts w:hint="eastAsia"/>
                <w:sz w:val="21"/>
              </w:rPr>
              <w:t>0.95</w:t>
            </w:r>
          </w:p>
        </w:tc>
      </w:tr>
      <w:tr w:rsidR="000F0829" w:rsidRPr="00E35D98" w14:paraId="07A5CBBA" w14:textId="77777777" w:rsidTr="00004CB5">
        <w:trPr>
          <w:jc w:val="center"/>
        </w:trPr>
        <w:tc>
          <w:tcPr>
            <w:tcW w:w="7230" w:type="dxa"/>
          </w:tcPr>
          <w:p w14:paraId="54EDEB86" w14:textId="77777777" w:rsidR="000F0829" w:rsidRPr="00E35D98" w:rsidRDefault="000F0829" w:rsidP="00004CB5">
            <w:pPr>
              <w:ind w:firstLineChars="0" w:firstLine="0"/>
              <w:rPr>
                <w:sz w:val="21"/>
              </w:rPr>
            </w:pPr>
            <w:r w:rsidRPr="00E35D98">
              <w:rPr>
                <w:rFonts w:hint="eastAsia"/>
                <w:sz w:val="21"/>
              </w:rPr>
              <w:t>涡轮机械效率</w:t>
            </w:r>
          </w:p>
        </w:tc>
        <w:tc>
          <w:tcPr>
            <w:tcW w:w="1292" w:type="dxa"/>
          </w:tcPr>
          <w:p w14:paraId="467167BE" w14:textId="77777777" w:rsidR="000F0829" w:rsidRPr="00E35D98" w:rsidRDefault="000F0829" w:rsidP="00004CB5">
            <w:pPr>
              <w:ind w:firstLineChars="0" w:firstLine="0"/>
              <w:rPr>
                <w:sz w:val="21"/>
              </w:rPr>
            </w:pPr>
            <w:r w:rsidRPr="00E35D98">
              <w:rPr>
                <w:rFonts w:hint="eastAsia"/>
                <w:sz w:val="21"/>
              </w:rPr>
              <w:t>0.95</w:t>
            </w:r>
          </w:p>
        </w:tc>
      </w:tr>
    </w:tbl>
    <w:bookmarkEnd w:id="8"/>
    <w:p w14:paraId="3C7426F0" w14:textId="77777777" w:rsidR="000F0829" w:rsidRPr="00E35D98" w:rsidRDefault="000F0829" w:rsidP="000F0829">
      <w:pPr>
        <w:ind w:firstLineChars="0" w:firstLine="0"/>
        <w:rPr>
          <w:rFonts w:ascii="Times New Roman" w:eastAsia="宋体" w:hAnsi="Times New Roman"/>
        </w:rPr>
      </w:pPr>
      <w:r w:rsidRPr="00E35D98">
        <w:rPr>
          <w:rFonts w:ascii="Times New Roman" w:eastAsia="宋体" w:hAnsi="Times New Roman" w:hint="eastAsia"/>
        </w:rPr>
        <w:t xml:space="preserve">3.1 </w:t>
      </w:r>
      <w:r w:rsidRPr="00E35D98">
        <w:rPr>
          <w:rFonts w:ascii="Times New Roman" w:eastAsia="宋体" w:hAnsi="Times New Roman" w:hint="eastAsia"/>
        </w:rPr>
        <w:t>热力学建模</w:t>
      </w:r>
    </w:p>
    <w:p w14:paraId="0E373C43" w14:textId="6B439F93" w:rsidR="000F0829" w:rsidRPr="00E35D98" w:rsidRDefault="000F0829" w:rsidP="000F0829">
      <w:pPr>
        <w:rPr>
          <w:rFonts w:ascii="Times New Roman" w:eastAsia="宋体" w:hAnsi="Times New Roman"/>
        </w:rPr>
      </w:pPr>
      <w:r w:rsidRPr="00E35D98">
        <w:rPr>
          <w:rFonts w:ascii="Times New Roman" w:eastAsia="宋体" w:hAnsi="Times New Roman" w:hint="eastAsia"/>
        </w:rPr>
        <w:t>甲醇和水在中低温条件下（</w:t>
      </w:r>
      <w:r w:rsidRPr="00E35D98">
        <w:rPr>
          <w:rFonts w:ascii="Times New Roman" w:eastAsia="宋体" w:hAnsi="Times New Roman" w:hint="eastAsia"/>
        </w:rPr>
        <w:t>200~300</w:t>
      </w:r>
      <w:r w:rsidRPr="00E35D98">
        <w:rPr>
          <w:rFonts w:ascii="Times New Roman" w:eastAsia="宋体" w:hAnsi="Times New Roman" w:hint="eastAsia"/>
        </w:rPr>
        <w:t>℃）发生重整反应，将甲醇和水转化成富氢合成气，重整反应主要方程式包括</w:t>
      </w:r>
      <w:r w:rsidRPr="00E35D98">
        <w:rPr>
          <w:rFonts w:ascii="Times New Roman" w:eastAsia="宋体" w:hAnsi="Times New Roman" w:hint="eastAsia"/>
          <w:vertAlign w:val="superscript"/>
        </w:rPr>
        <w:t>[</w:t>
      </w:r>
      <w:r w:rsidR="00EC5BBD" w:rsidRPr="00E35D98">
        <w:rPr>
          <w:rFonts w:ascii="Times New Roman" w:eastAsia="宋体" w:hAnsi="Times New Roman" w:hint="eastAsia"/>
          <w:vertAlign w:val="superscript"/>
        </w:rPr>
        <w:t>19</w:t>
      </w:r>
      <w:r w:rsidRPr="00E35D98">
        <w:rPr>
          <w:rFonts w:ascii="Times New Roman" w:eastAsia="宋体" w:hAnsi="Times New Roman" w:hint="eastAsia"/>
          <w:vertAlign w:val="superscript"/>
        </w:rPr>
        <w:t>]</w:t>
      </w:r>
      <w:r w:rsidRPr="00E35D98">
        <w:rPr>
          <w:rFonts w:ascii="Times New Roman" w:eastAsia="宋体" w:hAnsi="Times New Roman" w:hint="eastAsia"/>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0"/>
        <w:gridCol w:w="2841"/>
        <w:gridCol w:w="2841"/>
      </w:tblGrid>
      <w:tr w:rsidR="000F0829" w:rsidRPr="00E35D98" w14:paraId="0BF7AA66" w14:textId="77777777" w:rsidTr="00004CB5">
        <w:tc>
          <w:tcPr>
            <w:tcW w:w="2840" w:type="dxa"/>
          </w:tcPr>
          <w:p w14:paraId="780F8026" w14:textId="77777777" w:rsidR="000F0829" w:rsidRPr="00E35D98" w:rsidRDefault="000F0829" w:rsidP="00004CB5">
            <w:pPr>
              <w:rPr>
                <w:sz w:val="21"/>
              </w:rPr>
            </w:pPr>
            <w:bookmarkStart w:id="9" w:name="_Hlk168495079"/>
          </w:p>
        </w:tc>
        <w:tc>
          <w:tcPr>
            <w:tcW w:w="2841" w:type="dxa"/>
          </w:tcPr>
          <w:p w14:paraId="05B41949" w14:textId="77777777" w:rsidR="000F0829" w:rsidRPr="00E35D98" w:rsidRDefault="000F0829" w:rsidP="00004CB5">
            <w:pPr>
              <w:jc w:val="center"/>
              <w:rPr>
                <w:i/>
                <w:iCs/>
                <w:sz w:val="21"/>
              </w:rPr>
            </w:pPr>
            <w:r w:rsidRPr="00E35D98">
              <w:rPr>
                <w:i/>
                <w:iCs/>
                <w:sz w:val="21"/>
              </w:rPr>
              <w:t>CH</w:t>
            </w:r>
            <w:r w:rsidRPr="00E35D98">
              <w:rPr>
                <w:i/>
                <w:iCs/>
                <w:sz w:val="21"/>
                <w:vertAlign w:val="subscript"/>
              </w:rPr>
              <w:t>3</w:t>
            </w:r>
            <w:r w:rsidRPr="00E35D98">
              <w:rPr>
                <w:i/>
                <w:iCs/>
                <w:sz w:val="21"/>
              </w:rPr>
              <w:t>OH+H</w:t>
            </w:r>
            <w:r w:rsidRPr="00E35D98">
              <w:rPr>
                <w:i/>
                <w:iCs/>
                <w:sz w:val="21"/>
                <w:vertAlign w:val="subscript"/>
              </w:rPr>
              <w:t>2</w:t>
            </w:r>
            <w:r w:rsidRPr="00E35D98">
              <w:rPr>
                <w:i/>
                <w:iCs/>
                <w:sz w:val="21"/>
              </w:rPr>
              <w:t>O=3H</w:t>
            </w:r>
            <w:r w:rsidRPr="00E35D98">
              <w:rPr>
                <w:i/>
                <w:iCs/>
                <w:sz w:val="21"/>
                <w:vertAlign w:val="subscript"/>
              </w:rPr>
              <w:t>2</w:t>
            </w:r>
            <w:r w:rsidRPr="00E35D98">
              <w:rPr>
                <w:i/>
                <w:iCs/>
                <w:sz w:val="21"/>
              </w:rPr>
              <w:t>+CO</w:t>
            </w:r>
            <w:r w:rsidRPr="00E35D98">
              <w:rPr>
                <w:i/>
                <w:iCs/>
                <w:sz w:val="21"/>
                <w:vertAlign w:val="subscript"/>
              </w:rPr>
              <w:t>2</w:t>
            </w:r>
          </w:p>
        </w:tc>
        <w:tc>
          <w:tcPr>
            <w:tcW w:w="2841" w:type="dxa"/>
          </w:tcPr>
          <w:p w14:paraId="693AB326" w14:textId="77777777" w:rsidR="000F0829" w:rsidRPr="00E35D98" w:rsidRDefault="000F0829" w:rsidP="00004CB5">
            <w:pPr>
              <w:jc w:val="right"/>
              <w:rPr>
                <w:sz w:val="21"/>
              </w:rPr>
            </w:pPr>
            <w:r w:rsidRPr="00E35D98">
              <w:rPr>
                <w:rFonts w:hint="eastAsia"/>
                <w:sz w:val="21"/>
              </w:rPr>
              <w:t>(1)</w:t>
            </w:r>
          </w:p>
        </w:tc>
      </w:tr>
      <w:tr w:rsidR="000F0829" w:rsidRPr="00E35D98" w14:paraId="55BE1A60" w14:textId="77777777" w:rsidTr="00004CB5">
        <w:tc>
          <w:tcPr>
            <w:tcW w:w="2840" w:type="dxa"/>
          </w:tcPr>
          <w:p w14:paraId="3750CC9E" w14:textId="77777777" w:rsidR="000F0829" w:rsidRPr="00E35D98" w:rsidRDefault="000F0829" w:rsidP="00004CB5">
            <w:pPr>
              <w:rPr>
                <w:sz w:val="21"/>
              </w:rPr>
            </w:pPr>
          </w:p>
        </w:tc>
        <w:tc>
          <w:tcPr>
            <w:tcW w:w="2841" w:type="dxa"/>
          </w:tcPr>
          <w:p w14:paraId="31C6A0C4" w14:textId="77777777" w:rsidR="000F0829" w:rsidRPr="00E35D98" w:rsidRDefault="000F0829" w:rsidP="00004CB5">
            <w:pPr>
              <w:jc w:val="center"/>
              <w:rPr>
                <w:i/>
                <w:iCs/>
                <w:sz w:val="21"/>
              </w:rPr>
            </w:pPr>
            <w:r w:rsidRPr="00E35D98">
              <w:rPr>
                <w:i/>
                <w:iCs/>
                <w:sz w:val="21"/>
              </w:rPr>
              <w:t>CH</w:t>
            </w:r>
            <w:r w:rsidRPr="00E35D98">
              <w:rPr>
                <w:i/>
                <w:iCs/>
                <w:sz w:val="21"/>
                <w:vertAlign w:val="subscript"/>
              </w:rPr>
              <w:t>3</w:t>
            </w:r>
            <w:r w:rsidRPr="00E35D98">
              <w:rPr>
                <w:i/>
                <w:iCs/>
                <w:sz w:val="21"/>
              </w:rPr>
              <w:t>OH=CO+2H</w:t>
            </w:r>
            <w:r w:rsidRPr="00E35D98">
              <w:rPr>
                <w:i/>
                <w:iCs/>
                <w:sz w:val="21"/>
                <w:vertAlign w:val="subscript"/>
              </w:rPr>
              <w:t>2</w:t>
            </w:r>
          </w:p>
        </w:tc>
        <w:tc>
          <w:tcPr>
            <w:tcW w:w="2841" w:type="dxa"/>
          </w:tcPr>
          <w:p w14:paraId="2C12511A" w14:textId="77777777" w:rsidR="000F0829" w:rsidRPr="00E35D98" w:rsidRDefault="000F0829" w:rsidP="00004CB5">
            <w:pPr>
              <w:jc w:val="right"/>
              <w:rPr>
                <w:sz w:val="21"/>
              </w:rPr>
            </w:pPr>
            <w:r w:rsidRPr="00E35D98">
              <w:rPr>
                <w:rFonts w:hint="eastAsia"/>
                <w:sz w:val="21"/>
              </w:rPr>
              <w:t>(2)</w:t>
            </w:r>
          </w:p>
        </w:tc>
      </w:tr>
      <w:tr w:rsidR="000F0829" w:rsidRPr="00E35D98" w14:paraId="79E483D8" w14:textId="77777777" w:rsidTr="00004CB5">
        <w:tc>
          <w:tcPr>
            <w:tcW w:w="2840" w:type="dxa"/>
          </w:tcPr>
          <w:p w14:paraId="7906BD19" w14:textId="77777777" w:rsidR="000F0829" w:rsidRPr="00E35D98" w:rsidRDefault="000F0829" w:rsidP="00004CB5">
            <w:pPr>
              <w:rPr>
                <w:sz w:val="21"/>
              </w:rPr>
            </w:pPr>
          </w:p>
        </w:tc>
        <w:tc>
          <w:tcPr>
            <w:tcW w:w="2841" w:type="dxa"/>
          </w:tcPr>
          <w:p w14:paraId="12915B53" w14:textId="77777777" w:rsidR="000F0829" w:rsidRPr="00E35D98" w:rsidRDefault="000F0829" w:rsidP="00004CB5">
            <w:pPr>
              <w:jc w:val="center"/>
              <w:rPr>
                <w:i/>
                <w:iCs/>
                <w:sz w:val="21"/>
              </w:rPr>
            </w:pPr>
            <w:r w:rsidRPr="00E35D98">
              <w:rPr>
                <w:i/>
                <w:iCs/>
                <w:sz w:val="21"/>
              </w:rPr>
              <w:t>CO+H</w:t>
            </w:r>
            <w:r w:rsidRPr="00E35D98">
              <w:rPr>
                <w:i/>
                <w:iCs/>
                <w:sz w:val="21"/>
                <w:vertAlign w:val="subscript"/>
              </w:rPr>
              <w:t>2</w:t>
            </w:r>
            <w:r w:rsidRPr="00E35D98">
              <w:rPr>
                <w:i/>
                <w:iCs/>
                <w:sz w:val="21"/>
              </w:rPr>
              <w:t>O=CO</w:t>
            </w:r>
            <w:r w:rsidRPr="00E35D98">
              <w:rPr>
                <w:i/>
                <w:iCs/>
                <w:sz w:val="21"/>
                <w:vertAlign w:val="subscript"/>
              </w:rPr>
              <w:t>2</w:t>
            </w:r>
            <w:r w:rsidRPr="00E35D98">
              <w:rPr>
                <w:i/>
                <w:iCs/>
                <w:sz w:val="21"/>
              </w:rPr>
              <w:t>+H</w:t>
            </w:r>
            <w:r w:rsidRPr="00E35D98">
              <w:rPr>
                <w:i/>
                <w:iCs/>
                <w:sz w:val="21"/>
                <w:vertAlign w:val="subscript"/>
              </w:rPr>
              <w:t>2</w:t>
            </w:r>
          </w:p>
        </w:tc>
        <w:tc>
          <w:tcPr>
            <w:tcW w:w="2841" w:type="dxa"/>
          </w:tcPr>
          <w:p w14:paraId="6D6940B6" w14:textId="77777777" w:rsidR="000F0829" w:rsidRPr="00E35D98" w:rsidRDefault="000F0829" w:rsidP="00004CB5">
            <w:pPr>
              <w:jc w:val="right"/>
              <w:rPr>
                <w:sz w:val="21"/>
              </w:rPr>
            </w:pPr>
            <w:r w:rsidRPr="00E35D98">
              <w:rPr>
                <w:rFonts w:hint="eastAsia"/>
                <w:sz w:val="21"/>
              </w:rPr>
              <w:t>(3)</w:t>
            </w:r>
          </w:p>
        </w:tc>
      </w:tr>
    </w:tbl>
    <w:bookmarkEnd w:id="9"/>
    <w:p w14:paraId="3C0B7089" w14:textId="2963F161" w:rsidR="004167A9" w:rsidRPr="00E35D98" w:rsidRDefault="000F0829" w:rsidP="00A56555">
      <w:pPr>
        <w:rPr>
          <w:rFonts w:ascii="Times New Roman" w:eastAsia="宋体" w:hAnsi="Times New Roman"/>
        </w:rPr>
      </w:pPr>
      <w:r w:rsidRPr="00E35D98">
        <w:rPr>
          <w:rFonts w:ascii="Times New Roman" w:eastAsia="宋体" w:hAnsi="Times New Roman" w:hint="eastAsia"/>
        </w:rPr>
        <w:t>甲醇重整反应主要通过</w:t>
      </w:r>
      <w:r w:rsidRPr="00E35D98">
        <w:rPr>
          <w:rFonts w:ascii="Times New Roman" w:eastAsia="宋体" w:hAnsi="Times New Roman" w:hint="eastAsia"/>
        </w:rPr>
        <w:t>Aspen Plus</w:t>
      </w:r>
      <w:r w:rsidRPr="00E35D98">
        <w:rPr>
          <w:rFonts w:ascii="Times New Roman" w:eastAsia="宋体" w:hAnsi="Times New Roman" w:hint="eastAsia"/>
        </w:rPr>
        <w:t>中的吉布斯反应器实现，假设该过程可以充分进行。</w:t>
      </w:r>
    </w:p>
    <w:p w14:paraId="0FE7A0B8" w14:textId="77777777" w:rsidR="000F0829" w:rsidRPr="00E35D98" w:rsidRDefault="000F0829" w:rsidP="000F0829">
      <w:pPr>
        <w:ind w:firstLineChars="0" w:firstLine="0"/>
        <w:rPr>
          <w:rFonts w:ascii="Times New Roman" w:eastAsia="宋体" w:hAnsi="Times New Roman"/>
        </w:rPr>
      </w:pPr>
      <w:r w:rsidRPr="00E35D98">
        <w:rPr>
          <w:rFonts w:ascii="Times New Roman" w:eastAsia="宋体" w:hAnsi="Times New Roman" w:hint="eastAsia"/>
        </w:rPr>
        <w:t xml:space="preserve">3.2 </w:t>
      </w:r>
      <w:r w:rsidRPr="00E35D98">
        <w:rPr>
          <w:rFonts w:ascii="Times New Roman" w:eastAsia="宋体" w:hAnsi="Times New Roman" w:hint="eastAsia"/>
        </w:rPr>
        <w:t>电化学建模</w:t>
      </w:r>
    </w:p>
    <w:p w14:paraId="440D5E01" w14:textId="77777777" w:rsidR="000F0829" w:rsidRPr="00E35D98" w:rsidRDefault="000F0829" w:rsidP="000F0829">
      <w:pPr>
        <w:rPr>
          <w:rFonts w:ascii="Times New Roman" w:eastAsia="宋体" w:hAnsi="Times New Roman"/>
        </w:rPr>
      </w:pPr>
      <w:r w:rsidRPr="00E35D98">
        <w:rPr>
          <w:rFonts w:ascii="Times New Roman" w:eastAsia="宋体" w:hAnsi="Times New Roman" w:hint="eastAsia"/>
        </w:rPr>
        <w:t>在燃料电池模块中，</w:t>
      </w:r>
      <w:r w:rsidRPr="00E35D98">
        <w:rPr>
          <w:rFonts w:ascii="Times New Roman" w:eastAsia="宋体" w:hAnsi="Times New Roman" w:hint="eastAsia"/>
        </w:rPr>
        <w:t>SOFC</w:t>
      </w:r>
      <w:r w:rsidRPr="00E35D98">
        <w:rPr>
          <w:rFonts w:ascii="Times New Roman" w:eastAsia="宋体" w:hAnsi="Times New Roman" w:hint="eastAsia"/>
        </w:rPr>
        <w:t>由多孔阳极，多孔阴极和离子导电电解质构成。空气进入燃料电池阴极产生氧离子，随后氧离子移动到电池阳极和氢离子发生反应生成水和电子从而发电，</w:t>
      </w:r>
      <w:r w:rsidRPr="00E35D98">
        <w:rPr>
          <w:rFonts w:ascii="Times New Roman" w:eastAsia="宋体" w:hAnsi="Times New Roman" w:hint="eastAsia"/>
        </w:rPr>
        <w:t>SOFC</w:t>
      </w:r>
      <w:r w:rsidRPr="00E35D98">
        <w:rPr>
          <w:rFonts w:ascii="Times New Roman" w:eastAsia="宋体" w:hAnsi="Times New Roman" w:hint="eastAsia"/>
        </w:rPr>
        <w:t>的相关反应式如下：</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2"/>
        <w:gridCol w:w="2778"/>
        <w:gridCol w:w="2776"/>
      </w:tblGrid>
      <w:tr w:rsidR="000F0829" w:rsidRPr="00E35D98" w14:paraId="56F273AF" w14:textId="77777777" w:rsidTr="00004CB5">
        <w:tc>
          <w:tcPr>
            <w:tcW w:w="2840" w:type="dxa"/>
          </w:tcPr>
          <w:p w14:paraId="4FDC17D1" w14:textId="77777777" w:rsidR="000F0829" w:rsidRPr="00E35D98" w:rsidRDefault="000F0829" w:rsidP="00004CB5">
            <w:pPr>
              <w:rPr>
                <w:sz w:val="21"/>
                <w:highlight w:val="yellow"/>
              </w:rPr>
            </w:pPr>
            <w:bookmarkStart w:id="10" w:name="_Hlk168495490"/>
          </w:p>
        </w:tc>
        <w:tc>
          <w:tcPr>
            <w:tcW w:w="2841" w:type="dxa"/>
          </w:tcPr>
          <w:p w14:paraId="498A8365" w14:textId="77777777" w:rsidR="000F0829" w:rsidRPr="00E35D98" w:rsidRDefault="000F0829" w:rsidP="00004CB5">
            <w:pPr>
              <w:jc w:val="center"/>
              <w:rPr>
                <w:i/>
                <w:iCs/>
                <w:sz w:val="21"/>
              </w:rPr>
            </w:pPr>
            <m:oMathPara>
              <m:oMath>
                <m:r>
                  <w:rPr>
                    <w:rFonts w:ascii="Cambria Math" w:hAnsi="Cambria Math"/>
                    <w:sz w:val="21"/>
                  </w:rPr>
                  <m:t>C</m:t>
                </m:r>
                <m:sSub>
                  <m:sSubPr>
                    <m:ctrlPr>
                      <w:rPr>
                        <w:rFonts w:ascii="Cambria Math" w:hAnsi="Cambria Math"/>
                        <w:i/>
                        <w:iCs/>
                        <w:sz w:val="21"/>
                      </w:rPr>
                    </m:ctrlPr>
                  </m:sSubPr>
                  <m:e>
                    <m:r>
                      <w:rPr>
                        <w:rFonts w:ascii="Cambria Math" w:hAnsi="Cambria Math"/>
                        <w:sz w:val="21"/>
                      </w:rPr>
                      <m:t>H</m:t>
                    </m:r>
                  </m:e>
                  <m:sub>
                    <m:r>
                      <w:rPr>
                        <w:rFonts w:ascii="Cambria Math" w:hAnsi="Cambria Math"/>
                        <w:sz w:val="21"/>
                      </w:rPr>
                      <m:t>3</m:t>
                    </m:r>
                  </m:sub>
                </m:sSub>
                <m:r>
                  <w:rPr>
                    <w:rFonts w:ascii="Cambria Math" w:hAnsi="Cambria Math"/>
                    <w:sz w:val="21"/>
                  </w:rPr>
                  <m:t>0H→CO+</m:t>
                </m:r>
                <m:sSub>
                  <m:sSubPr>
                    <m:ctrlPr>
                      <w:rPr>
                        <w:rFonts w:ascii="Cambria Math" w:hAnsi="Cambria Math"/>
                        <w:i/>
                        <w:iCs/>
                        <w:sz w:val="21"/>
                      </w:rPr>
                    </m:ctrlPr>
                  </m:sSubPr>
                  <m:e>
                    <m:r>
                      <w:rPr>
                        <w:rFonts w:ascii="Cambria Math" w:hAnsi="Cambria Math"/>
                        <w:sz w:val="21"/>
                      </w:rPr>
                      <m:t>2H</m:t>
                    </m:r>
                  </m:e>
                  <m:sub>
                    <m:r>
                      <w:rPr>
                        <w:rFonts w:ascii="Cambria Math" w:hAnsi="Cambria Math"/>
                        <w:sz w:val="21"/>
                      </w:rPr>
                      <m:t>2</m:t>
                    </m:r>
                  </m:sub>
                </m:sSub>
              </m:oMath>
            </m:oMathPara>
          </w:p>
        </w:tc>
        <w:tc>
          <w:tcPr>
            <w:tcW w:w="2841" w:type="dxa"/>
          </w:tcPr>
          <w:p w14:paraId="61DF84B1" w14:textId="77777777" w:rsidR="000F0829" w:rsidRPr="00E35D98" w:rsidRDefault="000F0829" w:rsidP="00004CB5">
            <w:pPr>
              <w:jc w:val="right"/>
              <w:rPr>
                <w:sz w:val="21"/>
              </w:rPr>
            </w:pPr>
            <w:r w:rsidRPr="00E35D98">
              <w:rPr>
                <w:rFonts w:hint="eastAsia"/>
                <w:sz w:val="21"/>
              </w:rPr>
              <w:t>(4)</w:t>
            </w:r>
          </w:p>
        </w:tc>
      </w:tr>
      <w:tr w:rsidR="000F0829" w:rsidRPr="00E35D98" w14:paraId="7907AA6F" w14:textId="77777777" w:rsidTr="00004CB5">
        <w:tc>
          <w:tcPr>
            <w:tcW w:w="2840" w:type="dxa"/>
          </w:tcPr>
          <w:p w14:paraId="2E4CE44E" w14:textId="77777777" w:rsidR="000F0829" w:rsidRPr="00E35D98" w:rsidRDefault="000F0829" w:rsidP="00004CB5">
            <w:pPr>
              <w:rPr>
                <w:sz w:val="21"/>
                <w:highlight w:val="yellow"/>
              </w:rPr>
            </w:pPr>
          </w:p>
        </w:tc>
        <w:tc>
          <w:tcPr>
            <w:tcW w:w="2841" w:type="dxa"/>
          </w:tcPr>
          <w:p w14:paraId="56DF551C" w14:textId="77777777" w:rsidR="000F0829" w:rsidRPr="00E35D98" w:rsidRDefault="000F0829" w:rsidP="00004CB5">
            <w:pPr>
              <w:jc w:val="center"/>
              <w:rPr>
                <w:i/>
                <w:iCs/>
                <w:sz w:val="21"/>
              </w:rPr>
            </w:pPr>
            <m:oMathPara>
              <m:oMath>
                <m:r>
                  <w:rPr>
                    <w:rFonts w:ascii="Cambria Math" w:hAnsi="Cambria Math"/>
                    <w:sz w:val="21"/>
                  </w:rPr>
                  <m:t>CO+</m:t>
                </m:r>
                <m:sSub>
                  <m:sSubPr>
                    <m:ctrlPr>
                      <w:rPr>
                        <w:rFonts w:ascii="Cambria Math" w:hAnsi="Cambria Math"/>
                        <w:i/>
                        <w:iCs/>
                        <w:sz w:val="21"/>
                      </w:rPr>
                    </m:ctrlPr>
                  </m:sSubPr>
                  <m:e>
                    <m:r>
                      <w:rPr>
                        <w:rFonts w:ascii="Cambria Math" w:hAnsi="Cambria Math"/>
                        <w:sz w:val="21"/>
                      </w:rPr>
                      <m:t>H</m:t>
                    </m:r>
                  </m:e>
                  <m:sub>
                    <m:r>
                      <w:rPr>
                        <w:rFonts w:ascii="Cambria Math" w:hAnsi="Cambria Math"/>
                        <w:sz w:val="21"/>
                      </w:rPr>
                      <m:t>2</m:t>
                    </m:r>
                  </m:sub>
                </m:sSub>
                <m:r>
                  <w:rPr>
                    <w:rFonts w:ascii="Cambria Math" w:hAnsi="Cambria Math"/>
                    <w:sz w:val="21"/>
                  </w:rPr>
                  <m:t>O→C</m:t>
                </m:r>
                <m:sSub>
                  <m:sSubPr>
                    <m:ctrlPr>
                      <w:rPr>
                        <w:rFonts w:ascii="Cambria Math" w:hAnsi="Cambria Math"/>
                        <w:i/>
                        <w:iCs/>
                        <w:sz w:val="21"/>
                      </w:rPr>
                    </m:ctrlPr>
                  </m:sSubPr>
                  <m:e>
                    <m:r>
                      <w:rPr>
                        <w:rFonts w:ascii="Cambria Math" w:hAnsi="Cambria Math"/>
                        <w:sz w:val="21"/>
                      </w:rPr>
                      <m:t>O</m:t>
                    </m:r>
                  </m:e>
                  <m:sub>
                    <m:r>
                      <w:rPr>
                        <w:rFonts w:ascii="Cambria Math" w:hAnsi="Cambria Math"/>
                        <w:sz w:val="21"/>
                      </w:rPr>
                      <m:t>2</m:t>
                    </m:r>
                  </m:sub>
                </m:sSub>
                <m:r>
                  <w:rPr>
                    <w:rFonts w:ascii="Cambria Math" w:hAnsi="Cambria Math"/>
                    <w:sz w:val="21"/>
                  </w:rPr>
                  <m:t>+</m:t>
                </m:r>
                <m:sSub>
                  <m:sSubPr>
                    <m:ctrlPr>
                      <w:rPr>
                        <w:rFonts w:ascii="Cambria Math" w:hAnsi="Cambria Math"/>
                        <w:i/>
                        <w:iCs/>
                        <w:sz w:val="21"/>
                      </w:rPr>
                    </m:ctrlPr>
                  </m:sSubPr>
                  <m:e>
                    <m:r>
                      <w:rPr>
                        <w:rFonts w:ascii="Cambria Math" w:hAnsi="Cambria Math"/>
                        <w:sz w:val="21"/>
                      </w:rPr>
                      <m:t>H</m:t>
                    </m:r>
                  </m:e>
                  <m:sub>
                    <m:r>
                      <w:rPr>
                        <w:rFonts w:ascii="Cambria Math" w:hAnsi="Cambria Math"/>
                        <w:sz w:val="21"/>
                      </w:rPr>
                      <m:t>2</m:t>
                    </m:r>
                  </m:sub>
                </m:sSub>
              </m:oMath>
            </m:oMathPara>
          </w:p>
        </w:tc>
        <w:tc>
          <w:tcPr>
            <w:tcW w:w="2841" w:type="dxa"/>
          </w:tcPr>
          <w:p w14:paraId="50D0E5AB" w14:textId="77777777" w:rsidR="000F0829" w:rsidRPr="00E35D98" w:rsidRDefault="000F0829" w:rsidP="00004CB5">
            <w:pPr>
              <w:jc w:val="right"/>
              <w:rPr>
                <w:sz w:val="21"/>
              </w:rPr>
            </w:pPr>
            <w:r w:rsidRPr="00E35D98">
              <w:rPr>
                <w:rFonts w:hint="eastAsia"/>
                <w:sz w:val="21"/>
              </w:rPr>
              <w:t>(5)</w:t>
            </w:r>
          </w:p>
        </w:tc>
      </w:tr>
      <w:tr w:rsidR="000F0829" w:rsidRPr="00E35D98" w14:paraId="2F0061D8" w14:textId="77777777" w:rsidTr="00004CB5">
        <w:tc>
          <w:tcPr>
            <w:tcW w:w="2840" w:type="dxa"/>
          </w:tcPr>
          <w:p w14:paraId="362251F2" w14:textId="77777777" w:rsidR="000F0829" w:rsidRPr="00E35D98" w:rsidRDefault="000F0829" w:rsidP="00004CB5">
            <w:pPr>
              <w:rPr>
                <w:sz w:val="21"/>
                <w:highlight w:val="yellow"/>
              </w:rPr>
            </w:pPr>
          </w:p>
        </w:tc>
        <w:tc>
          <w:tcPr>
            <w:tcW w:w="2841" w:type="dxa"/>
          </w:tcPr>
          <w:p w14:paraId="5DAE80DC" w14:textId="77777777" w:rsidR="000F0829" w:rsidRPr="00E35D98" w:rsidRDefault="000F0829" w:rsidP="00004CB5">
            <w:pPr>
              <w:jc w:val="center"/>
              <w:rPr>
                <w:i/>
                <w:iCs/>
                <w:sz w:val="21"/>
              </w:rPr>
            </w:pPr>
            <m:oMathPara>
              <m:oMath>
                <m:r>
                  <w:rPr>
                    <w:rFonts w:ascii="Cambria Math" w:hAnsi="Cambria Math"/>
                    <w:sz w:val="21"/>
                  </w:rPr>
                  <m:t>2</m:t>
                </m:r>
                <m:sSub>
                  <m:sSubPr>
                    <m:ctrlPr>
                      <w:rPr>
                        <w:rFonts w:ascii="Cambria Math" w:hAnsi="Cambria Math"/>
                        <w:i/>
                        <w:iCs/>
                        <w:sz w:val="21"/>
                      </w:rPr>
                    </m:ctrlPr>
                  </m:sSubPr>
                  <m:e>
                    <m:r>
                      <w:rPr>
                        <w:rFonts w:ascii="Cambria Math" w:hAnsi="Cambria Math"/>
                        <w:sz w:val="21"/>
                      </w:rPr>
                      <m:t>H</m:t>
                    </m:r>
                  </m:e>
                  <m:sub>
                    <m:r>
                      <w:rPr>
                        <w:rFonts w:ascii="Cambria Math" w:hAnsi="Cambria Math"/>
                        <w:sz w:val="21"/>
                      </w:rPr>
                      <m:t>2</m:t>
                    </m:r>
                  </m:sub>
                </m:sSub>
                <m:r>
                  <w:rPr>
                    <w:rFonts w:ascii="Cambria Math" w:hAnsi="Cambria Math"/>
                    <w:sz w:val="21"/>
                  </w:rPr>
                  <m:t>+</m:t>
                </m:r>
                <m:sSub>
                  <m:sSubPr>
                    <m:ctrlPr>
                      <w:rPr>
                        <w:rFonts w:ascii="Cambria Math" w:hAnsi="Cambria Math"/>
                        <w:i/>
                        <w:iCs/>
                        <w:sz w:val="21"/>
                      </w:rPr>
                    </m:ctrlPr>
                  </m:sSubPr>
                  <m:e>
                    <m:r>
                      <w:rPr>
                        <w:rFonts w:ascii="Cambria Math" w:hAnsi="Cambria Math"/>
                        <w:sz w:val="21"/>
                      </w:rPr>
                      <m:t>O</m:t>
                    </m:r>
                  </m:e>
                  <m:sub>
                    <m:r>
                      <w:rPr>
                        <w:rFonts w:ascii="Cambria Math" w:hAnsi="Cambria Math"/>
                        <w:sz w:val="21"/>
                      </w:rPr>
                      <m:t>2</m:t>
                    </m:r>
                  </m:sub>
                </m:sSub>
                <m:r>
                  <w:rPr>
                    <w:rFonts w:ascii="Cambria Math" w:hAnsi="Cambria Math"/>
                    <w:sz w:val="21"/>
                  </w:rPr>
                  <m:t>→2</m:t>
                </m:r>
                <m:sSub>
                  <m:sSubPr>
                    <m:ctrlPr>
                      <w:rPr>
                        <w:rFonts w:ascii="Cambria Math" w:hAnsi="Cambria Math"/>
                        <w:i/>
                        <w:iCs/>
                        <w:sz w:val="21"/>
                      </w:rPr>
                    </m:ctrlPr>
                  </m:sSubPr>
                  <m:e>
                    <m:r>
                      <w:rPr>
                        <w:rFonts w:ascii="Cambria Math" w:hAnsi="Cambria Math"/>
                        <w:sz w:val="21"/>
                      </w:rPr>
                      <m:t>H</m:t>
                    </m:r>
                  </m:e>
                  <m:sub>
                    <m:r>
                      <w:rPr>
                        <w:rFonts w:ascii="Cambria Math" w:hAnsi="Cambria Math"/>
                        <w:sz w:val="21"/>
                      </w:rPr>
                      <m:t>2</m:t>
                    </m:r>
                  </m:sub>
                </m:sSub>
                <m:r>
                  <w:rPr>
                    <w:rFonts w:ascii="Cambria Math" w:hAnsi="Cambria Math"/>
                    <w:sz w:val="21"/>
                  </w:rPr>
                  <m:t>O</m:t>
                </m:r>
              </m:oMath>
            </m:oMathPara>
          </w:p>
        </w:tc>
        <w:tc>
          <w:tcPr>
            <w:tcW w:w="2841" w:type="dxa"/>
          </w:tcPr>
          <w:p w14:paraId="0A9270DC" w14:textId="77777777" w:rsidR="000F0829" w:rsidRPr="00E35D98" w:rsidRDefault="000F0829" w:rsidP="00004CB5">
            <w:pPr>
              <w:jc w:val="right"/>
              <w:rPr>
                <w:sz w:val="21"/>
              </w:rPr>
            </w:pPr>
            <w:r w:rsidRPr="00E35D98">
              <w:rPr>
                <w:rFonts w:hint="eastAsia"/>
                <w:sz w:val="21"/>
              </w:rPr>
              <w:t>(6)</w:t>
            </w:r>
          </w:p>
        </w:tc>
      </w:tr>
    </w:tbl>
    <w:bookmarkEnd w:id="10"/>
    <w:p w14:paraId="3CB65E9B" w14:textId="77777777" w:rsidR="000F0829" w:rsidRPr="00E35D98" w:rsidRDefault="000F0829" w:rsidP="000F0829">
      <w:pPr>
        <w:rPr>
          <w:rFonts w:ascii="Times New Roman" w:eastAsia="宋体" w:hAnsi="Times New Roman"/>
        </w:rPr>
      </w:pPr>
      <w:r w:rsidRPr="00E35D98">
        <w:rPr>
          <w:rFonts w:ascii="Times New Roman" w:eastAsia="宋体" w:hAnsi="Times New Roman" w:hint="eastAsia"/>
        </w:rPr>
        <w:t>可以利用合成气中成分组分和燃料电池其他相关参数计算得到燃料电池相关关键参数，如燃料电池总电流，电流密度，电压和发电功率等。</w:t>
      </w:r>
    </w:p>
    <w:p w14:paraId="3B58308F" w14:textId="311A4319" w:rsidR="000F0829" w:rsidRPr="00E35D98" w:rsidRDefault="000F0829" w:rsidP="000F0829">
      <w:pPr>
        <w:rPr>
          <w:rFonts w:ascii="Times New Roman" w:eastAsia="宋体" w:hAnsi="Times New Roman"/>
        </w:rPr>
      </w:pPr>
      <w:r w:rsidRPr="00E35D98">
        <w:rPr>
          <w:rFonts w:ascii="Times New Roman" w:eastAsia="宋体" w:hAnsi="Times New Roman" w:hint="eastAsia"/>
        </w:rPr>
        <w:t>利用下式可以计算出燃料电池电流</w:t>
      </w:r>
      <w:r w:rsidRPr="00E35D98">
        <w:rPr>
          <w:rFonts w:ascii="Times New Roman" w:eastAsia="宋体" w:hAnsi="Times New Roman"/>
          <w:vertAlign w:val="superscript"/>
        </w:rPr>
        <w:fldChar w:fldCharType="begin"/>
      </w:r>
      <w:r w:rsidR="00955A0C" w:rsidRPr="00E35D98">
        <w:rPr>
          <w:rFonts w:ascii="Times New Roman" w:eastAsia="宋体" w:hAnsi="Times New Roman"/>
          <w:vertAlign w:val="superscript"/>
        </w:rPr>
        <w:instrText xml:space="preserve"> ADDIN EN.CITE &lt;EndNote&gt;&lt;Cite&gt;&lt;Author&gt;B&lt;/Author&gt;&lt;Year&gt;2015&lt;/Year&gt;&lt;RecNum&gt;21&lt;/RecNum&gt;&lt;DisplayText&gt;[19]&lt;/DisplayText&gt;&lt;record&gt;&lt;rec-number&gt;21&lt;/rec-number&gt;&lt;foreign-keys&gt;&lt;key app="EN" db-id="vassx5ef8af0saesffnvw9x3rptsfa05tw9e" timestamp="1717303978"&gt;21&lt;/key&gt;&lt;/foreign-keys&gt;&lt;ref-type name="Journal Article"&gt;17&lt;/ref-type&gt;&lt;contributors&gt;&lt;authors&gt;&lt;author&gt;B, Hongbin Zhao A&lt;/author&gt;&lt;author&gt;B, Ting Jiang A&lt;/author&gt;&lt;/authors&gt;&lt;/contributors&gt;&lt;titles&gt;&lt;title&gt;Performance analysis of the SOFC–CCHP system based on H 2 O/Li–Br absorption refrigeration cycle fueled by coke oven gas&lt;/title&gt;&lt;secondary-title&gt;Energy&lt;/secondary-title&gt;&lt;/titles&gt;&lt;periodical&gt;&lt;full-title&gt;Energy&lt;/full-title&gt;&lt;/periodical&gt;&lt;pages&gt;983-993&lt;/pages&gt;&lt;volume&gt;91&lt;/volume&gt;&lt;dates&gt;&lt;year&gt;2015&lt;/year&gt;&lt;/dates&gt;&lt;urls&gt;&lt;/urls&gt;&lt;/record&gt;&lt;/Cite&gt;&lt;/EndNote&gt;</w:instrText>
      </w:r>
      <w:r w:rsidRPr="00E35D98">
        <w:rPr>
          <w:rFonts w:ascii="Times New Roman" w:eastAsia="宋体" w:hAnsi="Times New Roman"/>
          <w:vertAlign w:val="superscript"/>
        </w:rPr>
        <w:fldChar w:fldCharType="separate"/>
      </w:r>
      <w:r w:rsidR="00955A0C" w:rsidRPr="00E35D98">
        <w:rPr>
          <w:rFonts w:ascii="Times New Roman" w:eastAsia="宋体" w:hAnsi="Times New Roman"/>
          <w:noProof/>
          <w:vertAlign w:val="superscript"/>
        </w:rPr>
        <w:t>[19]</w:t>
      </w:r>
      <w:r w:rsidRPr="00E35D98">
        <w:rPr>
          <w:rFonts w:ascii="Times New Roman" w:eastAsia="宋体" w:hAnsi="Times New Roman"/>
          <w:vertAlign w:val="superscript"/>
        </w:rPr>
        <w:fldChar w:fldCharType="end"/>
      </w:r>
      <w:r w:rsidRPr="00E35D98">
        <w:rPr>
          <w:rFonts w:ascii="Times New Roman" w:eastAsia="宋体" w:hAnsi="Times New Roman" w:hint="eastAsia"/>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2"/>
        <w:gridCol w:w="2797"/>
        <w:gridCol w:w="2767"/>
      </w:tblGrid>
      <w:tr w:rsidR="000F0829" w:rsidRPr="00E35D98" w14:paraId="2A15627E" w14:textId="77777777" w:rsidTr="00004CB5">
        <w:tc>
          <w:tcPr>
            <w:tcW w:w="2840" w:type="dxa"/>
          </w:tcPr>
          <w:p w14:paraId="414BA608" w14:textId="77777777" w:rsidR="000F0829" w:rsidRPr="00E35D98" w:rsidRDefault="000F0829" w:rsidP="00004CB5">
            <w:pPr>
              <w:rPr>
                <w:sz w:val="21"/>
              </w:rPr>
            </w:pPr>
            <w:bookmarkStart w:id="11" w:name="_Hlk168496486"/>
          </w:p>
        </w:tc>
        <w:tc>
          <w:tcPr>
            <w:tcW w:w="2841" w:type="dxa"/>
          </w:tcPr>
          <w:p w14:paraId="0E2D50B5" w14:textId="77777777" w:rsidR="000F0829" w:rsidRPr="00E35D98" w:rsidRDefault="000F0829" w:rsidP="00004CB5">
            <w:pPr>
              <w:jc w:val="center"/>
              <w:rPr>
                <w:sz w:val="21"/>
              </w:rPr>
            </w:pPr>
            <w:r w:rsidRPr="00E35D98">
              <w:rPr>
                <w:i/>
                <w:iCs/>
                <w:sz w:val="21"/>
              </w:rPr>
              <w:t>I</w:t>
            </w:r>
            <w:r w:rsidRPr="00E35D98">
              <w:rPr>
                <w:sz w:val="21"/>
              </w:rPr>
              <w:t>=2× (</w:t>
            </w:r>
            <m:oMath>
              <m:sSub>
                <m:sSubPr>
                  <m:ctrlPr>
                    <w:rPr>
                      <w:rFonts w:ascii="Cambria Math" w:hAnsi="Cambria Math"/>
                      <w:sz w:val="21"/>
                    </w:rPr>
                  </m:ctrlPr>
                </m:sSubPr>
                <m:e>
                  <m:r>
                    <w:rPr>
                      <w:rFonts w:ascii="Cambria Math" w:hAnsi="Cambria Math"/>
                      <w:sz w:val="21"/>
                    </w:rPr>
                    <m:t>n</m:t>
                  </m:r>
                </m:e>
                <m:sub>
                  <m:sSub>
                    <m:sSubPr>
                      <m:ctrlPr>
                        <w:rPr>
                          <w:rFonts w:ascii="Cambria Math" w:hAnsi="Cambria Math"/>
                          <w:sz w:val="21"/>
                        </w:rPr>
                      </m:ctrlPr>
                    </m:sSubPr>
                    <m:e>
                      <m:r>
                        <w:rPr>
                          <w:rFonts w:ascii="Cambria Math" w:hAnsi="Cambria Math"/>
                          <w:sz w:val="21"/>
                        </w:rPr>
                        <m:t>H</m:t>
                      </m:r>
                    </m:e>
                    <m:sub>
                      <m:r>
                        <m:rPr>
                          <m:sty m:val="p"/>
                        </m:rPr>
                        <w:rPr>
                          <w:rFonts w:ascii="Cambria Math" w:hAnsi="Cambria Math"/>
                          <w:sz w:val="21"/>
                        </w:rPr>
                        <m:t>2</m:t>
                      </m:r>
                    </m:sub>
                  </m:sSub>
                </m:sub>
              </m:sSub>
            </m:oMath>
            <w:r w:rsidRPr="00E35D98">
              <w:rPr>
                <w:sz w:val="21"/>
              </w:rPr>
              <w:t>+</w:t>
            </w:r>
            <m:oMath>
              <m:sSub>
                <m:sSubPr>
                  <m:ctrlPr>
                    <w:rPr>
                      <w:rFonts w:ascii="Cambria Math" w:hAnsi="Cambria Math"/>
                      <w:sz w:val="21"/>
                    </w:rPr>
                  </m:ctrlPr>
                </m:sSubPr>
                <m:e>
                  <m:r>
                    <w:rPr>
                      <w:rFonts w:ascii="Cambria Math" w:hAnsi="Cambria Math"/>
                      <w:sz w:val="21"/>
                    </w:rPr>
                    <m:t>n</m:t>
                  </m:r>
                </m:e>
                <m:sub>
                  <m:r>
                    <w:rPr>
                      <w:rFonts w:ascii="Cambria Math" w:hAnsi="Cambria Math"/>
                      <w:sz w:val="21"/>
                    </w:rPr>
                    <m:t>co</m:t>
                  </m:r>
                </m:sub>
              </m:sSub>
            </m:oMath>
            <w:r w:rsidRPr="00E35D98">
              <w:rPr>
                <w:sz w:val="21"/>
              </w:rPr>
              <w:t>)×</w:t>
            </w:r>
            <w:r w:rsidRPr="00E35D98">
              <w:rPr>
                <w:i/>
                <w:iCs/>
                <w:sz w:val="21"/>
              </w:rPr>
              <w:t>F</w:t>
            </w:r>
            <w:r w:rsidRPr="00E35D98">
              <w:rPr>
                <w:sz w:val="21"/>
              </w:rPr>
              <w:t>×</w:t>
            </w:r>
            <m:oMath>
              <m:sSub>
                <m:sSubPr>
                  <m:ctrlPr>
                    <w:rPr>
                      <w:rFonts w:ascii="Cambria Math" w:hAnsi="Cambria Math"/>
                      <w:sz w:val="21"/>
                    </w:rPr>
                  </m:ctrlPr>
                </m:sSubPr>
                <m:e>
                  <m:r>
                    <w:rPr>
                      <w:rFonts w:ascii="Cambria Math" w:hAnsi="Cambria Math"/>
                      <w:sz w:val="21"/>
                    </w:rPr>
                    <m:t>U</m:t>
                  </m:r>
                </m:e>
                <m:sub>
                  <m:r>
                    <w:rPr>
                      <w:rFonts w:ascii="Cambria Math" w:hAnsi="Cambria Math"/>
                      <w:sz w:val="21"/>
                    </w:rPr>
                    <m:t>f</m:t>
                  </m:r>
                </m:sub>
              </m:sSub>
            </m:oMath>
          </w:p>
        </w:tc>
        <w:tc>
          <w:tcPr>
            <w:tcW w:w="2841" w:type="dxa"/>
          </w:tcPr>
          <w:p w14:paraId="7B7DF463" w14:textId="77777777" w:rsidR="000F0829" w:rsidRPr="00E35D98" w:rsidRDefault="000F0829" w:rsidP="00004CB5">
            <w:pPr>
              <w:jc w:val="right"/>
              <w:rPr>
                <w:sz w:val="21"/>
              </w:rPr>
            </w:pPr>
            <w:r w:rsidRPr="00E35D98">
              <w:rPr>
                <w:rFonts w:hint="eastAsia"/>
                <w:sz w:val="21"/>
              </w:rPr>
              <w:t>(7)</w:t>
            </w:r>
          </w:p>
        </w:tc>
      </w:tr>
    </w:tbl>
    <w:bookmarkEnd w:id="11"/>
    <w:p w14:paraId="11703E3D" w14:textId="77777777" w:rsidR="000F0829" w:rsidRPr="00E35D98" w:rsidRDefault="000F0829" w:rsidP="000F0829">
      <w:pPr>
        <w:ind w:firstLineChars="0" w:firstLine="0"/>
        <w:rPr>
          <w:rFonts w:ascii="Times New Roman" w:eastAsia="宋体" w:hAnsi="Times New Roman"/>
        </w:rPr>
      </w:pPr>
      <w:r w:rsidRPr="00E35D98">
        <w:rPr>
          <w:rFonts w:ascii="Times New Roman" w:eastAsia="宋体" w:hAnsi="Times New Roman" w:hint="eastAsia"/>
        </w:rPr>
        <w:t>式中，</w:t>
      </w:r>
      <m:oMath>
        <m:r>
          <w:rPr>
            <w:rFonts w:ascii="Cambria Math" w:eastAsia="宋体" w:hAnsi="Cambria Math"/>
          </w:rPr>
          <m:t>I</m:t>
        </m:r>
      </m:oMath>
      <w:r w:rsidRPr="00E35D98">
        <w:rPr>
          <w:rFonts w:ascii="Times New Roman" w:eastAsia="宋体" w:hAnsi="Times New Roman" w:hint="eastAsia"/>
        </w:rPr>
        <w:t>为燃料电池的总电流，</w:t>
      </w:r>
      <m:oMath>
        <m:sSub>
          <m:sSubPr>
            <m:ctrlPr>
              <w:rPr>
                <w:rFonts w:ascii="Cambria Math" w:eastAsia="宋体" w:hAnsi="Cambria Math"/>
                <w:i/>
              </w:rPr>
            </m:ctrlPr>
          </m:sSubPr>
          <m:e>
            <m:r>
              <w:rPr>
                <w:rFonts w:ascii="Cambria Math" w:eastAsia="宋体" w:hAnsi="Cambria Math" w:hint="eastAsia"/>
              </w:rPr>
              <m:t>n</m:t>
            </m:r>
          </m:e>
          <m:sub>
            <m:sSub>
              <m:sSubPr>
                <m:ctrlPr>
                  <w:rPr>
                    <w:rFonts w:ascii="Cambria Math" w:eastAsia="宋体" w:hAnsi="Cambria Math"/>
                    <w:i/>
                  </w:rPr>
                </m:ctrlPr>
              </m:sSubPr>
              <m:e>
                <m:r>
                  <w:rPr>
                    <w:rFonts w:ascii="Cambria Math" w:eastAsia="宋体" w:hAnsi="Cambria Math"/>
                  </w:rPr>
                  <m:t>H</m:t>
                </m:r>
              </m:e>
              <m:sub>
                <m:r>
                  <w:rPr>
                    <w:rFonts w:ascii="Cambria Math" w:eastAsia="宋体" w:hAnsi="Cambria Math"/>
                  </w:rPr>
                  <m:t>2</m:t>
                </m:r>
              </m:sub>
            </m:sSub>
          </m:sub>
        </m:sSub>
      </m:oMath>
      <w:r w:rsidRPr="00E35D98">
        <w:rPr>
          <w:rFonts w:ascii="Times New Roman" w:eastAsia="宋体" w:hAnsi="Times New Roman" w:hint="eastAsia"/>
        </w:rPr>
        <w:t>和</w:t>
      </w:r>
      <m:oMath>
        <m:sSub>
          <m:sSubPr>
            <m:ctrlPr>
              <w:rPr>
                <w:rFonts w:ascii="Cambria Math" w:eastAsia="宋体" w:hAnsi="Cambria Math"/>
                <w:i/>
              </w:rPr>
            </m:ctrlPr>
          </m:sSubPr>
          <m:e>
            <m:r>
              <w:rPr>
                <w:rFonts w:ascii="Cambria Math" w:eastAsia="宋体" w:hAnsi="Cambria Math" w:hint="eastAsia"/>
              </w:rPr>
              <m:t>n</m:t>
            </m:r>
          </m:e>
          <m:sub>
            <m:r>
              <w:rPr>
                <w:rFonts w:ascii="Cambria Math" w:eastAsia="宋体" w:hAnsi="Cambria Math" w:hint="eastAsia"/>
              </w:rPr>
              <m:t>co</m:t>
            </m:r>
          </m:sub>
        </m:sSub>
      </m:oMath>
      <w:r w:rsidRPr="00E35D98">
        <w:rPr>
          <w:rFonts w:ascii="Times New Roman" w:eastAsia="宋体" w:hAnsi="Times New Roman" w:hint="eastAsia"/>
        </w:rPr>
        <w:t>分别表示燃料合成气中</w:t>
      </w:r>
      <w:r w:rsidRPr="00E35D98">
        <w:rPr>
          <w:rFonts w:ascii="Times New Roman" w:eastAsia="宋体" w:hAnsi="Times New Roman" w:hint="eastAsia"/>
        </w:rPr>
        <w:t>CO</w:t>
      </w:r>
      <w:r w:rsidRPr="00E35D98">
        <w:rPr>
          <w:rFonts w:ascii="Times New Roman" w:eastAsia="宋体" w:hAnsi="Times New Roman" w:hint="eastAsia"/>
        </w:rPr>
        <w:t>与</w:t>
      </w:r>
      <w:r w:rsidRPr="00E35D98">
        <w:rPr>
          <w:rFonts w:ascii="Times New Roman" w:eastAsia="宋体" w:hAnsi="Times New Roman" w:hint="eastAsia"/>
        </w:rPr>
        <w:t>H</w:t>
      </w:r>
      <w:r w:rsidRPr="00E35D98">
        <w:rPr>
          <w:rFonts w:ascii="Times New Roman" w:eastAsia="宋体" w:hAnsi="Times New Roman" w:hint="eastAsia"/>
          <w:vertAlign w:val="subscript"/>
        </w:rPr>
        <w:t>2</w:t>
      </w:r>
      <w:r w:rsidRPr="00E35D98">
        <w:rPr>
          <w:rFonts w:ascii="Times New Roman" w:eastAsia="宋体" w:hAnsi="Times New Roman" w:hint="eastAsia"/>
        </w:rPr>
        <w:t>的摩尔流量，</w:t>
      </w:r>
      <w:r w:rsidRPr="00E35D98">
        <w:rPr>
          <w:rFonts w:ascii="Times New Roman" w:eastAsia="宋体" w:hAnsi="Times New Roman" w:hint="eastAsia"/>
        </w:rPr>
        <w:t>mol/s</w:t>
      </w:r>
      <w:r w:rsidRPr="00E35D98">
        <w:rPr>
          <w:rFonts w:ascii="Times New Roman" w:eastAsia="宋体" w:hAnsi="Times New Roman" w:hint="eastAsia"/>
        </w:rPr>
        <w:t>。</w:t>
      </w:r>
      <w:r w:rsidRPr="00E35D98">
        <w:rPr>
          <w:rFonts w:ascii="Times New Roman" w:eastAsia="宋体" w:hAnsi="Times New Roman" w:hint="eastAsia"/>
          <w:i/>
          <w:iCs/>
        </w:rPr>
        <w:t>F</w:t>
      </w:r>
      <w:r w:rsidRPr="00E35D98">
        <w:rPr>
          <w:rFonts w:ascii="Times New Roman" w:eastAsia="宋体" w:hAnsi="Times New Roman" w:hint="eastAsia"/>
        </w:rPr>
        <w:t>为法拉第常数，</w:t>
      </w:r>
      <m:oMath>
        <m:sSub>
          <m:sSubPr>
            <m:ctrlPr>
              <w:rPr>
                <w:rFonts w:ascii="Cambria Math" w:eastAsia="宋体" w:hAnsi="Cambria Math"/>
                <w:i/>
              </w:rPr>
            </m:ctrlPr>
          </m:sSubPr>
          <m:e>
            <m:r>
              <w:rPr>
                <w:rFonts w:ascii="Cambria Math" w:eastAsia="宋体" w:hAnsi="Cambria Math"/>
              </w:rPr>
              <m:t>U</m:t>
            </m:r>
          </m:e>
          <m:sub>
            <m:r>
              <w:rPr>
                <w:rFonts w:ascii="Cambria Math" w:eastAsia="宋体" w:hAnsi="Cambria Math" w:hint="eastAsia"/>
              </w:rPr>
              <m:t>f</m:t>
            </m:r>
          </m:sub>
        </m:sSub>
      </m:oMath>
      <w:r w:rsidRPr="00E35D98">
        <w:rPr>
          <w:rFonts w:ascii="Times New Roman" w:eastAsia="宋体" w:hAnsi="Times New Roman" w:hint="eastAsia"/>
        </w:rPr>
        <w:t>为燃料利用率。</w:t>
      </w:r>
    </w:p>
    <w:p w14:paraId="1A10620F" w14:textId="00A383EE" w:rsidR="000F0829" w:rsidRPr="00E35D98" w:rsidRDefault="000F0829" w:rsidP="000F0829">
      <w:pPr>
        <w:rPr>
          <w:rFonts w:ascii="Times New Roman" w:eastAsia="宋体" w:hAnsi="Times New Roman"/>
        </w:rPr>
      </w:pPr>
      <w:r w:rsidRPr="00E35D98">
        <w:rPr>
          <w:rFonts w:ascii="Times New Roman" w:eastAsia="宋体" w:hAnsi="Times New Roman" w:hint="eastAsia"/>
        </w:rPr>
        <w:t>电池电流密度</w:t>
      </w:r>
      <w:r w:rsidRPr="00E35D98">
        <w:rPr>
          <w:rFonts w:ascii="Times New Roman" w:eastAsia="宋体" w:hAnsi="Times New Roman" w:hint="eastAsia"/>
          <w:i/>
          <w:iCs/>
        </w:rPr>
        <w:t>i</w:t>
      </w:r>
      <w:r w:rsidRPr="00E35D98">
        <w:rPr>
          <w:rFonts w:ascii="Times New Roman" w:eastAsia="宋体" w:hAnsi="Times New Roman" w:hint="eastAsia"/>
        </w:rPr>
        <w:t>可以表示为</w:t>
      </w:r>
      <w:r w:rsidRPr="00E35D98">
        <w:rPr>
          <w:rFonts w:ascii="Times New Roman" w:eastAsia="宋体" w:hAnsi="Times New Roman" w:hint="eastAsia"/>
          <w:vertAlign w:val="superscript"/>
        </w:rPr>
        <w:t>[</w:t>
      </w:r>
      <w:r w:rsidR="00B5352B" w:rsidRPr="00E35D98">
        <w:rPr>
          <w:rFonts w:ascii="Times New Roman" w:eastAsia="宋体" w:hAnsi="Times New Roman" w:hint="eastAsia"/>
          <w:vertAlign w:val="superscript"/>
        </w:rPr>
        <w:t>19</w:t>
      </w:r>
      <w:r w:rsidRPr="00E35D98">
        <w:rPr>
          <w:rFonts w:ascii="Times New Roman" w:eastAsia="宋体" w:hAnsi="Times New Roman" w:hint="eastAsia"/>
          <w:vertAlign w:val="superscript"/>
        </w:rPr>
        <w:t>]</w:t>
      </w:r>
      <w:r w:rsidRPr="00E35D98">
        <w:rPr>
          <w:rFonts w:ascii="Times New Roman" w:eastAsia="宋体" w:hAnsi="Times New Roman" w:hint="eastAsia"/>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8"/>
        <w:gridCol w:w="2786"/>
        <w:gridCol w:w="2772"/>
      </w:tblGrid>
      <w:tr w:rsidR="000F0829" w:rsidRPr="00E35D98" w14:paraId="524F0402" w14:textId="77777777" w:rsidTr="00004CB5">
        <w:tc>
          <w:tcPr>
            <w:tcW w:w="2840" w:type="dxa"/>
          </w:tcPr>
          <w:p w14:paraId="018EA043" w14:textId="77777777" w:rsidR="000F0829" w:rsidRPr="00E35D98" w:rsidRDefault="000F0829" w:rsidP="00004CB5">
            <w:pPr>
              <w:rPr>
                <w:sz w:val="21"/>
              </w:rPr>
            </w:pPr>
            <w:bookmarkStart w:id="12" w:name="_Hlk168496743"/>
          </w:p>
        </w:tc>
        <w:tc>
          <w:tcPr>
            <w:tcW w:w="2841" w:type="dxa"/>
          </w:tcPr>
          <w:p w14:paraId="57A6D067" w14:textId="77777777" w:rsidR="000F0829" w:rsidRPr="00E35D98" w:rsidRDefault="000F0829" w:rsidP="00004CB5">
            <w:pPr>
              <w:rPr>
                <w:sz w:val="21"/>
              </w:rPr>
            </w:pPr>
            <m:oMathPara>
              <m:oMathParaPr>
                <m:jc m:val="center"/>
              </m:oMathParaPr>
              <m:oMath>
                <m:r>
                  <w:rPr>
                    <w:rFonts w:ascii="Cambria Math" w:hAnsi="Cambria Math"/>
                    <w:sz w:val="21"/>
                  </w:rPr>
                  <m:t>i</m:t>
                </m:r>
                <m:r>
                  <m:rPr>
                    <m:sty m:val="p"/>
                  </m:rPr>
                  <w:rPr>
                    <w:rFonts w:ascii="Cambria Math" w:hAnsi="Cambria Math"/>
                    <w:sz w:val="21"/>
                  </w:rPr>
                  <m:t>=</m:t>
                </m:r>
                <m:f>
                  <m:fPr>
                    <m:ctrlPr>
                      <w:rPr>
                        <w:rFonts w:ascii="Cambria Math" w:hAnsi="Cambria Math"/>
                        <w:sz w:val="21"/>
                      </w:rPr>
                    </m:ctrlPr>
                  </m:fPr>
                  <m:num>
                    <m:r>
                      <w:rPr>
                        <w:rFonts w:ascii="Cambria Math" w:hAnsi="Cambria Math"/>
                        <w:sz w:val="21"/>
                      </w:rPr>
                      <m:t>I</m:t>
                    </m:r>
                  </m:num>
                  <m:den>
                    <m:sSub>
                      <m:sSubPr>
                        <m:ctrlPr>
                          <w:rPr>
                            <w:rFonts w:ascii="Cambria Math" w:hAnsi="Cambria Math"/>
                            <w:i/>
                            <w:iCs/>
                            <w:sz w:val="21"/>
                          </w:rPr>
                        </m:ctrlPr>
                      </m:sSubPr>
                      <m:e>
                        <m:r>
                          <w:rPr>
                            <w:rFonts w:ascii="Cambria Math" w:hAnsi="Cambria Math"/>
                            <w:sz w:val="21"/>
                          </w:rPr>
                          <m:t>m</m:t>
                        </m:r>
                      </m:e>
                      <m:sub>
                        <m:r>
                          <w:rPr>
                            <w:rFonts w:ascii="Cambria Math" w:hAnsi="Cambria Math"/>
                            <w:sz w:val="21"/>
                          </w:rPr>
                          <m:t>cell</m:t>
                        </m:r>
                      </m:sub>
                    </m:sSub>
                    <m:sSub>
                      <m:sSubPr>
                        <m:ctrlPr>
                          <w:rPr>
                            <w:rFonts w:ascii="Cambria Math" w:hAnsi="Cambria Math"/>
                            <w:i/>
                            <w:iCs/>
                            <w:sz w:val="21"/>
                          </w:rPr>
                        </m:ctrlPr>
                      </m:sSubPr>
                      <m:e>
                        <m:r>
                          <w:rPr>
                            <w:rFonts w:ascii="Cambria Math" w:hAnsi="Cambria Math"/>
                            <w:sz w:val="21"/>
                          </w:rPr>
                          <m:t>A</m:t>
                        </m:r>
                      </m:e>
                      <m:sub>
                        <m:r>
                          <w:rPr>
                            <w:rFonts w:ascii="Cambria Math" w:hAnsi="Cambria Math"/>
                            <w:sz w:val="21"/>
                          </w:rPr>
                          <m:t>cell</m:t>
                        </m:r>
                      </m:sub>
                    </m:sSub>
                  </m:den>
                </m:f>
              </m:oMath>
            </m:oMathPara>
          </w:p>
        </w:tc>
        <w:tc>
          <w:tcPr>
            <w:tcW w:w="2841" w:type="dxa"/>
            <w:vAlign w:val="center"/>
          </w:tcPr>
          <w:p w14:paraId="3595E3C0" w14:textId="77777777" w:rsidR="000F0829" w:rsidRPr="00E35D98" w:rsidRDefault="000F0829" w:rsidP="00004CB5">
            <w:pPr>
              <w:jc w:val="right"/>
              <w:rPr>
                <w:sz w:val="21"/>
              </w:rPr>
            </w:pPr>
            <w:r w:rsidRPr="00E35D98">
              <w:rPr>
                <w:rFonts w:hint="eastAsia"/>
                <w:sz w:val="21"/>
              </w:rPr>
              <w:t>(8)</w:t>
            </w:r>
          </w:p>
        </w:tc>
      </w:tr>
    </w:tbl>
    <w:bookmarkEnd w:id="12"/>
    <w:p w14:paraId="3C59909A" w14:textId="77777777" w:rsidR="000F0829" w:rsidRPr="00E35D98" w:rsidRDefault="000F0829" w:rsidP="000F0829">
      <w:pPr>
        <w:ind w:firstLineChars="0" w:firstLine="0"/>
        <w:rPr>
          <w:rFonts w:ascii="Times New Roman" w:eastAsia="宋体" w:hAnsi="Times New Roman"/>
        </w:rPr>
      </w:pPr>
      <w:r w:rsidRPr="00E35D98">
        <w:rPr>
          <w:rFonts w:ascii="Times New Roman" w:eastAsia="宋体" w:hAnsi="Times New Roman" w:hint="eastAsia"/>
        </w:rPr>
        <w:t>式中，</w:t>
      </w:r>
      <m:oMath>
        <m:sSub>
          <m:sSubPr>
            <m:ctrlPr>
              <w:rPr>
                <w:rFonts w:ascii="Cambria Math" w:eastAsia="宋体" w:hAnsi="Cambria Math"/>
                <w:i/>
              </w:rPr>
            </m:ctrlPr>
          </m:sSubPr>
          <m:e>
            <m:r>
              <w:rPr>
                <w:rFonts w:ascii="Cambria Math" w:eastAsia="宋体" w:hAnsi="Cambria Math" w:hint="eastAsia"/>
              </w:rPr>
              <m:t>m</m:t>
            </m:r>
          </m:e>
          <m:sub>
            <m:r>
              <w:rPr>
                <w:rFonts w:ascii="Cambria Math" w:eastAsia="宋体" w:hAnsi="Cambria Math" w:hint="eastAsia"/>
              </w:rPr>
              <m:t>cell</m:t>
            </m:r>
          </m:sub>
        </m:sSub>
      </m:oMath>
      <w:r w:rsidRPr="00E35D98">
        <w:rPr>
          <w:rFonts w:ascii="Times New Roman" w:eastAsia="宋体" w:hAnsi="Times New Roman" w:hint="eastAsia"/>
        </w:rPr>
        <w:t>表示燃料电池中单电池数量，</w:t>
      </w:r>
      <m:oMath>
        <m:sSub>
          <m:sSubPr>
            <m:ctrlPr>
              <w:rPr>
                <w:rFonts w:ascii="Cambria Math" w:eastAsia="宋体" w:hAnsi="Cambria Math"/>
                <w:i/>
              </w:rPr>
            </m:ctrlPr>
          </m:sSubPr>
          <m:e>
            <m:r>
              <w:rPr>
                <w:rFonts w:ascii="Cambria Math" w:eastAsia="宋体" w:hAnsi="Cambria Math"/>
              </w:rPr>
              <m:t>A</m:t>
            </m:r>
          </m:e>
          <m:sub>
            <m:r>
              <w:rPr>
                <w:rFonts w:ascii="Cambria Math" w:eastAsia="宋体" w:hAnsi="Cambria Math" w:hint="eastAsia"/>
              </w:rPr>
              <m:t>cell</m:t>
            </m:r>
          </m:sub>
        </m:sSub>
      </m:oMath>
      <w:r w:rsidRPr="00E35D98">
        <w:rPr>
          <w:rFonts w:ascii="Times New Roman" w:eastAsia="宋体" w:hAnsi="Times New Roman" w:hint="eastAsia"/>
        </w:rPr>
        <w:t>代表单电池的活跃面积</w:t>
      </w:r>
      <w:r w:rsidRPr="00E35D98">
        <w:rPr>
          <w:rFonts w:ascii="Times New Roman" w:eastAsia="宋体" w:hAnsi="Times New Roman" w:hint="eastAsia"/>
        </w:rPr>
        <w:t>,cm</w:t>
      </w:r>
      <w:r w:rsidRPr="00E35D98">
        <w:rPr>
          <w:rFonts w:ascii="Times New Roman" w:eastAsia="宋体" w:hAnsi="Times New Roman" w:hint="eastAsia"/>
          <w:vertAlign w:val="superscript"/>
        </w:rPr>
        <w:t>2</w:t>
      </w:r>
      <w:r w:rsidRPr="00E35D98">
        <w:rPr>
          <w:rFonts w:ascii="Times New Roman" w:eastAsia="宋体" w:hAnsi="Times New Roman" w:hint="eastAsia"/>
        </w:rPr>
        <w:t>。</w:t>
      </w:r>
    </w:p>
    <w:p w14:paraId="530D2F8C" w14:textId="5E4B35E9" w:rsidR="000F0829" w:rsidRPr="00E35D98" w:rsidRDefault="000F0829" w:rsidP="000F0829">
      <w:pPr>
        <w:rPr>
          <w:rFonts w:ascii="Times New Roman" w:eastAsia="宋体" w:hAnsi="Times New Roman"/>
        </w:rPr>
      </w:pPr>
      <w:bookmarkStart w:id="13" w:name="_Hlk168497648"/>
      <w:r w:rsidRPr="00E35D98">
        <w:rPr>
          <w:rFonts w:ascii="Times New Roman" w:eastAsia="宋体" w:hAnsi="Times New Roman" w:hint="eastAsia"/>
        </w:rPr>
        <w:t>燃料电池实际电压可以表示如下</w:t>
      </w:r>
      <w:r w:rsidRPr="00E35D98">
        <w:rPr>
          <w:rFonts w:ascii="Times New Roman" w:eastAsia="宋体" w:hAnsi="Times New Roman" w:hint="eastAsia"/>
          <w:vertAlign w:val="superscript"/>
        </w:rPr>
        <w:t>[</w:t>
      </w:r>
      <w:r w:rsidR="00B5352B" w:rsidRPr="00E35D98">
        <w:rPr>
          <w:rFonts w:ascii="Times New Roman" w:eastAsia="宋体" w:hAnsi="Times New Roman" w:hint="eastAsia"/>
          <w:vertAlign w:val="superscript"/>
        </w:rPr>
        <w:t>19</w:t>
      </w:r>
      <w:r w:rsidRPr="00E35D98">
        <w:rPr>
          <w:rFonts w:ascii="Times New Roman" w:eastAsia="宋体" w:hAnsi="Times New Roman" w:hint="eastAsia"/>
          <w:vertAlign w:val="superscript"/>
        </w:rPr>
        <w:t>]</w:t>
      </w:r>
      <w:r w:rsidRPr="00E35D98">
        <w:rPr>
          <w:rFonts w:ascii="Times New Roman" w:eastAsia="宋体" w:hAnsi="Times New Roman" w:hint="eastAsia"/>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2"/>
        <w:gridCol w:w="5911"/>
        <w:gridCol w:w="1083"/>
      </w:tblGrid>
      <w:tr w:rsidR="000F0829" w:rsidRPr="00E35D98" w14:paraId="4C3FC6D6" w14:textId="77777777" w:rsidTr="00004CB5">
        <w:tc>
          <w:tcPr>
            <w:tcW w:w="1349" w:type="dxa"/>
          </w:tcPr>
          <w:p w14:paraId="3BE5F244" w14:textId="77777777" w:rsidR="000F0829" w:rsidRPr="00E35D98" w:rsidRDefault="000F0829" w:rsidP="00004CB5">
            <w:pPr>
              <w:rPr>
                <w:sz w:val="21"/>
              </w:rPr>
            </w:pPr>
            <w:bookmarkStart w:id="14" w:name="_Hlk168497680"/>
            <w:bookmarkEnd w:id="13"/>
          </w:p>
        </w:tc>
        <w:tc>
          <w:tcPr>
            <w:tcW w:w="6083" w:type="dxa"/>
          </w:tcPr>
          <w:p w14:paraId="7F8BDD76" w14:textId="77777777" w:rsidR="000F0829" w:rsidRPr="00E35D98" w:rsidRDefault="00447F90" w:rsidP="00004CB5">
            <w:pPr>
              <w:rPr>
                <w:sz w:val="21"/>
              </w:rPr>
            </w:pPr>
            <m:oMathPara>
              <m:oMathParaPr>
                <m:jc m:val="center"/>
              </m:oMathParaPr>
              <m:oMath>
                <m:sSub>
                  <m:sSubPr>
                    <m:ctrlPr>
                      <w:rPr>
                        <w:rFonts w:ascii="Cambria Math" w:hAnsi="Cambria Math"/>
                        <w:i/>
                        <w:sz w:val="21"/>
                      </w:rPr>
                    </m:ctrlPr>
                  </m:sSubPr>
                  <m:e>
                    <m:r>
                      <w:rPr>
                        <w:rFonts w:ascii="Cambria Math" w:hAnsi="Cambria Math"/>
                        <w:sz w:val="21"/>
                      </w:rPr>
                      <m:t>U</m:t>
                    </m:r>
                  </m:e>
                  <m:sub>
                    <m:r>
                      <w:rPr>
                        <w:rFonts w:ascii="Cambria Math" w:hAnsi="Cambria Math"/>
                        <w:sz w:val="21"/>
                      </w:rPr>
                      <m:t>SOFC</m:t>
                    </m:r>
                  </m:sub>
                </m:sSub>
                <m:r>
                  <w:rPr>
                    <w:rFonts w:ascii="Cambria Math" w:hAnsi="Cambria Math"/>
                    <w:sz w:val="21"/>
                  </w:rPr>
                  <m:t>=</m:t>
                </m:r>
                <m:sSub>
                  <m:sSubPr>
                    <m:ctrlPr>
                      <w:rPr>
                        <w:rFonts w:ascii="Cambria Math" w:hAnsi="Cambria Math"/>
                        <w:i/>
                        <w:sz w:val="21"/>
                      </w:rPr>
                    </m:ctrlPr>
                  </m:sSubPr>
                  <m:e>
                    <m:r>
                      <w:rPr>
                        <w:rFonts w:ascii="Cambria Math" w:hAnsi="Cambria Math"/>
                        <w:sz w:val="21"/>
                      </w:rPr>
                      <m:t>U</m:t>
                    </m:r>
                  </m:e>
                  <m:sub>
                    <m:r>
                      <w:rPr>
                        <w:rFonts w:ascii="Cambria Math" w:hAnsi="Cambria Math"/>
                        <w:sz w:val="21"/>
                      </w:rPr>
                      <m:t>r</m:t>
                    </m:r>
                  </m:sub>
                </m:sSub>
                <m:r>
                  <w:rPr>
                    <w:rFonts w:ascii="Cambria Math" w:hAnsi="Cambria Math"/>
                    <w:sz w:val="21"/>
                  </w:rPr>
                  <m:t>+</m:t>
                </m:r>
                <m:sSub>
                  <m:sSubPr>
                    <m:ctrlPr>
                      <w:rPr>
                        <w:rFonts w:ascii="Cambria Math" w:hAnsi="Cambria Math"/>
                        <w:i/>
                        <w:sz w:val="21"/>
                      </w:rPr>
                    </m:ctrlPr>
                  </m:sSubPr>
                  <m:e>
                    <m:r>
                      <w:rPr>
                        <w:rFonts w:ascii="Cambria Math" w:hAnsi="Cambria Math"/>
                        <w:sz w:val="21"/>
                      </w:rPr>
                      <m:t>∆U</m:t>
                    </m:r>
                  </m:e>
                  <m:sub>
                    <m:r>
                      <w:rPr>
                        <w:rFonts w:ascii="Cambria Math" w:hAnsi="Cambria Math"/>
                        <w:sz w:val="21"/>
                      </w:rPr>
                      <m:t>T</m:t>
                    </m:r>
                  </m:sub>
                </m:sSub>
                <m:r>
                  <w:rPr>
                    <w:rFonts w:ascii="Cambria Math" w:hAnsi="Cambria Math"/>
                    <w:sz w:val="21"/>
                  </w:rPr>
                  <m:t>+</m:t>
                </m:r>
                <m:sSub>
                  <m:sSubPr>
                    <m:ctrlPr>
                      <w:rPr>
                        <w:rFonts w:ascii="Cambria Math" w:hAnsi="Cambria Math"/>
                        <w:i/>
                        <w:sz w:val="21"/>
                      </w:rPr>
                    </m:ctrlPr>
                  </m:sSubPr>
                  <m:e>
                    <m:r>
                      <w:rPr>
                        <w:rFonts w:ascii="Cambria Math" w:hAnsi="Cambria Math"/>
                        <w:sz w:val="21"/>
                      </w:rPr>
                      <m:t>∆U</m:t>
                    </m:r>
                  </m:e>
                  <m:sub>
                    <m:r>
                      <w:rPr>
                        <w:rFonts w:ascii="Cambria Math" w:hAnsi="Cambria Math"/>
                        <w:sz w:val="21"/>
                      </w:rPr>
                      <m:t>P</m:t>
                    </m:r>
                  </m:sub>
                </m:sSub>
                <m:r>
                  <w:rPr>
                    <w:rFonts w:ascii="Cambria Math" w:hAnsi="Cambria Math"/>
                    <w:sz w:val="21"/>
                  </w:rPr>
                  <m:t>+</m:t>
                </m:r>
                <m:sSub>
                  <m:sSubPr>
                    <m:ctrlPr>
                      <w:rPr>
                        <w:rFonts w:ascii="Cambria Math" w:hAnsi="Cambria Math"/>
                        <w:i/>
                        <w:sz w:val="21"/>
                      </w:rPr>
                    </m:ctrlPr>
                  </m:sSubPr>
                  <m:e>
                    <m:r>
                      <w:rPr>
                        <w:rFonts w:ascii="Cambria Math" w:hAnsi="Cambria Math"/>
                        <w:sz w:val="21"/>
                      </w:rPr>
                      <m:t>∆U</m:t>
                    </m:r>
                  </m:e>
                  <m:sub>
                    <m:r>
                      <w:rPr>
                        <w:rFonts w:ascii="Cambria Math" w:hAnsi="Cambria Math"/>
                        <w:sz w:val="21"/>
                      </w:rPr>
                      <m:t>an</m:t>
                    </m:r>
                  </m:sub>
                </m:sSub>
                <m:r>
                  <w:rPr>
                    <w:rFonts w:ascii="Cambria Math" w:hAnsi="Cambria Math"/>
                    <w:sz w:val="21"/>
                  </w:rPr>
                  <m:t>+</m:t>
                </m:r>
                <m:sSub>
                  <m:sSubPr>
                    <m:ctrlPr>
                      <w:rPr>
                        <w:rFonts w:ascii="Cambria Math" w:hAnsi="Cambria Math"/>
                        <w:i/>
                        <w:sz w:val="21"/>
                      </w:rPr>
                    </m:ctrlPr>
                  </m:sSubPr>
                  <m:e>
                    <m:r>
                      <w:rPr>
                        <w:rFonts w:ascii="Cambria Math" w:hAnsi="Cambria Math"/>
                        <w:sz w:val="21"/>
                      </w:rPr>
                      <m:t>∆U</m:t>
                    </m:r>
                  </m:e>
                  <m:sub>
                    <m:r>
                      <w:rPr>
                        <w:rFonts w:ascii="Cambria Math" w:hAnsi="Cambria Math"/>
                        <w:sz w:val="21"/>
                      </w:rPr>
                      <m:t>ca</m:t>
                    </m:r>
                  </m:sub>
                </m:sSub>
              </m:oMath>
            </m:oMathPara>
          </w:p>
        </w:tc>
        <w:tc>
          <w:tcPr>
            <w:tcW w:w="1090" w:type="dxa"/>
          </w:tcPr>
          <w:p w14:paraId="33BBF200" w14:textId="77777777" w:rsidR="000F0829" w:rsidRPr="00E35D98" w:rsidRDefault="000F0829" w:rsidP="00004CB5">
            <w:pPr>
              <w:jc w:val="right"/>
              <w:rPr>
                <w:sz w:val="21"/>
              </w:rPr>
            </w:pPr>
            <w:r w:rsidRPr="00E35D98">
              <w:rPr>
                <w:rFonts w:hint="eastAsia"/>
                <w:sz w:val="21"/>
              </w:rPr>
              <w:t>(9)</w:t>
            </w:r>
          </w:p>
        </w:tc>
      </w:tr>
    </w:tbl>
    <w:bookmarkEnd w:id="14"/>
    <w:p w14:paraId="45BBDB9B" w14:textId="77777777" w:rsidR="000F0829" w:rsidRPr="00E35D98" w:rsidRDefault="000F0829" w:rsidP="000F0829">
      <w:pPr>
        <w:ind w:firstLineChars="0" w:firstLine="0"/>
        <w:rPr>
          <w:rFonts w:ascii="Times New Roman" w:eastAsia="宋体" w:hAnsi="Times New Roman"/>
        </w:rPr>
      </w:pPr>
      <w:r w:rsidRPr="00E35D98">
        <w:rPr>
          <w:rFonts w:ascii="Times New Roman" w:eastAsia="宋体" w:hAnsi="Times New Roman" w:hint="eastAsia"/>
        </w:rPr>
        <w:t>式中，</w:t>
      </w:r>
      <w:r w:rsidRPr="00E35D98">
        <w:rPr>
          <w:rFonts w:ascii="Times New Roman" w:eastAsia="宋体" w:hAnsi="Times New Roman" w:hint="eastAsia"/>
          <w:i/>
          <w:iCs/>
        </w:rPr>
        <w:t>U</w:t>
      </w:r>
      <w:r w:rsidRPr="00E35D98">
        <w:rPr>
          <w:rFonts w:ascii="Times New Roman" w:eastAsia="宋体" w:hAnsi="Times New Roman" w:hint="eastAsia"/>
          <w:i/>
          <w:iCs/>
          <w:vertAlign w:val="subscript"/>
        </w:rPr>
        <w:t>SOFC</w:t>
      </w:r>
      <w:r w:rsidRPr="00E35D98">
        <w:rPr>
          <w:rFonts w:ascii="Times New Roman" w:eastAsia="宋体" w:hAnsi="Times New Roman" w:hint="eastAsia"/>
        </w:rPr>
        <w:t>表示燃料电池实际电压，</w:t>
      </w:r>
      <w:r w:rsidRPr="00E35D98">
        <w:rPr>
          <w:rFonts w:ascii="Times New Roman" w:eastAsia="宋体" w:hAnsi="Times New Roman" w:hint="eastAsia"/>
        </w:rPr>
        <w:t>V</w:t>
      </w:r>
      <w:r w:rsidRPr="00E35D98">
        <w:rPr>
          <w:rFonts w:ascii="Times New Roman" w:eastAsia="宋体" w:hAnsi="Times New Roman" w:hint="eastAsia"/>
        </w:rPr>
        <w:t>；</w:t>
      </w:r>
      <w:r w:rsidRPr="00E35D98">
        <w:rPr>
          <w:rFonts w:ascii="Times New Roman" w:eastAsia="宋体" w:hAnsi="Times New Roman" w:hint="eastAsia"/>
          <w:i/>
          <w:iCs/>
        </w:rPr>
        <w:t>U</w:t>
      </w:r>
      <w:r w:rsidRPr="00E35D98">
        <w:rPr>
          <w:rFonts w:ascii="Times New Roman" w:eastAsia="宋体" w:hAnsi="Times New Roman" w:hint="eastAsia"/>
          <w:i/>
          <w:iCs/>
          <w:vertAlign w:val="subscript"/>
        </w:rPr>
        <w:t>r</w:t>
      </w:r>
      <w:r w:rsidRPr="00E35D98">
        <w:rPr>
          <w:rFonts w:ascii="Times New Roman" w:eastAsia="宋体" w:hAnsi="Times New Roman" w:hint="eastAsia"/>
        </w:rPr>
        <w:t>表示电池参考电压，</w:t>
      </w:r>
      <w:r w:rsidRPr="00E35D98">
        <w:rPr>
          <w:rFonts w:ascii="Times New Roman" w:eastAsia="宋体" w:hAnsi="Times New Roman" w:hint="eastAsia"/>
        </w:rPr>
        <w:t>V</w:t>
      </w:r>
      <w:r w:rsidRPr="00E35D98">
        <w:rPr>
          <w:rFonts w:ascii="Times New Roman" w:eastAsia="宋体" w:hAnsi="Times New Roman" w:hint="eastAsia"/>
        </w:rPr>
        <w:t>；</w:t>
      </w:r>
      <m:oMath>
        <m:r>
          <w:rPr>
            <w:rFonts w:ascii="Cambria Math" w:eastAsia="宋体" w:hAnsi="Cambria Math"/>
          </w:rPr>
          <m:t>∆</m:t>
        </m:r>
      </m:oMath>
      <w:r w:rsidRPr="00E35D98">
        <w:rPr>
          <w:rFonts w:ascii="Times New Roman" w:eastAsia="宋体" w:hAnsi="Times New Roman" w:hint="eastAsia"/>
          <w:i/>
          <w:iCs/>
        </w:rPr>
        <w:t>U</w:t>
      </w:r>
      <w:r w:rsidRPr="00E35D98">
        <w:rPr>
          <w:rFonts w:ascii="Times New Roman" w:eastAsia="宋体" w:hAnsi="Times New Roman" w:hint="eastAsia"/>
          <w:i/>
          <w:iCs/>
          <w:vertAlign w:val="subscript"/>
        </w:rPr>
        <w:t>T</w:t>
      </w:r>
      <w:r w:rsidRPr="00E35D98">
        <w:rPr>
          <w:rFonts w:ascii="Times New Roman" w:eastAsia="宋体" w:hAnsi="Times New Roman" w:hint="eastAsia"/>
        </w:rPr>
        <w:t>表示电池工作温度导致的电压变化，</w:t>
      </w:r>
      <w:r w:rsidRPr="00E35D98">
        <w:rPr>
          <w:rFonts w:ascii="Times New Roman" w:eastAsia="宋体" w:hAnsi="Times New Roman" w:hint="eastAsia"/>
        </w:rPr>
        <w:t>V</w:t>
      </w:r>
      <w:r w:rsidRPr="00E35D98">
        <w:rPr>
          <w:rFonts w:ascii="Times New Roman" w:eastAsia="宋体" w:hAnsi="Times New Roman" w:hint="eastAsia"/>
        </w:rPr>
        <w:t>；</w:t>
      </w:r>
      <m:oMath>
        <m:r>
          <w:rPr>
            <w:rFonts w:ascii="Cambria Math" w:eastAsia="宋体" w:hAnsi="Cambria Math"/>
          </w:rPr>
          <m:t>∆</m:t>
        </m:r>
      </m:oMath>
      <w:r w:rsidRPr="00E35D98">
        <w:rPr>
          <w:rFonts w:ascii="Times New Roman" w:eastAsia="宋体" w:hAnsi="Times New Roman" w:hint="eastAsia"/>
          <w:i/>
          <w:iCs/>
        </w:rPr>
        <w:t>U</w:t>
      </w:r>
      <w:r w:rsidRPr="00E35D98">
        <w:rPr>
          <w:rFonts w:ascii="Times New Roman" w:eastAsia="宋体" w:hAnsi="Times New Roman" w:hint="eastAsia"/>
          <w:i/>
          <w:iCs/>
          <w:vertAlign w:val="subscript"/>
        </w:rPr>
        <w:t>P</w:t>
      </w:r>
      <w:r w:rsidRPr="00E35D98">
        <w:rPr>
          <w:rFonts w:ascii="Times New Roman" w:eastAsia="宋体" w:hAnsi="Times New Roman" w:hint="eastAsia"/>
        </w:rPr>
        <w:t>表示电池工作压力导致的电压变化，</w:t>
      </w:r>
      <w:r w:rsidRPr="00E35D98">
        <w:rPr>
          <w:rFonts w:ascii="Times New Roman" w:eastAsia="宋体" w:hAnsi="Times New Roman" w:hint="eastAsia"/>
        </w:rPr>
        <w:t>V</w:t>
      </w:r>
      <w:r w:rsidRPr="00E35D98">
        <w:rPr>
          <w:rFonts w:ascii="Times New Roman" w:eastAsia="宋体" w:hAnsi="Times New Roman" w:hint="eastAsia"/>
        </w:rPr>
        <w:t>；</w:t>
      </w:r>
      <m:oMath>
        <m:r>
          <w:rPr>
            <w:rFonts w:ascii="Cambria Math" w:eastAsia="宋体" w:hAnsi="Cambria Math"/>
          </w:rPr>
          <m:t>∆</m:t>
        </m:r>
      </m:oMath>
      <w:r w:rsidRPr="00E35D98">
        <w:rPr>
          <w:rFonts w:ascii="Times New Roman" w:eastAsia="宋体" w:hAnsi="Times New Roman" w:hint="eastAsia"/>
          <w:i/>
          <w:iCs/>
        </w:rPr>
        <w:t>U</w:t>
      </w:r>
      <w:r w:rsidRPr="00E35D98">
        <w:rPr>
          <w:rFonts w:ascii="Times New Roman" w:eastAsia="宋体" w:hAnsi="Times New Roman" w:hint="eastAsia"/>
          <w:i/>
          <w:iCs/>
          <w:vertAlign w:val="subscript"/>
        </w:rPr>
        <w:t>an</w:t>
      </w:r>
      <w:r w:rsidRPr="00E35D98">
        <w:rPr>
          <w:rFonts w:ascii="Times New Roman" w:eastAsia="宋体" w:hAnsi="Times New Roman" w:hint="eastAsia"/>
        </w:rPr>
        <w:t>表示电池燃料成分导致的电压变化，</w:t>
      </w:r>
      <w:r w:rsidRPr="00E35D98">
        <w:rPr>
          <w:rFonts w:ascii="Times New Roman" w:eastAsia="宋体" w:hAnsi="Times New Roman" w:hint="eastAsia"/>
        </w:rPr>
        <w:t>V</w:t>
      </w:r>
      <w:r w:rsidRPr="00E35D98">
        <w:rPr>
          <w:rFonts w:ascii="Times New Roman" w:eastAsia="宋体" w:hAnsi="Times New Roman" w:hint="eastAsia"/>
        </w:rPr>
        <w:t>；</w:t>
      </w:r>
      <m:oMath>
        <m:r>
          <w:rPr>
            <w:rFonts w:ascii="Cambria Math" w:eastAsia="宋体" w:hAnsi="Cambria Math"/>
          </w:rPr>
          <m:t>∆</m:t>
        </m:r>
      </m:oMath>
      <w:r w:rsidRPr="00E35D98">
        <w:rPr>
          <w:rFonts w:ascii="Times New Roman" w:eastAsia="宋体" w:hAnsi="Times New Roman" w:hint="eastAsia"/>
          <w:i/>
          <w:iCs/>
        </w:rPr>
        <w:t>U</w:t>
      </w:r>
      <w:r w:rsidRPr="00E35D98">
        <w:rPr>
          <w:rFonts w:ascii="Times New Roman" w:eastAsia="宋体" w:hAnsi="Times New Roman" w:hint="eastAsia"/>
          <w:i/>
          <w:iCs/>
          <w:vertAlign w:val="subscript"/>
        </w:rPr>
        <w:t>ca</w:t>
      </w:r>
      <w:r w:rsidRPr="00E35D98">
        <w:rPr>
          <w:rFonts w:ascii="Times New Roman" w:eastAsia="宋体" w:hAnsi="Times New Roman" w:hint="eastAsia"/>
        </w:rPr>
        <w:t>表示氧化剂成分变化导致的电压变化，</w:t>
      </w:r>
      <w:r w:rsidRPr="00E35D98">
        <w:rPr>
          <w:rFonts w:ascii="Times New Roman" w:eastAsia="宋体" w:hAnsi="Times New Roman" w:hint="eastAsia"/>
        </w:rPr>
        <w:t>V</w:t>
      </w:r>
      <w:r w:rsidRPr="00E35D98">
        <w:rPr>
          <w:rFonts w:ascii="Times New Roman" w:eastAsia="宋体" w:hAnsi="Times New Roman" w:hint="eastAsia"/>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
        <w:gridCol w:w="6616"/>
        <w:gridCol w:w="1266"/>
      </w:tblGrid>
      <w:tr w:rsidR="000F0829" w:rsidRPr="00E35D98" w14:paraId="4B529B4E" w14:textId="77777777" w:rsidTr="00004CB5">
        <w:tc>
          <w:tcPr>
            <w:tcW w:w="444" w:type="dxa"/>
          </w:tcPr>
          <w:p w14:paraId="52E4974F" w14:textId="77777777" w:rsidR="000F0829" w:rsidRPr="00E35D98" w:rsidRDefault="000F0829" w:rsidP="00004CB5">
            <w:pPr>
              <w:rPr>
                <w:sz w:val="21"/>
              </w:rPr>
            </w:pPr>
            <w:bookmarkStart w:id="15" w:name="_Hlk168497843"/>
          </w:p>
        </w:tc>
        <w:tc>
          <w:tcPr>
            <w:tcW w:w="6997" w:type="dxa"/>
          </w:tcPr>
          <w:p w14:paraId="268D8EE9" w14:textId="77777777" w:rsidR="000F0829" w:rsidRPr="00E35D98" w:rsidRDefault="000F0829" w:rsidP="00004CB5">
            <w:pPr>
              <w:jc w:val="center"/>
              <w:rPr>
                <w:sz w:val="21"/>
              </w:rPr>
            </w:pPr>
            <w:r w:rsidRPr="00E35D98">
              <w:rPr>
                <w:i/>
                <w:iCs/>
                <w:sz w:val="21"/>
              </w:rPr>
              <w:t>Ur</w:t>
            </w:r>
            <w:r w:rsidRPr="00E35D98">
              <w:rPr>
                <w:sz w:val="21"/>
              </w:rPr>
              <w:t>=0.729+2×10</w:t>
            </w:r>
            <w:r w:rsidRPr="00E35D98">
              <w:rPr>
                <w:sz w:val="21"/>
                <w:vertAlign w:val="superscript"/>
              </w:rPr>
              <w:t>-4</w:t>
            </w:r>
            <w:r w:rsidRPr="00E35D98">
              <w:rPr>
                <w:sz w:val="21"/>
              </w:rPr>
              <w:t>×</w:t>
            </w:r>
            <w:r w:rsidRPr="00E35D98">
              <w:rPr>
                <w:i/>
                <w:iCs/>
                <w:sz w:val="21"/>
              </w:rPr>
              <w:t>i</w:t>
            </w:r>
            <w:r w:rsidRPr="00E35D98">
              <w:rPr>
                <w:sz w:val="21"/>
              </w:rPr>
              <w:t>-9.67×10</w:t>
            </w:r>
            <w:r w:rsidRPr="00E35D98">
              <w:rPr>
                <w:sz w:val="21"/>
                <w:vertAlign w:val="superscript"/>
              </w:rPr>
              <w:t>-7</w:t>
            </w:r>
            <w:r w:rsidRPr="00E35D98">
              <w:rPr>
                <w:sz w:val="21"/>
              </w:rPr>
              <w:t>×</w:t>
            </w:r>
            <w:r w:rsidRPr="00E35D98">
              <w:rPr>
                <w:i/>
                <w:iCs/>
                <w:sz w:val="21"/>
              </w:rPr>
              <w:t>i</w:t>
            </w:r>
            <w:r w:rsidRPr="00E35D98">
              <w:rPr>
                <w:sz w:val="21"/>
                <w:vertAlign w:val="superscript"/>
              </w:rPr>
              <w:t>2</w:t>
            </w:r>
            <w:r w:rsidRPr="00E35D98">
              <w:rPr>
                <w:sz w:val="21"/>
              </w:rPr>
              <w:t>+2.63×10</w:t>
            </w:r>
            <w:r w:rsidRPr="00E35D98">
              <w:rPr>
                <w:sz w:val="21"/>
                <w:vertAlign w:val="superscript"/>
              </w:rPr>
              <w:t>-10</w:t>
            </w:r>
            <w:r w:rsidRPr="00E35D98">
              <w:rPr>
                <w:sz w:val="21"/>
              </w:rPr>
              <w:t>×</w:t>
            </w:r>
            <w:r w:rsidRPr="00E35D98">
              <w:rPr>
                <w:i/>
                <w:iCs/>
                <w:sz w:val="21"/>
              </w:rPr>
              <w:t>i</w:t>
            </w:r>
            <w:r w:rsidRPr="00E35D98">
              <w:rPr>
                <w:sz w:val="21"/>
                <w:vertAlign w:val="superscript"/>
              </w:rPr>
              <w:t>3</w:t>
            </w:r>
          </w:p>
        </w:tc>
        <w:tc>
          <w:tcPr>
            <w:tcW w:w="1081" w:type="dxa"/>
          </w:tcPr>
          <w:p w14:paraId="1FB058FD" w14:textId="77777777" w:rsidR="000F0829" w:rsidRPr="00E35D98" w:rsidRDefault="000F0829" w:rsidP="00004CB5">
            <w:pPr>
              <w:rPr>
                <w:sz w:val="21"/>
              </w:rPr>
            </w:pPr>
            <w:r w:rsidRPr="00E35D98">
              <w:rPr>
                <w:rFonts w:hint="eastAsia"/>
                <w:sz w:val="21"/>
              </w:rPr>
              <w:t>（</w:t>
            </w:r>
            <w:r w:rsidRPr="00E35D98">
              <w:rPr>
                <w:rFonts w:hint="eastAsia"/>
                <w:sz w:val="21"/>
              </w:rPr>
              <w:t>10</w:t>
            </w:r>
            <w:r w:rsidRPr="00E35D98">
              <w:rPr>
                <w:rFonts w:hint="eastAsia"/>
                <w:sz w:val="21"/>
              </w:rPr>
              <w:t>）</w:t>
            </w:r>
          </w:p>
        </w:tc>
      </w:tr>
      <w:tr w:rsidR="000F0829" w:rsidRPr="00E35D98" w14:paraId="0A5D8FAD" w14:textId="77777777" w:rsidTr="00004CB5">
        <w:tc>
          <w:tcPr>
            <w:tcW w:w="444" w:type="dxa"/>
          </w:tcPr>
          <w:p w14:paraId="3B1CDE6C" w14:textId="77777777" w:rsidR="000F0829" w:rsidRPr="00E35D98" w:rsidRDefault="000F0829" w:rsidP="00004CB5">
            <w:pPr>
              <w:rPr>
                <w:sz w:val="21"/>
              </w:rPr>
            </w:pPr>
          </w:p>
        </w:tc>
        <w:tc>
          <w:tcPr>
            <w:tcW w:w="6997" w:type="dxa"/>
          </w:tcPr>
          <w:p w14:paraId="5D8D9BF7" w14:textId="77777777" w:rsidR="000F0829" w:rsidRPr="00E35D98" w:rsidRDefault="000F0829" w:rsidP="00004CB5">
            <w:pPr>
              <w:jc w:val="center"/>
              <w:rPr>
                <w:sz w:val="21"/>
              </w:rPr>
            </w:pPr>
            <m:oMath>
              <m:r>
                <m:rPr>
                  <m:sty m:val="p"/>
                </m:rPr>
                <w:rPr>
                  <w:rFonts w:ascii="Cambria Math" w:hAnsi="Cambria Math"/>
                  <w:sz w:val="21"/>
                </w:rPr>
                <m:t>∆</m:t>
              </m:r>
            </m:oMath>
            <w:r w:rsidRPr="00E35D98">
              <w:rPr>
                <w:i/>
                <w:sz w:val="21"/>
              </w:rPr>
              <w:t>U</w:t>
            </w:r>
            <w:r w:rsidRPr="00E35D98">
              <w:rPr>
                <w:i/>
                <w:sz w:val="21"/>
                <w:vertAlign w:val="subscript"/>
              </w:rPr>
              <w:t>P</w:t>
            </w:r>
            <w:r w:rsidRPr="00E35D98">
              <w:rPr>
                <w:sz w:val="21"/>
              </w:rPr>
              <w:t>=8×10-6×(</w:t>
            </w:r>
            <w:r w:rsidRPr="00E35D98">
              <w:rPr>
                <w:i/>
                <w:iCs/>
                <w:sz w:val="21"/>
              </w:rPr>
              <w:t>T-T</w:t>
            </w:r>
            <w:r w:rsidRPr="00E35D98">
              <w:rPr>
                <w:i/>
                <w:iCs/>
                <w:sz w:val="21"/>
                <w:vertAlign w:val="subscript"/>
              </w:rPr>
              <w:t>r</w:t>
            </w:r>
            <w:r w:rsidRPr="00E35D98">
              <w:rPr>
                <w:sz w:val="21"/>
              </w:rPr>
              <w:t>)</w:t>
            </w:r>
            <w:r w:rsidRPr="00E35D98">
              <w:rPr>
                <w:i/>
                <w:iCs/>
                <w:sz w:val="21"/>
              </w:rPr>
              <w:t xml:space="preserve"> ×i</w:t>
            </w:r>
          </w:p>
        </w:tc>
        <w:tc>
          <w:tcPr>
            <w:tcW w:w="1081" w:type="dxa"/>
          </w:tcPr>
          <w:p w14:paraId="1CA53E8E" w14:textId="77777777" w:rsidR="000F0829" w:rsidRPr="00E35D98" w:rsidRDefault="000F0829" w:rsidP="00004CB5">
            <w:pPr>
              <w:rPr>
                <w:sz w:val="21"/>
              </w:rPr>
            </w:pPr>
            <w:r w:rsidRPr="00E35D98">
              <w:rPr>
                <w:rFonts w:hint="eastAsia"/>
                <w:sz w:val="21"/>
              </w:rPr>
              <w:t>（</w:t>
            </w:r>
            <w:r w:rsidRPr="00E35D98">
              <w:rPr>
                <w:rFonts w:hint="eastAsia"/>
                <w:sz w:val="21"/>
              </w:rPr>
              <w:t>11</w:t>
            </w:r>
            <w:r w:rsidRPr="00E35D98">
              <w:rPr>
                <w:rFonts w:hint="eastAsia"/>
                <w:sz w:val="21"/>
              </w:rPr>
              <w:t>）</w:t>
            </w:r>
          </w:p>
        </w:tc>
      </w:tr>
      <w:tr w:rsidR="000F0829" w:rsidRPr="00E35D98" w14:paraId="6C1C29B6" w14:textId="77777777" w:rsidTr="00004CB5">
        <w:tc>
          <w:tcPr>
            <w:tcW w:w="444" w:type="dxa"/>
          </w:tcPr>
          <w:p w14:paraId="425D9B44" w14:textId="77777777" w:rsidR="000F0829" w:rsidRPr="00E35D98" w:rsidRDefault="000F0829" w:rsidP="00004CB5">
            <w:pPr>
              <w:rPr>
                <w:sz w:val="21"/>
              </w:rPr>
            </w:pPr>
          </w:p>
        </w:tc>
        <w:tc>
          <w:tcPr>
            <w:tcW w:w="6997" w:type="dxa"/>
          </w:tcPr>
          <w:p w14:paraId="1C1A5B1E" w14:textId="77777777" w:rsidR="000F0829" w:rsidRPr="00E35D98" w:rsidRDefault="000F0829" w:rsidP="00004CB5">
            <w:pPr>
              <w:jc w:val="center"/>
              <w:rPr>
                <w:sz w:val="21"/>
              </w:rPr>
            </w:pPr>
            <m:oMath>
              <m:r>
                <w:rPr>
                  <w:rFonts w:ascii="Cambria Math" w:hAnsi="Cambria Math"/>
                  <w:sz w:val="21"/>
                </w:rPr>
                <m:t>∆</m:t>
              </m:r>
            </m:oMath>
            <w:r w:rsidRPr="00E35D98">
              <w:rPr>
                <w:i/>
                <w:iCs/>
                <w:sz w:val="21"/>
              </w:rPr>
              <w:t>U</w:t>
            </w:r>
            <w:r w:rsidRPr="00E35D98">
              <w:rPr>
                <w:i/>
                <w:iCs/>
                <w:sz w:val="21"/>
                <w:vertAlign w:val="subscript"/>
              </w:rPr>
              <w:t>P</w:t>
            </w:r>
            <w:r w:rsidRPr="00E35D98">
              <w:rPr>
                <w:sz w:val="21"/>
              </w:rPr>
              <w:t>=0.076log</w:t>
            </w:r>
            <w:r w:rsidRPr="00E35D98">
              <w:rPr>
                <w:sz w:val="21"/>
              </w:rPr>
              <w:t>（</w:t>
            </w:r>
            <m:oMath>
              <m:f>
                <m:fPr>
                  <m:ctrlPr>
                    <w:rPr>
                      <w:rFonts w:ascii="Cambria Math" w:hAnsi="Cambria Math"/>
                      <w:i/>
                      <w:sz w:val="21"/>
                    </w:rPr>
                  </m:ctrlPr>
                </m:fPr>
                <m:num>
                  <m:r>
                    <w:rPr>
                      <w:rFonts w:ascii="Cambria Math" w:hAnsi="Cambria Math"/>
                      <w:sz w:val="21"/>
                    </w:rPr>
                    <m:t>P</m:t>
                  </m:r>
                </m:num>
                <m:den>
                  <m:sSub>
                    <m:sSubPr>
                      <m:ctrlPr>
                        <w:rPr>
                          <w:rFonts w:ascii="Cambria Math" w:hAnsi="Cambria Math"/>
                          <w:i/>
                          <w:sz w:val="21"/>
                        </w:rPr>
                      </m:ctrlPr>
                    </m:sSubPr>
                    <m:e>
                      <m:r>
                        <w:rPr>
                          <w:rFonts w:ascii="Cambria Math" w:hAnsi="Cambria Math"/>
                          <w:sz w:val="21"/>
                        </w:rPr>
                        <m:t>P</m:t>
                      </m:r>
                    </m:e>
                    <m:sub>
                      <m:r>
                        <w:rPr>
                          <w:rFonts w:ascii="Cambria Math" w:hAnsi="Cambria Math"/>
                          <w:sz w:val="21"/>
                        </w:rPr>
                        <m:t>r</m:t>
                      </m:r>
                    </m:sub>
                  </m:sSub>
                </m:den>
              </m:f>
            </m:oMath>
            <w:r w:rsidRPr="00E35D98">
              <w:rPr>
                <w:sz w:val="21"/>
              </w:rPr>
              <w:t>）</w:t>
            </w:r>
          </w:p>
        </w:tc>
        <w:tc>
          <w:tcPr>
            <w:tcW w:w="1081" w:type="dxa"/>
            <w:vAlign w:val="center"/>
          </w:tcPr>
          <w:p w14:paraId="3A265874" w14:textId="77777777" w:rsidR="000F0829" w:rsidRPr="00E35D98" w:rsidRDefault="000F0829" w:rsidP="00004CB5">
            <w:pPr>
              <w:rPr>
                <w:sz w:val="21"/>
              </w:rPr>
            </w:pPr>
            <w:r w:rsidRPr="00E35D98">
              <w:rPr>
                <w:rFonts w:hint="eastAsia"/>
                <w:sz w:val="21"/>
              </w:rPr>
              <w:t>（</w:t>
            </w:r>
            <w:r w:rsidRPr="00E35D98">
              <w:rPr>
                <w:rFonts w:hint="eastAsia"/>
                <w:sz w:val="21"/>
              </w:rPr>
              <w:t>12</w:t>
            </w:r>
            <w:r w:rsidRPr="00E35D98">
              <w:rPr>
                <w:rFonts w:hint="eastAsia"/>
                <w:sz w:val="21"/>
              </w:rPr>
              <w:t>）</w:t>
            </w:r>
          </w:p>
        </w:tc>
      </w:tr>
      <w:tr w:rsidR="000F0829" w:rsidRPr="00E35D98" w14:paraId="2357E3F5" w14:textId="77777777" w:rsidTr="00004CB5">
        <w:tc>
          <w:tcPr>
            <w:tcW w:w="444" w:type="dxa"/>
          </w:tcPr>
          <w:p w14:paraId="0F792794" w14:textId="77777777" w:rsidR="000F0829" w:rsidRPr="00E35D98" w:rsidRDefault="000F0829" w:rsidP="00004CB5">
            <w:pPr>
              <w:rPr>
                <w:sz w:val="21"/>
              </w:rPr>
            </w:pPr>
          </w:p>
        </w:tc>
        <w:tc>
          <w:tcPr>
            <w:tcW w:w="6997" w:type="dxa"/>
          </w:tcPr>
          <w:p w14:paraId="35F00101" w14:textId="77777777" w:rsidR="000F0829" w:rsidRPr="00E35D98" w:rsidRDefault="000F0829" w:rsidP="00004CB5">
            <w:pPr>
              <w:jc w:val="center"/>
              <w:rPr>
                <w:sz w:val="21"/>
              </w:rPr>
            </w:pPr>
            <m:oMath>
              <m:r>
                <m:rPr>
                  <m:sty m:val="p"/>
                </m:rPr>
                <w:rPr>
                  <w:rFonts w:ascii="Cambria Math" w:hAnsi="Cambria Math"/>
                  <w:sz w:val="21"/>
                </w:rPr>
                <m:t>∆</m:t>
              </m:r>
            </m:oMath>
            <w:r w:rsidRPr="00E35D98">
              <w:rPr>
                <w:i/>
                <w:iCs/>
                <w:sz w:val="21"/>
              </w:rPr>
              <w:t>U</w:t>
            </w:r>
            <w:r w:rsidRPr="00E35D98">
              <w:rPr>
                <w:i/>
                <w:iCs/>
                <w:sz w:val="21"/>
                <w:vertAlign w:val="subscript"/>
              </w:rPr>
              <w:t>an</w:t>
            </w:r>
            <w:r w:rsidRPr="00E35D98">
              <w:rPr>
                <w:sz w:val="21"/>
              </w:rPr>
              <w:t>=0.172log</w:t>
            </w:r>
            <m:oMath>
              <m:f>
                <m:fPr>
                  <m:ctrlPr>
                    <w:rPr>
                      <w:rFonts w:ascii="Cambria Math" w:hAnsi="Cambria Math"/>
                      <w:sz w:val="21"/>
                    </w:rPr>
                  </m:ctrlPr>
                </m:fPr>
                <m:num>
                  <m:f>
                    <m:fPr>
                      <m:type m:val="lin"/>
                      <m:ctrlPr>
                        <w:rPr>
                          <w:rFonts w:ascii="Cambria Math" w:hAnsi="Cambria Math"/>
                          <w:sz w:val="21"/>
                        </w:rPr>
                      </m:ctrlPr>
                    </m:fPr>
                    <m:num>
                      <m:sSub>
                        <m:sSubPr>
                          <m:ctrlPr>
                            <w:rPr>
                              <w:rFonts w:ascii="Cambria Math" w:hAnsi="Cambria Math"/>
                              <w:sz w:val="21"/>
                            </w:rPr>
                          </m:ctrlPr>
                        </m:sSubPr>
                        <m:e>
                          <m:r>
                            <w:rPr>
                              <w:rFonts w:ascii="Cambria Math" w:hAnsi="Cambria Math"/>
                              <w:sz w:val="21"/>
                            </w:rPr>
                            <m:t>P</m:t>
                          </m:r>
                        </m:e>
                        <m:sub>
                          <m:sSub>
                            <m:sSubPr>
                              <m:ctrlPr>
                                <w:rPr>
                                  <w:rFonts w:ascii="Cambria Math" w:hAnsi="Cambria Math"/>
                                  <w:sz w:val="21"/>
                                </w:rPr>
                              </m:ctrlPr>
                            </m:sSubPr>
                            <m:e>
                              <m:r>
                                <w:rPr>
                                  <w:rFonts w:ascii="Cambria Math" w:hAnsi="Cambria Math"/>
                                  <w:sz w:val="21"/>
                                </w:rPr>
                                <m:t>H</m:t>
                              </m:r>
                            </m:e>
                            <m:sub>
                              <m:r>
                                <m:rPr>
                                  <m:sty m:val="p"/>
                                </m:rPr>
                                <w:rPr>
                                  <w:rFonts w:ascii="Cambria Math" w:hAnsi="Cambria Math"/>
                                  <w:sz w:val="21"/>
                                </w:rPr>
                                <m:t>2</m:t>
                              </m:r>
                            </m:sub>
                          </m:sSub>
                        </m:sub>
                      </m:sSub>
                    </m:num>
                    <m:den>
                      <m:sSub>
                        <m:sSubPr>
                          <m:ctrlPr>
                            <w:rPr>
                              <w:rFonts w:ascii="Cambria Math" w:hAnsi="Cambria Math"/>
                              <w:sz w:val="21"/>
                            </w:rPr>
                          </m:ctrlPr>
                        </m:sSubPr>
                        <m:e>
                          <m:r>
                            <w:rPr>
                              <w:rFonts w:ascii="Cambria Math" w:hAnsi="Cambria Math"/>
                              <w:sz w:val="21"/>
                            </w:rPr>
                            <m:t>P</m:t>
                          </m:r>
                        </m:e>
                        <m:sub>
                          <m:sSub>
                            <m:sSubPr>
                              <m:ctrlPr>
                                <w:rPr>
                                  <w:rFonts w:ascii="Cambria Math" w:hAnsi="Cambria Math"/>
                                  <w:sz w:val="21"/>
                                </w:rPr>
                              </m:ctrlPr>
                            </m:sSubPr>
                            <m:e>
                              <m:r>
                                <w:rPr>
                                  <w:rFonts w:ascii="Cambria Math" w:hAnsi="Cambria Math"/>
                                  <w:sz w:val="21"/>
                                </w:rPr>
                                <m:t>H</m:t>
                              </m:r>
                            </m:e>
                            <m:sub>
                              <m:r>
                                <m:rPr>
                                  <m:sty m:val="p"/>
                                </m:rPr>
                                <w:rPr>
                                  <w:rFonts w:ascii="Cambria Math" w:hAnsi="Cambria Math"/>
                                  <w:sz w:val="21"/>
                                </w:rPr>
                                <m:t>2</m:t>
                              </m:r>
                            </m:sub>
                          </m:sSub>
                          <m:r>
                            <w:rPr>
                              <w:rFonts w:ascii="Cambria Math" w:hAnsi="Cambria Math"/>
                              <w:sz w:val="21"/>
                            </w:rPr>
                            <m:t>O</m:t>
                          </m:r>
                        </m:sub>
                      </m:sSub>
                    </m:den>
                  </m:f>
                </m:num>
                <m:den>
                  <m:sSub>
                    <m:sSubPr>
                      <m:ctrlPr>
                        <w:rPr>
                          <w:rFonts w:ascii="Cambria Math" w:hAnsi="Cambria Math"/>
                          <w:sz w:val="21"/>
                        </w:rPr>
                      </m:ctrlPr>
                    </m:sSubPr>
                    <m:e>
                      <m:r>
                        <m:rPr>
                          <m:sty m:val="p"/>
                        </m:rPr>
                        <w:rPr>
                          <w:rFonts w:ascii="Cambria Math" w:hAnsi="Cambria Math"/>
                          <w:sz w:val="21"/>
                        </w:rPr>
                        <m:t>(</m:t>
                      </m:r>
                      <m:f>
                        <m:fPr>
                          <m:type m:val="lin"/>
                          <m:ctrlPr>
                            <w:rPr>
                              <w:rFonts w:ascii="Cambria Math" w:hAnsi="Cambria Math"/>
                              <w:sz w:val="21"/>
                            </w:rPr>
                          </m:ctrlPr>
                        </m:fPr>
                        <m:num>
                          <m:sSub>
                            <m:sSubPr>
                              <m:ctrlPr>
                                <w:rPr>
                                  <w:rFonts w:ascii="Cambria Math" w:hAnsi="Cambria Math"/>
                                  <w:sz w:val="21"/>
                                </w:rPr>
                              </m:ctrlPr>
                            </m:sSubPr>
                            <m:e>
                              <m:r>
                                <w:rPr>
                                  <w:rFonts w:ascii="Cambria Math" w:hAnsi="Cambria Math"/>
                                  <w:sz w:val="21"/>
                                </w:rPr>
                                <m:t>P</m:t>
                              </m:r>
                            </m:e>
                            <m:sub>
                              <m:sSub>
                                <m:sSubPr>
                                  <m:ctrlPr>
                                    <w:rPr>
                                      <w:rFonts w:ascii="Cambria Math" w:hAnsi="Cambria Math"/>
                                      <w:sz w:val="21"/>
                                    </w:rPr>
                                  </m:ctrlPr>
                                </m:sSubPr>
                                <m:e>
                                  <m:r>
                                    <w:rPr>
                                      <w:rFonts w:ascii="Cambria Math" w:hAnsi="Cambria Math"/>
                                      <w:sz w:val="21"/>
                                    </w:rPr>
                                    <m:t>H</m:t>
                                  </m:r>
                                </m:e>
                                <m:sub>
                                  <m:r>
                                    <m:rPr>
                                      <m:sty m:val="p"/>
                                    </m:rPr>
                                    <w:rPr>
                                      <w:rFonts w:ascii="Cambria Math" w:hAnsi="Cambria Math"/>
                                      <w:sz w:val="21"/>
                                    </w:rPr>
                                    <m:t>2</m:t>
                                  </m:r>
                                </m:sub>
                              </m:sSub>
                            </m:sub>
                          </m:sSub>
                        </m:num>
                        <m:den>
                          <m:sSub>
                            <m:sSubPr>
                              <m:ctrlPr>
                                <w:rPr>
                                  <w:rFonts w:ascii="Cambria Math" w:hAnsi="Cambria Math"/>
                                  <w:sz w:val="21"/>
                                </w:rPr>
                              </m:ctrlPr>
                            </m:sSubPr>
                            <m:e>
                              <m:r>
                                <w:rPr>
                                  <w:rFonts w:ascii="Cambria Math" w:hAnsi="Cambria Math"/>
                                  <w:sz w:val="21"/>
                                </w:rPr>
                                <m:t>P</m:t>
                              </m:r>
                            </m:e>
                            <m:sub>
                              <m:sSub>
                                <m:sSubPr>
                                  <m:ctrlPr>
                                    <w:rPr>
                                      <w:rFonts w:ascii="Cambria Math" w:hAnsi="Cambria Math"/>
                                      <w:sz w:val="21"/>
                                    </w:rPr>
                                  </m:ctrlPr>
                                </m:sSubPr>
                                <m:e>
                                  <m:r>
                                    <w:rPr>
                                      <w:rFonts w:ascii="Cambria Math" w:hAnsi="Cambria Math"/>
                                      <w:sz w:val="21"/>
                                    </w:rPr>
                                    <m:t>H</m:t>
                                  </m:r>
                                </m:e>
                                <m:sub>
                                  <m:r>
                                    <m:rPr>
                                      <m:sty m:val="p"/>
                                    </m:rPr>
                                    <w:rPr>
                                      <w:rFonts w:ascii="Cambria Math" w:hAnsi="Cambria Math"/>
                                      <w:sz w:val="21"/>
                                    </w:rPr>
                                    <m:t>2</m:t>
                                  </m:r>
                                </m:sub>
                              </m:sSub>
                              <m:r>
                                <w:rPr>
                                  <w:rFonts w:ascii="Cambria Math" w:hAnsi="Cambria Math"/>
                                  <w:sz w:val="21"/>
                                </w:rPr>
                                <m:t>O</m:t>
                              </m:r>
                            </m:sub>
                          </m:sSub>
                        </m:den>
                      </m:f>
                      <m:r>
                        <m:rPr>
                          <m:sty m:val="p"/>
                        </m:rPr>
                        <w:rPr>
                          <w:rFonts w:ascii="Cambria Math" w:hAnsi="Cambria Math"/>
                          <w:sz w:val="21"/>
                        </w:rPr>
                        <m:t>)</m:t>
                      </m:r>
                    </m:e>
                    <m:sub>
                      <m:r>
                        <w:rPr>
                          <w:rFonts w:ascii="Cambria Math" w:hAnsi="Cambria Math"/>
                          <w:sz w:val="21"/>
                        </w:rPr>
                        <m:t>r</m:t>
                      </m:r>
                    </m:sub>
                  </m:sSub>
                </m:den>
              </m:f>
            </m:oMath>
          </w:p>
        </w:tc>
        <w:tc>
          <w:tcPr>
            <w:tcW w:w="1081" w:type="dxa"/>
            <w:vAlign w:val="center"/>
          </w:tcPr>
          <w:p w14:paraId="53634B98" w14:textId="77777777" w:rsidR="000F0829" w:rsidRPr="00E35D98" w:rsidRDefault="000F0829" w:rsidP="00004CB5">
            <w:pPr>
              <w:rPr>
                <w:sz w:val="21"/>
              </w:rPr>
            </w:pPr>
            <w:r w:rsidRPr="00E35D98">
              <w:rPr>
                <w:rFonts w:hint="eastAsia"/>
                <w:sz w:val="21"/>
              </w:rPr>
              <w:t>（</w:t>
            </w:r>
            <w:r w:rsidRPr="00E35D98">
              <w:rPr>
                <w:rFonts w:hint="eastAsia"/>
                <w:sz w:val="21"/>
              </w:rPr>
              <w:t>13</w:t>
            </w:r>
            <w:r w:rsidRPr="00E35D98">
              <w:rPr>
                <w:rFonts w:hint="eastAsia"/>
                <w:sz w:val="21"/>
              </w:rPr>
              <w:t>）</w:t>
            </w:r>
          </w:p>
        </w:tc>
      </w:tr>
      <w:tr w:rsidR="000F0829" w:rsidRPr="00E35D98" w14:paraId="2046E301" w14:textId="77777777" w:rsidTr="00004CB5">
        <w:tc>
          <w:tcPr>
            <w:tcW w:w="444" w:type="dxa"/>
          </w:tcPr>
          <w:p w14:paraId="7DD0EA65" w14:textId="77777777" w:rsidR="000F0829" w:rsidRPr="00E35D98" w:rsidRDefault="000F0829" w:rsidP="00004CB5">
            <w:pPr>
              <w:rPr>
                <w:sz w:val="21"/>
              </w:rPr>
            </w:pPr>
          </w:p>
        </w:tc>
        <w:tc>
          <w:tcPr>
            <w:tcW w:w="6997" w:type="dxa"/>
          </w:tcPr>
          <w:p w14:paraId="52BD0DF7" w14:textId="77777777" w:rsidR="000F0829" w:rsidRPr="00E35D98" w:rsidRDefault="000F0829" w:rsidP="00004CB5">
            <w:pPr>
              <w:jc w:val="center"/>
              <w:rPr>
                <w:rFonts w:ascii="Cambria Math" w:hAnsi="Cambria Math" w:hint="eastAsia"/>
                <w:sz w:val="21"/>
                <w:oMath/>
              </w:rPr>
            </w:pPr>
            <m:oMath>
              <m:r>
                <m:rPr>
                  <m:sty m:val="p"/>
                </m:rPr>
                <w:rPr>
                  <w:rFonts w:ascii="Cambria Math" w:hAnsi="Cambria Math"/>
                  <w:sz w:val="21"/>
                </w:rPr>
                <m:t>∆</m:t>
              </m:r>
            </m:oMath>
            <w:r w:rsidRPr="00E35D98">
              <w:rPr>
                <w:i/>
                <w:iCs/>
                <w:sz w:val="21"/>
              </w:rPr>
              <w:t>U</w:t>
            </w:r>
            <w:r w:rsidRPr="00E35D98">
              <w:rPr>
                <w:i/>
                <w:iCs/>
                <w:sz w:val="21"/>
                <w:vertAlign w:val="subscript"/>
              </w:rPr>
              <w:t>ca</w:t>
            </w:r>
            <w:r w:rsidRPr="00E35D98">
              <w:rPr>
                <w:sz w:val="21"/>
              </w:rPr>
              <w:t>=0.092log</w:t>
            </w:r>
            <w:r w:rsidRPr="00E35D98">
              <w:rPr>
                <w:sz w:val="21"/>
              </w:rPr>
              <w:t>（</w:t>
            </w:r>
            <m:oMath>
              <m:f>
                <m:fPr>
                  <m:ctrlPr>
                    <w:rPr>
                      <w:rFonts w:ascii="Cambria Math" w:hAnsi="Cambria Math"/>
                      <w:sz w:val="21"/>
                    </w:rPr>
                  </m:ctrlPr>
                </m:fPr>
                <m:num>
                  <m:sSub>
                    <m:sSubPr>
                      <m:ctrlPr>
                        <w:rPr>
                          <w:rFonts w:ascii="Cambria Math" w:hAnsi="Cambria Math"/>
                          <w:sz w:val="21"/>
                        </w:rPr>
                      </m:ctrlPr>
                    </m:sSubPr>
                    <m:e>
                      <m:r>
                        <w:rPr>
                          <w:rFonts w:ascii="Cambria Math" w:hAnsi="Cambria Math"/>
                          <w:sz w:val="21"/>
                        </w:rPr>
                        <m:t>P</m:t>
                      </m:r>
                    </m:e>
                    <m:sub>
                      <m:sSub>
                        <m:sSubPr>
                          <m:ctrlPr>
                            <w:rPr>
                              <w:rFonts w:ascii="Cambria Math" w:hAnsi="Cambria Math"/>
                              <w:sz w:val="21"/>
                            </w:rPr>
                          </m:ctrlPr>
                        </m:sSubPr>
                        <m:e>
                          <m:r>
                            <w:rPr>
                              <w:rFonts w:ascii="Cambria Math" w:hAnsi="Cambria Math"/>
                              <w:sz w:val="21"/>
                            </w:rPr>
                            <m:t>O</m:t>
                          </m:r>
                        </m:e>
                        <m:sub>
                          <m:r>
                            <m:rPr>
                              <m:sty m:val="p"/>
                            </m:rPr>
                            <w:rPr>
                              <w:rFonts w:ascii="Cambria Math" w:hAnsi="Cambria Math"/>
                              <w:sz w:val="21"/>
                            </w:rPr>
                            <m:t>2</m:t>
                          </m:r>
                        </m:sub>
                      </m:sSub>
                    </m:sub>
                  </m:sSub>
                </m:num>
                <m:den>
                  <m:sSub>
                    <m:sSubPr>
                      <m:ctrlPr>
                        <w:rPr>
                          <w:rFonts w:ascii="Cambria Math" w:hAnsi="Cambria Math"/>
                          <w:sz w:val="21"/>
                        </w:rPr>
                      </m:ctrlPr>
                    </m:sSubPr>
                    <m:e>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P</m:t>
                          </m:r>
                        </m:e>
                        <m:sub>
                          <m:sSub>
                            <m:sSubPr>
                              <m:ctrlPr>
                                <w:rPr>
                                  <w:rFonts w:ascii="Cambria Math" w:hAnsi="Cambria Math"/>
                                  <w:sz w:val="21"/>
                                </w:rPr>
                              </m:ctrlPr>
                            </m:sSubPr>
                            <m:e>
                              <m:r>
                                <w:rPr>
                                  <w:rFonts w:ascii="Cambria Math" w:hAnsi="Cambria Math"/>
                                  <w:sz w:val="21"/>
                                </w:rPr>
                                <m:t>O</m:t>
                              </m:r>
                            </m:e>
                            <m:sub>
                              <m:r>
                                <m:rPr>
                                  <m:sty m:val="p"/>
                                </m:rPr>
                                <w:rPr>
                                  <w:rFonts w:ascii="Cambria Math" w:hAnsi="Cambria Math"/>
                                  <w:sz w:val="21"/>
                                </w:rPr>
                                <m:t>2</m:t>
                              </m:r>
                            </m:sub>
                          </m:sSub>
                        </m:sub>
                      </m:sSub>
                      <m:r>
                        <m:rPr>
                          <m:sty m:val="p"/>
                        </m:rPr>
                        <w:rPr>
                          <w:rFonts w:ascii="Cambria Math" w:hAnsi="Cambria Math"/>
                          <w:sz w:val="21"/>
                        </w:rPr>
                        <m:t>)</m:t>
                      </m:r>
                    </m:e>
                    <m:sub>
                      <m:r>
                        <w:rPr>
                          <w:rFonts w:ascii="Cambria Math" w:hAnsi="Cambria Math"/>
                          <w:sz w:val="21"/>
                        </w:rPr>
                        <m:t>r</m:t>
                      </m:r>
                    </m:sub>
                  </m:sSub>
                </m:den>
              </m:f>
            </m:oMath>
            <w:r w:rsidRPr="00E35D98">
              <w:rPr>
                <w:sz w:val="21"/>
              </w:rPr>
              <w:t>）</w:t>
            </w:r>
          </w:p>
        </w:tc>
        <w:tc>
          <w:tcPr>
            <w:tcW w:w="1081" w:type="dxa"/>
            <w:vAlign w:val="center"/>
          </w:tcPr>
          <w:p w14:paraId="39CD9E83" w14:textId="77777777" w:rsidR="000F0829" w:rsidRPr="00E35D98" w:rsidRDefault="000F0829" w:rsidP="00004CB5">
            <w:pPr>
              <w:rPr>
                <w:sz w:val="21"/>
              </w:rPr>
            </w:pPr>
            <w:r w:rsidRPr="00E35D98">
              <w:rPr>
                <w:rFonts w:hint="eastAsia"/>
                <w:sz w:val="21"/>
              </w:rPr>
              <w:t>（</w:t>
            </w:r>
            <w:r w:rsidRPr="00E35D98">
              <w:rPr>
                <w:rFonts w:hint="eastAsia"/>
                <w:sz w:val="21"/>
              </w:rPr>
              <w:t>14</w:t>
            </w:r>
            <w:r w:rsidRPr="00E35D98">
              <w:rPr>
                <w:rFonts w:hint="eastAsia"/>
                <w:sz w:val="21"/>
              </w:rPr>
              <w:t>）</w:t>
            </w:r>
          </w:p>
        </w:tc>
      </w:tr>
    </w:tbl>
    <w:bookmarkEnd w:id="15"/>
    <w:p w14:paraId="5A7F67EA" w14:textId="22373F1F" w:rsidR="000F0829" w:rsidRPr="00E35D98" w:rsidRDefault="000F0829" w:rsidP="000F0829">
      <w:pPr>
        <w:ind w:firstLineChars="0" w:firstLine="0"/>
        <w:rPr>
          <w:rFonts w:ascii="Times New Roman" w:eastAsia="宋体" w:hAnsi="Times New Roman"/>
        </w:rPr>
      </w:pPr>
      <w:r w:rsidRPr="00E35D98">
        <w:rPr>
          <w:rFonts w:ascii="Times New Roman" w:eastAsia="宋体" w:hAnsi="Times New Roman" w:hint="eastAsia"/>
        </w:rPr>
        <w:t>式中，</w:t>
      </w:r>
      <w:r w:rsidRPr="00E35D98">
        <w:rPr>
          <w:rFonts w:ascii="Times New Roman" w:eastAsia="宋体" w:hAnsi="Times New Roman" w:hint="eastAsia"/>
          <w:i/>
          <w:iCs/>
        </w:rPr>
        <w:t>T</w:t>
      </w:r>
      <w:r w:rsidRPr="00E35D98">
        <w:rPr>
          <w:rFonts w:ascii="Times New Roman" w:eastAsia="宋体" w:hAnsi="Times New Roman" w:hint="eastAsia"/>
        </w:rPr>
        <w:t>表示</w:t>
      </w:r>
      <w:r w:rsidRPr="00E35D98">
        <w:rPr>
          <w:rFonts w:ascii="Times New Roman" w:eastAsia="宋体" w:hAnsi="Times New Roman" w:hint="eastAsia"/>
        </w:rPr>
        <w:t>SOFC</w:t>
      </w:r>
      <w:r w:rsidRPr="00E35D98">
        <w:rPr>
          <w:rFonts w:ascii="Times New Roman" w:eastAsia="宋体" w:hAnsi="Times New Roman" w:hint="eastAsia"/>
        </w:rPr>
        <w:t>工作温度，℃；</w:t>
      </w:r>
      <w:r w:rsidRPr="00E35D98">
        <w:rPr>
          <w:rFonts w:ascii="Times New Roman" w:eastAsia="宋体" w:hAnsi="Times New Roman" w:hint="eastAsia"/>
          <w:i/>
          <w:iCs/>
        </w:rPr>
        <w:t>T</w:t>
      </w:r>
      <w:r w:rsidRPr="00E35D98">
        <w:rPr>
          <w:rFonts w:ascii="Times New Roman" w:eastAsia="宋体" w:hAnsi="Times New Roman" w:hint="eastAsia"/>
          <w:i/>
          <w:iCs/>
          <w:vertAlign w:val="subscript"/>
        </w:rPr>
        <w:t>r</w:t>
      </w:r>
      <w:r w:rsidRPr="00E35D98">
        <w:rPr>
          <w:rFonts w:ascii="Times New Roman" w:eastAsia="宋体" w:hAnsi="Times New Roman" w:hint="eastAsia"/>
        </w:rPr>
        <w:t>表示</w:t>
      </w:r>
      <w:r w:rsidRPr="00E35D98">
        <w:rPr>
          <w:rFonts w:ascii="Times New Roman" w:eastAsia="宋体" w:hAnsi="Times New Roman" w:hint="eastAsia"/>
        </w:rPr>
        <w:t>SOFC</w:t>
      </w:r>
      <w:r w:rsidRPr="00E35D98">
        <w:rPr>
          <w:rFonts w:ascii="Times New Roman" w:eastAsia="宋体" w:hAnsi="Times New Roman" w:hint="eastAsia"/>
        </w:rPr>
        <w:t>参考温度，℃；</w:t>
      </w:r>
      <w:r w:rsidRPr="00E35D98">
        <w:rPr>
          <w:rFonts w:ascii="Times New Roman" w:eastAsia="宋体" w:hAnsi="Times New Roman" w:hint="eastAsia"/>
          <w:i/>
          <w:iCs/>
        </w:rPr>
        <w:t>P</w:t>
      </w:r>
      <w:r w:rsidRPr="00E35D98">
        <w:rPr>
          <w:rFonts w:ascii="Times New Roman" w:eastAsia="宋体" w:hAnsi="Times New Roman" w:hint="eastAsia"/>
        </w:rPr>
        <w:t>表示</w:t>
      </w:r>
      <w:r w:rsidRPr="00E35D98">
        <w:rPr>
          <w:rFonts w:ascii="Times New Roman" w:eastAsia="宋体" w:hAnsi="Times New Roman" w:hint="eastAsia"/>
        </w:rPr>
        <w:t>SOFC</w:t>
      </w:r>
      <w:r w:rsidRPr="00E35D98">
        <w:rPr>
          <w:rFonts w:ascii="Times New Roman" w:eastAsia="宋体" w:hAnsi="Times New Roman" w:hint="eastAsia"/>
        </w:rPr>
        <w:t>工作压力</w:t>
      </w:r>
      <w:r w:rsidRPr="00E35D98">
        <w:rPr>
          <w:rFonts w:ascii="Times New Roman" w:eastAsia="宋体" w:hAnsi="Times New Roman" w:hint="eastAsia"/>
        </w:rPr>
        <w:t>,MPa</w:t>
      </w:r>
      <w:r w:rsidRPr="00E35D98">
        <w:rPr>
          <w:rFonts w:ascii="Times New Roman" w:eastAsia="宋体" w:hAnsi="Times New Roman" w:hint="eastAsia"/>
        </w:rPr>
        <w:t>；</w:t>
      </w:r>
      <w:r w:rsidRPr="00E35D98">
        <w:rPr>
          <w:rFonts w:ascii="Times New Roman" w:eastAsia="宋体" w:hAnsi="Times New Roman" w:hint="eastAsia"/>
          <w:i/>
          <w:iCs/>
        </w:rPr>
        <w:t>P</w:t>
      </w:r>
      <w:r w:rsidRPr="00E35D98">
        <w:rPr>
          <w:rFonts w:ascii="Times New Roman" w:eastAsia="宋体" w:hAnsi="Times New Roman" w:hint="eastAsia"/>
          <w:i/>
          <w:iCs/>
          <w:vertAlign w:val="subscript"/>
        </w:rPr>
        <w:t>r</w:t>
      </w:r>
      <w:r w:rsidRPr="00E35D98">
        <w:rPr>
          <w:rFonts w:ascii="Times New Roman" w:eastAsia="宋体" w:hAnsi="Times New Roman" w:hint="eastAsia"/>
        </w:rPr>
        <w:t>表示</w:t>
      </w:r>
      <w:r w:rsidRPr="00E35D98">
        <w:rPr>
          <w:rFonts w:ascii="Times New Roman" w:eastAsia="宋体" w:hAnsi="Times New Roman" w:hint="eastAsia"/>
        </w:rPr>
        <w:t>SOFC</w:t>
      </w:r>
      <w:r w:rsidRPr="00E35D98">
        <w:rPr>
          <w:rFonts w:ascii="Times New Roman" w:eastAsia="宋体" w:hAnsi="Times New Roman" w:hint="eastAsia"/>
        </w:rPr>
        <w:t>参考压力，</w:t>
      </w:r>
      <w:r w:rsidRPr="00E35D98">
        <w:rPr>
          <w:rFonts w:ascii="Times New Roman" w:eastAsia="宋体" w:hAnsi="Times New Roman" w:hint="eastAsia"/>
        </w:rPr>
        <w:t>MPa</w:t>
      </w:r>
      <w:r w:rsidRPr="00E35D98">
        <w:rPr>
          <w:rFonts w:ascii="Times New Roman" w:eastAsia="宋体" w:hAnsi="Times New Roman" w:hint="eastAsia"/>
        </w:rPr>
        <w:t>；</w:t>
      </w:r>
      <m:oMath>
        <m:sSub>
          <m:sSubPr>
            <m:ctrlPr>
              <w:rPr>
                <w:rFonts w:ascii="Cambria Math" w:eastAsia="宋体" w:hAnsi="Cambria Math"/>
                <w:i/>
              </w:rPr>
            </m:ctrlPr>
          </m:sSubPr>
          <m:e>
            <w:bookmarkStart w:id="16" w:name="_Hlk168572576"/>
            <m:r>
              <w:rPr>
                <w:rFonts w:ascii="Cambria Math" w:eastAsia="宋体" w:hAnsi="Cambria Math"/>
              </w:rPr>
              <m:t>P</m:t>
            </m:r>
          </m:e>
          <m:sub>
            <m:sSub>
              <m:sSubPr>
                <m:ctrlPr>
                  <w:rPr>
                    <w:rFonts w:ascii="Cambria Math" w:eastAsia="宋体" w:hAnsi="Cambria Math"/>
                    <w:i/>
                  </w:rPr>
                </m:ctrlPr>
              </m:sSubPr>
              <m:e>
                <m:r>
                  <w:rPr>
                    <w:rFonts w:ascii="Cambria Math" w:eastAsia="宋体" w:hAnsi="Cambria Math"/>
                  </w:rPr>
                  <m:t>O</m:t>
                </m:r>
              </m:e>
              <m:sub>
                <m:r>
                  <w:rPr>
                    <w:rFonts w:ascii="Cambria Math" w:eastAsia="宋体" w:hAnsi="Cambria Math"/>
                  </w:rPr>
                  <m:t>2</m:t>
                </m:r>
              </m:sub>
            </m:sSub>
            <w:bookmarkEnd w:id="16"/>
          </m:sub>
        </m:sSub>
      </m:oMath>
      <w:r w:rsidRPr="00E35D98">
        <w:rPr>
          <w:rFonts w:ascii="Times New Roman" w:eastAsia="宋体" w:hAnsi="Times New Roman" w:hint="eastAsia"/>
        </w:rPr>
        <w:t>表示</w:t>
      </w:r>
      <w:r w:rsidRPr="00E35D98">
        <w:rPr>
          <w:rFonts w:ascii="Times New Roman" w:eastAsia="宋体" w:hAnsi="Times New Roman" w:hint="eastAsia"/>
        </w:rPr>
        <w:t>SOFC</w:t>
      </w:r>
      <w:r w:rsidRPr="00E35D98">
        <w:rPr>
          <w:rFonts w:ascii="Times New Roman" w:eastAsia="宋体" w:hAnsi="Times New Roman" w:hint="eastAsia"/>
        </w:rPr>
        <w:t>氧气压力，</w:t>
      </w:r>
      <w:r w:rsidRPr="00E35D98">
        <w:rPr>
          <w:rFonts w:ascii="Times New Roman" w:eastAsia="宋体" w:hAnsi="Times New Roman" w:hint="eastAsia"/>
        </w:rPr>
        <w:t>MPa</w:t>
      </w:r>
      <w:r w:rsidRPr="00E35D98">
        <w:rPr>
          <w:rFonts w:ascii="Times New Roman" w:eastAsia="宋体" w:hAnsi="Times New Roman" w:hint="eastAsia"/>
        </w:rPr>
        <w:t>。</w:t>
      </w:r>
      <w:r w:rsidRPr="00E35D98">
        <w:rPr>
          <w:rFonts w:ascii="Times New Roman" w:eastAsia="宋体" w:hAnsi="Times New Roman" w:hint="eastAsia"/>
          <w:i/>
          <w:iCs/>
        </w:rPr>
        <w:t>T</w:t>
      </w:r>
      <w:r w:rsidRPr="00E35D98">
        <w:rPr>
          <w:rFonts w:ascii="Times New Roman" w:eastAsia="宋体" w:hAnsi="Times New Roman" w:hint="eastAsia"/>
          <w:i/>
          <w:iCs/>
          <w:vertAlign w:val="subscript"/>
        </w:rPr>
        <w:t>r</w:t>
      </w:r>
      <w:r w:rsidRPr="00E35D98">
        <w:rPr>
          <w:rFonts w:ascii="Times New Roman" w:eastAsia="宋体" w:hAnsi="Times New Roman" w:hint="eastAsia"/>
        </w:rPr>
        <w:t>为</w:t>
      </w:r>
      <w:r w:rsidRPr="00E35D98">
        <w:rPr>
          <w:rFonts w:ascii="Times New Roman" w:eastAsia="宋体" w:hAnsi="Times New Roman" w:hint="eastAsia"/>
        </w:rPr>
        <w:t>100</w:t>
      </w:r>
      <w:r w:rsidRPr="00E35D98">
        <w:rPr>
          <w:rFonts w:ascii="Times New Roman" w:eastAsia="宋体" w:hAnsi="Times New Roman" w:hint="eastAsia"/>
        </w:rPr>
        <w:t>℃，参考条件下氢气与蒸汽分压比</w:t>
      </w:r>
      <m:oMath>
        <m:sSub>
          <m:sSubPr>
            <m:ctrlPr>
              <w:rPr>
                <w:rFonts w:ascii="Cambria Math" w:eastAsia="宋体" w:hAnsi="Cambria Math"/>
                <w:i/>
              </w:rPr>
            </m:ctrlPr>
          </m:sSubPr>
          <m:e>
            <w:bookmarkStart w:id="17" w:name="_Hlk168572668"/>
            <m:r>
              <w:rPr>
                <w:rFonts w:ascii="Cambria Math" w:eastAsia="宋体" w:hAnsi="Cambria Math"/>
              </w:rPr>
              <m:t>(</m:t>
            </m:r>
            <m:f>
              <m:fPr>
                <m:type m:val="lin"/>
                <m:ctrlPr>
                  <w:rPr>
                    <w:rFonts w:ascii="Cambria Math" w:eastAsia="宋体" w:hAnsi="Cambria Math"/>
                    <w:i/>
                  </w:rPr>
                </m:ctrlPr>
              </m:fPr>
              <m:num>
                <m:sSub>
                  <m:sSubPr>
                    <m:ctrlPr>
                      <w:rPr>
                        <w:rFonts w:ascii="Cambria Math" w:eastAsia="宋体" w:hAnsi="Cambria Math"/>
                        <w:i/>
                      </w:rPr>
                    </m:ctrlPr>
                  </m:sSubPr>
                  <m:e>
                    <m:r>
                      <w:rPr>
                        <w:rFonts w:ascii="Cambria Math" w:eastAsia="宋体" w:hAnsi="Cambria Math"/>
                      </w:rPr>
                      <m:t>P</m:t>
                    </m:r>
                  </m:e>
                  <m:sub>
                    <m:sSub>
                      <m:sSubPr>
                        <m:ctrlPr>
                          <w:rPr>
                            <w:rFonts w:ascii="Cambria Math" w:eastAsia="宋体" w:hAnsi="Cambria Math"/>
                            <w:i/>
                          </w:rPr>
                        </m:ctrlPr>
                      </m:sSubPr>
                      <m:e>
                        <m:r>
                          <w:rPr>
                            <w:rFonts w:ascii="Cambria Math" w:eastAsia="宋体" w:hAnsi="Cambria Math"/>
                          </w:rPr>
                          <m:t>H</m:t>
                        </m:r>
                      </m:e>
                      <m:sub>
                        <m:r>
                          <w:rPr>
                            <w:rFonts w:ascii="Cambria Math" w:eastAsia="宋体" w:hAnsi="Cambria Math"/>
                          </w:rPr>
                          <m:t>2</m:t>
                        </m:r>
                      </m:sub>
                    </m:sSub>
                  </m:sub>
                </m:sSub>
              </m:num>
              <m:den>
                <m:sSub>
                  <m:sSubPr>
                    <m:ctrlPr>
                      <w:rPr>
                        <w:rFonts w:ascii="Cambria Math" w:eastAsia="宋体" w:hAnsi="Cambria Math"/>
                        <w:i/>
                      </w:rPr>
                    </m:ctrlPr>
                  </m:sSubPr>
                  <m:e>
                    <m:r>
                      <w:rPr>
                        <w:rFonts w:ascii="Cambria Math" w:eastAsia="宋体" w:hAnsi="Cambria Math"/>
                      </w:rPr>
                      <m:t>P</m:t>
                    </m:r>
                  </m:e>
                  <m:sub>
                    <m:sSub>
                      <m:sSubPr>
                        <m:ctrlPr>
                          <w:rPr>
                            <w:rFonts w:ascii="Cambria Math" w:eastAsia="宋体" w:hAnsi="Cambria Math"/>
                            <w:i/>
                          </w:rPr>
                        </m:ctrlPr>
                      </m:sSubPr>
                      <m:e>
                        <m:r>
                          <w:rPr>
                            <w:rFonts w:ascii="Cambria Math" w:eastAsia="宋体" w:hAnsi="Cambria Math"/>
                          </w:rPr>
                          <m:t>H</m:t>
                        </m:r>
                      </m:e>
                      <m:sub>
                        <m:r>
                          <w:rPr>
                            <w:rFonts w:ascii="Cambria Math" w:eastAsia="宋体" w:hAnsi="Cambria Math"/>
                          </w:rPr>
                          <m:t>2</m:t>
                        </m:r>
                      </m:sub>
                    </m:sSub>
                    <m:r>
                      <w:rPr>
                        <w:rFonts w:ascii="Cambria Math" w:eastAsia="宋体" w:hAnsi="Cambria Math"/>
                      </w:rPr>
                      <m:t>O</m:t>
                    </m:r>
                  </m:sub>
                </m:sSub>
              </m:den>
            </m:f>
            <m:r>
              <w:rPr>
                <w:rFonts w:ascii="Cambria Math" w:eastAsia="宋体" w:hAnsi="Cambria Math"/>
              </w:rPr>
              <m:t>)</m:t>
            </m:r>
          </m:e>
          <m:sub>
            <m:r>
              <w:rPr>
                <w:rFonts w:ascii="Cambria Math" w:eastAsia="宋体" w:hAnsi="Cambria Math"/>
              </w:rPr>
              <m:t>r</m:t>
            </m:r>
            <w:bookmarkEnd w:id="17"/>
          </m:sub>
        </m:sSub>
      </m:oMath>
      <w:r w:rsidRPr="00E35D98">
        <w:rPr>
          <w:rFonts w:ascii="Times New Roman" w:eastAsia="宋体" w:hAnsi="Times New Roman" w:hint="eastAsia"/>
        </w:rPr>
        <w:t>为</w:t>
      </w:r>
      <w:r w:rsidRPr="00E35D98">
        <w:rPr>
          <w:rFonts w:ascii="Times New Roman" w:eastAsia="宋体" w:hAnsi="Times New Roman" w:hint="eastAsia"/>
        </w:rPr>
        <w:t>0.15</w:t>
      </w:r>
      <w:r w:rsidRPr="00E35D98">
        <w:rPr>
          <w:rFonts w:ascii="Times New Roman" w:eastAsia="宋体" w:hAnsi="Times New Roman" w:hint="eastAsia"/>
        </w:rPr>
        <w:t>，参考氧气压力</w:t>
      </w:r>
      <m:oMath>
        <m:sSub>
          <m:sSubPr>
            <m:ctrlPr>
              <w:rPr>
                <w:rFonts w:ascii="Cambria Math" w:eastAsia="宋体" w:hAnsi="Cambria Math"/>
                <w:i/>
              </w:rPr>
            </m:ctrlPr>
          </m:sSubPr>
          <m:e>
            <w:bookmarkStart w:id="18" w:name="_Hlk168572683"/>
            <m:r>
              <w:rPr>
                <w:rFonts w:ascii="Cambria Math" w:eastAsia="宋体" w:hAnsi="Cambria Math"/>
              </w:rPr>
              <m:t>(</m:t>
            </m:r>
            <m:sSub>
              <m:sSubPr>
                <m:ctrlPr>
                  <w:rPr>
                    <w:rFonts w:ascii="Cambria Math" w:eastAsia="宋体" w:hAnsi="Cambria Math"/>
                    <w:i/>
                  </w:rPr>
                </m:ctrlPr>
              </m:sSubPr>
              <m:e>
                <m:r>
                  <w:rPr>
                    <w:rFonts w:ascii="Cambria Math" w:eastAsia="宋体" w:hAnsi="Cambria Math"/>
                  </w:rPr>
                  <m:t>P</m:t>
                </m:r>
              </m:e>
              <m:sub>
                <m:sSub>
                  <m:sSubPr>
                    <m:ctrlPr>
                      <w:rPr>
                        <w:rFonts w:ascii="Cambria Math" w:eastAsia="宋体" w:hAnsi="Cambria Math"/>
                        <w:i/>
                      </w:rPr>
                    </m:ctrlPr>
                  </m:sSubPr>
                  <m:e>
                    <m:r>
                      <w:rPr>
                        <w:rFonts w:ascii="Cambria Math" w:eastAsia="宋体" w:hAnsi="Cambria Math"/>
                      </w:rPr>
                      <m:t>O</m:t>
                    </m:r>
                  </m:e>
                  <m:sub>
                    <m:r>
                      <w:rPr>
                        <w:rFonts w:ascii="Cambria Math" w:eastAsia="宋体" w:hAnsi="Cambria Math"/>
                      </w:rPr>
                      <m:t>2</m:t>
                    </m:r>
                  </m:sub>
                </m:sSub>
              </m:sub>
            </m:sSub>
            <m:r>
              <w:rPr>
                <w:rFonts w:ascii="Cambria Math" w:eastAsia="宋体" w:hAnsi="Cambria Math"/>
              </w:rPr>
              <m:t>)</m:t>
            </m:r>
          </m:e>
          <m:sub>
            <m:r>
              <w:rPr>
                <w:rFonts w:ascii="Cambria Math" w:eastAsia="宋体" w:hAnsi="Cambria Math"/>
              </w:rPr>
              <m:t>r</m:t>
            </m:r>
            <w:bookmarkEnd w:id="18"/>
          </m:sub>
        </m:sSub>
      </m:oMath>
      <w:r w:rsidRPr="00E35D98">
        <w:rPr>
          <w:rFonts w:ascii="Times New Roman" w:eastAsia="宋体" w:hAnsi="Times New Roman" w:hint="eastAsia"/>
        </w:rPr>
        <w:t>为</w:t>
      </w:r>
      <w:r w:rsidRPr="00E35D98">
        <w:rPr>
          <w:rFonts w:ascii="Times New Roman" w:eastAsia="宋体" w:hAnsi="Times New Roman" w:hint="eastAsia"/>
        </w:rPr>
        <w:t>0.164</w:t>
      </w:r>
      <w:r w:rsidRPr="00E35D98">
        <w:rPr>
          <w:rFonts w:ascii="Times New Roman" w:eastAsia="宋体" w:hAnsi="Times New Roman" w:hint="eastAsia"/>
        </w:rPr>
        <w:t>，</w:t>
      </w:r>
      <w:r w:rsidRPr="00E35D98">
        <w:rPr>
          <w:rFonts w:ascii="Times New Roman" w:eastAsia="宋体" w:hAnsi="Times New Roman" w:hint="eastAsia"/>
        </w:rPr>
        <w:t>MPa</w:t>
      </w:r>
      <w:r w:rsidRPr="00E35D98">
        <w:rPr>
          <w:rFonts w:ascii="Times New Roman" w:eastAsia="宋体" w:hAnsi="Times New Roman"/>
          <w:vertAlign w:val="superscript"/>
        </w:rPr>
        <w:fldChar w:fldCharType="begin"/>
      </w:r>
      <w:r w:rsidR="00955A0C" w:rsidRPr="00E35D98">
        <w:rPr>
          <w:rFonts w:ascii="Times New Roman" w:eastAsia="宋体" w:hAnsi="Times New Roman"/>
          <w:vertAlign w:val="superscript"/>
        </w:rPr>
        <w:instrText xml:space="preserve"> ADDIN EN.CITE &lt;EndNote&gt;&lt;Cite&gt;&lt;Author&gt;A&lt;/Author&gt;&lt;Year&gt;2005&lt;/Year&gt;&lt;RecNum&gt;33&lt;/RecNum&gt;&lt;DisplayText&gt;[20]&lt;/DisplayText&gt;&lt;record&gt;&lt;rec-number&gt;33&lt;/rec-number&gt;&lt;foreign-keys&gt;&lt;key app="EN" db-id="vassx5ef8af0saesffnvw9x3rptsfa05tw9e" timestamp="1717305189"&gt;33&lt;/key&gt;&lt;/foreign-keys&gt;&lt;ref-type name="Journal Article"&gt;17&lt;/ref-type&gt;&lt;contributors&gt;&lt;authors&gt;&lt;author&gt;A, W. Zhang&lt;/author&gt;&lt;author&gt;A, E. Croiset&lt;/author&gt;&lt;author&gt;A, P. L. Douglas&lt;/author&gt;&lt;author&gt;A, M. W. Fowler&lt;/author&gt;&lt;author&gt;B, E. Entchev&lt;/author&gt;&lt;/authors&gt;&lt;/contributors&gt;&lt;titles&gt;&lt;title&gt;Simulation of a tubular solid oxide fuel cell stack using AspenPlusTM unit operation models - ScienceDirect&lt;/title&gt;&lt;secondary-title&gt;Energy Conversion Management&lt;/secondary-title&gt;&lt;/titles&gt;&lt;periodical&gt;&lt;full-title&gt;Energy conversion management&lt;/full-title&gt;&lt;/periodical&gt;&lt;pages&gt;181-196&lt;/pages&gt;&lt;volume&gt;46&lt;/volume&gt;&lt;number&gt;2&lt;/number&gt;&lt;dates&gt;&lt;year&gt;2005&lt;/year&gt;&lt;/dates&gt;&lt;urls&gt;&lt;/urls&gt;&lt;/record&gt;&lt;/Cite&gt;&lt;/EndNote&gt;</w:instrText>
      </w:r>
      <w:r w:rsidRPr="00E35D98">
        <w:rPr>
          <w:rFonts w:ascii="Times New Roman" w:eastAsia="宋体" w:hAnsi="Times New Roman"/>
          <w:vertAlign w:val="superscript"/>
        </w:rPr>
        <w:fldChar w:fldCharType="separate"/>
      </w:r>
      <w:r w:rsidR="00955A0C" w:rsidRPr="00E35D98">
        <w:rPr>
          <w:rFonts w:ascii="Times New Roman" w:eastAsia="宋体" w:hAnsi="Times New Roman"/>
          <w:noProof/>
          <w:vertAlign w:val="superscript"/>
        </w:rPr>
        <w:t>[20]</w:t>
      </w:r>
      <w:r w:rsidRPr="00E35D98">
        <w:rPr>
          <w:rFonts w:ascii="Times New Roman" w:eastAsia="宋体" w:hAnsi="Times New Roman"/>
          <w:vertAlign w:val="superscript"/>
        </w:rPr>
        <w:fldChar w:fldCharType="end"/>
      </w:r>
      <w:r w:rsidRPr="00E35D98">
        <w:rPr>
          <w:rFonts w:ascii="Times New Roman" w:eastAsia="宋体" w:hAnsi="Times New Roman" w:hint="eastAsia"/>
        </w:rPr>
        <w:t>。</w:t>
      </w:r>
    </w:p>
    <w:p w14:paraId="64C271F1" w14:textId="77777777" w:rsidR="000F0829" w:rsidRPr="00E35D98" w:rsidRDefault="000F0829" w:rsidP="000F0829">
      <w:pPr>
        <w:rPr>
          <w:rFonts w:ascii="Times New Roman" w:eastAsia="宋体" w:hAnsi="Times New Roman"/>
        </w:rPr>
      </w:pPr>
      <w:r w:rsidRPr="00E35D98">
        <w:rPr>
          <w:rFonts w:ascii="Times New Roman" w:eastAsia="宋体" w:hAnsi="Times New Roman" w:hint="eastAsia"/>
        </w:rPr>
        <w:t>通过计算得到燃料电池的总电流和实际电压后，通过公式可以继续计算出燃料电池的输出功率。其计算公式如下。</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9"/>
        <w:gridCol w:w="5160"/>
        <w:gridCol w:w="1687"/>
      </w:tblGrid>
      <w:tr w:rsidR="000F0829" w:rsidRPr="00E35D98" w14:paraId="48C22F3B" w14:textId="77777777" w:rsidTr="00004CB5">
        <w:tc>
          <w:tcPr>
            <w:tcW w:w="1515" w:type="dxa"/>
          </w:tcPr>
          <w:p w14:paraId="129A2703" w14:textId="77777777" w:rsidR="000F0829" w:rsidRPr="00E35D98" w:rsidRDefault="000F0829" w:rsidP="00004CB5">
            <w:pPr>
              <w:rPr>
                <w:sz w:val="21"/>
              </w:rPr>
            </w:pPr>
            <w:bookmarkStart w:id="19" w:name="_Hlk168572723"/>
          </w:p>
        </w:tc>
        <w:tc>
          <w:tcPr>
            <w:tcW w:w="5289" w:type="dxa"/>
          </w:tcPr>
          <w:p w14:paraId="3ED74640" w14:textId="77777777" w:rsidR="000F0829" w:rsidRPr="00E35D98" w:rsidRDefault="000F0829" w:rsidP="00004CB5">
            <w:pPr>
              <w:jc w:val="center"/>
              <w:rPr>
                <w:sz w:val="21"/>
              </w:rPr>
            </w:pPr>
            <w:r w:rsidRPr="00E35D98">
              <w:rPr>
                <w:i/>
                <w:iCs/>
                <w:sz w:val="21"/>
              </w:rPr>
              <w:t>W</w:t>
            </w:r>
            <w:r w:rsidRPr="00E35D98">
              <w:rPr>
                <w:i/>
                <w:iCs/>
                <w:sz w:val="21"/>
                <w:vertAlign w:val="subscript"/>
              </w:rPr>
              <w:t>SOFC</w:t>
            </w:r>
            <w:r w:rsidRPr="00E35D98">
              <w:rPr>
                <w:sz w:val="21"/>
              </w:rPr>
              <w:t>=</w:t>
            </w:r>
            <w:r w:rsidRPr="00E35D98">
              <w:rPr>
                <w:i/>
                <w:iCs/>
                <w:sz w:val="21"/>
              </w:rPr>
              <w:t>U</w:t>
            </w:r>
            <w:r w:rsidRPr="00E35D98">
              <w:rPr>
                <w:i/>
                <w:iCs/>
                <w:sz w:val="21"/>
                <w:vertAlign w:val="subscript"/>
              </w:rPr>
              <w:t>SOFC</w:t>
            </w:r>
            <w:r w:rsidRPr="00E35D98">
              <w:rPr>
                <w:sz w:val="21"/>
              </w:rPr>
              <w:t>×</w:t>
            </w:r>
            <w:r w:rsidRPr="00E35D98">
              <w:rPr>
                <w:i/>
                <w:iCs/>
                <w:sz w:val="21"/>
              </w:rPr>
              <w:t>I×η</w:t>
            </w:r>
            <w:r w:rsidRPr="00E35D98">
              <w:rPr>
                <w:i/>
                <w:iCs/>
                <w:sz w:val="21"/>
                <w:vertAlign w:val="subscript"/>
              </w:rPr>
              <w:t>c</w:t>
            </w:r>
          </w:p>
        </w:tc>
        <w:tc>
          <w:tcPr>
            <w:tcW w:w="1718" w:type="dxa"/>
          </w:tcPr>
          <w:p w14:paraId="63AEECE0" w14:textId="77777777" w:rsidR="000F0829" w:rsidRPr="00E35D98" w:rsidRDefault="000F0829" w:rsidP="00004CB5">
            <w:pPr>
              <w:jc w:val="right"/>
              <w:rPr>
                <w:sz w:val="21"/>
              </w:rPr>
            </w:pPr>
            <w:r w:rsidRPr="00E35D98">
              <w:rPr>
                <w:rFonts w:hint="eastAsia"/>
                <w:sz w:val="21"/>
              </w:rPr>
              <w:t>(15)</w:t>
            </w:r>
          </w:p>
        </w:tc>
      </w:tr>
    </w:tbl>
    <w:bookmarkEnd w:id="19"/>
    <w:p w14:paraId="5C9ACCD0" w14:textId="77777777" w:rsidR="000F0829" w:rsidRPr="00E35D98" w:rsidRDefault="000F0829" w:rsidP="000F0829">
      <w:pPr>
        <w:ind w:firstLineChars="0" w:firstLine="0"/>
        <w:rPr>
          <w:rFonts w:ascii="Times New Roman" w:eastAsia="宋体" w:hAnsi="Times New Roman"/>
        </w:rPr>
      </w:pPr>
      <w:r w:rsidRPr="00E35D98">
        <w:rPr>
          <w:rFonts w:ascii="Times New Roman" w:eastAsia="宋体" w:hAnsi="Times New Roman" w:hint="eastAsia"/>
        </w:rPr>
        <w:t>式中，</w:t>
      </w:r>
      <w:r w:rsidRPr="00E35D98">
        <w:rPr>
          <w:rFonts w:ascii="Times New Roman" w:eastAsia="宋体" w:hAnsi="Times New Roman" w:hint="eastAsia"/>
          <w:i/>
          <w:iCs/>
        </w:rPr>
        <w:t>W</w:t>
      </w:r>
      <w:r w:rsidRPr="00E35D98">
        <w:rPr>
          <w:rFonts w:ascii="Times New Roman" w:eastAsia="宋体" w:hAnsi="Times New Roman" w:hint="eastAsia"/>
          <w:i/>
          <w:iCs/>
          <w:vertAlign w:val="subscript"/>
        </w:rPr>
        <w:t>SOFC</w:t>
      </w:r>
      <w:r w:rsidRPr="00E35D98">
        <w:rPr>
          <w:rFonts w:ascii="Times New Roman" w:eastAsia="宋体" w:hAnsi="Times New Roman" w:hint="eastAsia"/>
        </w:rPr>
        <w:t>表示燃料电池输出功率，</w:t>
      </w:r>
      <w:r w:rsidRPr="00E35D98">
        <w:rPr>
          <w:rFonts w:ascii="Times New Roman" w:eastAsia="宋体" w:hAnsi="Times New Roman" w:hint="eastAsia"/>
        </w:rPr>
        <w:t>KW</w:t>
      </w:r>
      <w:r w:rsidRPr="00E35D98">
        <w:rPr>
          <w:rFonts w:ascii="Times New Roman" w:eastAsia="宋体" w:hAnsi="Times New Roman" w:hint="eastAsia"/>
        </w:rPr>
        <w:t>；</w:t>
      </w:r>
      <w:r w:rsidRPr="00E35D98">
        <w:rPr>
          <w:rFonts w:ascii="Times New Roman" w:eastAsia="宋体" w:hAnsi="Times New Roman"/>
          <w:i/>
          <w:iCs/>
        </w:rPr>
        <w:t>η</w:t>
      </w:r>
      <w:r w:rsidRPr="00E35D98">
        <w:rPr>
          <w:rFonts w:ascii="Times New Roman" w:eastAsia="宋体" w:hAnsi="Times New Roman" w:hint="eastAsia"/>
          <w:i/>
          <w:iCs/>
          <w:vertAlign w:val="subscript"/>
        </w:rPr>
        <w:t>c</w:t>
      </w:r>
      <w:r w:rsidRPr="00E35D98">
        <w:rPr>
          <w:rFonts w:ascii="Times New Roman" w:eastAsia="宋体" w:hAnsi="Times New Roman" w:hint="eastAsia"/>
        </w:rPr>
        <w:t>表示交流电转化率，</w:t>
      </w:r>
      <w:r w:rsidRPr="00E35D98">
        <w:rPr>
          <w:rFonts w:ascii="Times New Roman" w:eastAsia="宋体" w:hAnsi="Times New Roman" w:hint="eastAsia"/>
        </w:rPr>
        <w:t>%</w:t>
      </w:r>
      <w:r w:rsidRPr="00E35D98">
        <w:rPr>
          <w:rFonts w:ascii="Times New Roman" w:eastAsia="宋体" w:hAnsi="Times New Roman" w:hint="eastAsia"/>
        </w:rPr>
        <w:t>。</w:t>
      </w:r>
    </w:p>
    <w:p w14:paraId="579BD282" w14:textId="39B0345C" w:rsidR="000F0829" w:rsidRPr="00E35D98" w:rsidRDefault="000F0829" w:rsidP="00A56555">
      <w:pPr>
        <w:rPr>
          <w:rFonts w:ascii="Times New Roman" w:eastAsia="宋体" w:hAnsi="Times New Roman"/>
        </w:rPr>
      </w:pPr>
      <w:r w:rsidRPr="00E35D98">
        <w:rPr>
          <w:rFonts w:ascii="Times New Roman" w:eastAsia="宋体" w:hAnsi="Times New Roman" w:hint="eastAsia"/>
        </w:rPr>
        <w:t>在整个系统中，顶层超临界二氧化碳循环与有机朗肯循环作为固体氧化燃料电池和燃气轮机余热回收系统，为了便于计算余热回收系统的性能，利用</w:t>
      </w:r>
      <w:r w:rsidRPr="00E35D98">
        <w:rPr>
          <w:rFonts w:ascii="Times New Roman" w:eastAsia="宋体" w:hAnsi="Times New Roman" w:hint="eastAsia"/>
        </w:rPr>
        <w:t>MATLAB</w:t>
      </w:r>
      <w:r w:rsidRPr="00E35D98">
        <w:rPr>
          <w:rFonts w:ascii="Times New Roman" w:eastAsia="宋体" w:hAnsi="Times New Roman" w:hint="eastAsia"/>
        </w:rPr>
        <w:t>程序来计算分析余热回收系统相关性能。</w:t>
      </w:r>
    </w:p>
    <w:p w14:paraId="13C438B0" w14:textId="77777777" w:rsidR="000F0829" w:rsidRPr="00E35D98" w:rsidRDefault="000F0829" w:rsidP="000F0829">
      <w:pPr>
        <w:ind w:firstLineChars="0" w:firstLine="0"/>
        <w:rPr>
          <w:rFonts w:ascii="Times New Roman" w:eastAsia="宋体" w:hAnsi="Times New Roman"/>
        </w:rPr>
      </w:pPr>
      <w:r w:rsidRPr="00E35D98">
        <w:rPr>
          <w:rFonts w:ascii="Times New Roman" w:eastAsia="宋体" w:hAnsi="Times New Roman" w:hint="eastAsia"/>
        </w:rPr>
        <w:lastRenderedPageBreak/>
        <w:t>4</w:t>
      </w:r>
      <w:r w:rsidRPr="00E35D98">
        <w:rPr>
          <w:rFonts w:ascii="Times New Roman" w:eastAsia="宋体" w:hAnsi="Times New Roman" w:hint="eastAsia"/>
        </w:rPr>
        <w:t>．结果与讨论</w:t>
      </w:r>
    </w:p>
    <w:p w14:paraId="69BF741A" w14:textId="77777777" w:rsidR="000F0829" w:rsidRPr="00E35D98" w:rsidRDefault="000F0829" w:rsidP="000F0829">
      <w:pPr>
        <w:ind w:firstLineChars="0" w:firstLine="0"/>
        <w:rPr>
          <w:rFonts w:ascii="Times New Roman" w:eastAsia="宋体" w:hAnsi="Times New Roman"/>
        </w:rPr>
      </w:pPr>
      <w:r w:rsidRPr="00E35D98">
        <w:rPr>
          <w:rFonts w:ascii="Times New Roman" w:eastAsia="宋体" w:hAnsi="Times New Roman" w:hint="eastAsia"/>
        </w:rPr>
        <w:t xml:space="preserve">4.1 </w:t>
      </w:r>
      <w:r w:rsidRPr="00E35D98">
        <w:rPr>
          <w:rFonts w:ascii="Times New Roman" w:eastAsia="宋体" w:hAnsi="Times New Roman" w:hint="eastAsia"/>
        </w:rPr>
        <w:t>能量分析</w:t>
      </w:r>
    </w:p>
    <w:p w14:paraId="70D6042D" w14:textId="57625511" w:rsidR="000F0829" w:rsidRPr="00E35D98" w:rsidRDefault="000F0829" w:rsidP="000F0829">
      <w:pPr>
        <w:rPr>
          <w:rFonts w:ascii="Times New Roman" w:eastAsia="宋体" w:hAnsi="Times New Roman"/>
        </w:rPr>
      </w:pPr>
      <w:r w:rsidRPr="00E35D98">
        <w:rPr>
          <w:rFonts w:ascii="Times New Roman" w:eastAsia="宋体" w:hAnsi="Times New Roman" w:hint="eastAsia"/>
        </w:rPr>
        <w:t>将</w:t>
      </w:r>
      <w:r w:rsidRPr="00E35D98">
        <w:rPr>
          <w:rFonts w:ascii="Times New Roman" w:eastAsia="宋体" w:hAnsi="Times New Roman" w:hint="eastAsia"/>
        </w:rPr>
        <w:t>Aspen Plus</w:t>
      </w:r>
      <w:r w:rsidRPr="00E35D98">
        <w:rPr>
          <w:rFonts w:ascii="Times New Roman" w:eastAsia="宋体" w:hAnsi="Times New Roman" w:hint="eastAsia"/>
        </w:rPr>
        <w:t>中模拟的相关参数代入公式</w:t>
      </w:r>
      <w:r w:rsidRPr="00E35D98">
        <w:rPr>
          <w:rFonts w:ascii="Times New Roman" w:eastAsia="宋体" w:hAnsi="Times New Roman" w:hint="eastAsia"/>
        </w:rPr>
        <w:t>(7)~(15),</w:t>
      </w:r>
      <w:r w:rsidRPr="00E35D98">
        <w:rPr>
          <w:rFonts w:ascii="Times New Roman" w:eastAsia="宋体" w:hAnsi="Times New Roman" w:hint="eastAsia"/>
        </w:rPr>
        <w:t>即可得到燃料电池相关性能参数结果。如表</w:t>
      </w:r>
      <w:r w:rsidR="00B5352B" w:rsidRPr="00E35D98">
        <w:rPr>
          <w:rFonts w:ascii="Times New Roman" w:eastAsia="宋体" w:hAnsi="Times New Roman" w:hint="eastAsia"/>
        </w:rPr>
        <w:t>3</w:t>
      </w:r>
      <w:r w:rsidRPr="00E35D98">
        <w:rPr>
          <w:rFonts w:ascii="Times New Roman" w:eastAsia="宋体" w:hAnsi="Times New Roman" w:hint="eastAsia"/>
        </w:rPr>
        <w:t>所示。基于热力学第一定律，在本研究中，只存在发电模块，因此能源效率和电效率相等。</w:t>
      </w:r>
      <w:r w:rsidR="00A56555" w:rsidRPr="00E35D98">
        <w:rPr>
          <w:rFonts w:ascii="Times New Roman" w:eastAsia="宋体" w:hAnsi="Times New Roman" w:hint="eastAsia"/>
        </w:rPr>
        <w:t>因此利用电</w:t>
      </w:r>
      <w:r w:rsidRPr="00E35D98">
        <w:rPr>
          <w:rFonts w:ascii="Times New Roman" w:eastAsia="宋体" w:hAnsi="Times New Roman" w:hint="eastAsia"/>
        </w:rPr>
        <w:t>效率来评价整个系统的性能表现</w:t>
      </w:r>
      <w:r w:rsidRPr="00E35D98">
        <w:rPr>
          <w:rFonts w:ascii="Times New Roman" w:eastAsia="宋体" w:hAnsi="Times New Roman"/>
          <w:vertAlign w:val="superscript"/>
        </w:rPr>
        <w:fldChar w:fldCharType="begin"/>
      </w:r>
      <w:r w:rsidR="00955A0C" w:rsidRPr="00E35D98">
        <w:rPr>
          <w:rFonts w:ascii="Times New Roman" w:eastAsia="宋体" w:hAnsi="Times New Roman"/>
          <w:vertAlign w:val="superscript"/>
        </w:rPr>
        <w:instrText xml:space="preserve"> ADDIN EN.CITE &lt;EndNote&gt;&lt;Cite&gt;&lt;Author&gt;B&lt;/Author&gt;&lt;Year&gt;2015&lt;/Year&gt;&lt;RecNum&gt;21&lt;/RecNum&gt;&lt;DisplayText&gt;[19]&lt;/DisplayText&gt;&lt;record&gt;&lt;rec-number&gt;21&lt;/rec-number&gt;&lt;foreign-keys&gt;&lt;key app="EN" db-id="vassx5ef8af0saesffnvw9x3rptsfa05tw9e" timestamp="1717303978"&gt;21&lt;/key&gt;&lt;/foreign-keys&gt;&lt;ref-type name="Journal Article"&gt;17&lt;/ref-type&gt;&lt;contributors&gt;&lt;authors&gt;&lt;author&gt;B, Hongbin Zhao A&lt;/author&gt;&lt;author&gt;B, Ting Jiang A&lt;/author&gt;&lt;/authors&gt;&lt;/contributors&gt;&lt;titles&gt;&lt;title&gt;Performance analysis of the SOFC–CCHP system based on H 2 O/Li–Br absorption refrigeration cycle fueled by coke oven gas&lt;/title&gt;&lt;secondary-title&gt;Energy&lt;/secondary-title&gt;&lt;/titles&gt;&lt;periodical&gt;&lt;full-title&gt;Energy&lt;/full-title&gt;&lt;/periodical&gt;&lt;pages&gt;983-993&lt;/pages&gt;&lt;volume&gt;91&lt;/volume&gt;&lt;dates&gt;&lt;year&gt;2015&lt;/year&gt;&lt;/dates&gt;&lt;urls&gt;&lt;/urls&gt;&lt;/record&gt;&lt;/Cite&gt;&lt;/EndNote&gt;</w:instrText>
      </w:r>
      <w:r w:rsidRPr="00E35D98">
        <w:rPr>
          <w:rFonts w:ascii="Times New Roman" w:eastAsia="宋体" w:hAnsi="Times New Roman"/>
          <w:vertAlign w:val="superscript"/>
        </w:rPr>
        <w:fldChar w:fldCharType="separate"/>
      </w:r>
      <w:r w:rsidR="00955A0C" w:rsidRPr="00E35D98">
        <w:rPr>
          <w:rFonts w:ascii="Times New Roman" w:eastAsia="宋体" w:hAnsi="Times New Roman"/>
          <w:noProof/>
          <w:vertAlign w:val="superscript"/>
        </w:rPr>
        <w:t>[19]</w:t>
      </w:r>
      <w:r w:rsidRPr="00E35D98">
        <w:rPr>
          <w:rFonts w:ascii="Times New Roman" w:eastAsia="宋体" w:hAnsi="Times New Roman"/>
          <w:vertAlign w:val="superscript"/>
        </w:rPr>
        <w:fldChar w:fldCharType="end"/>
      </w:r>
      <w:r w:rsidRPr="00E35D98">
        <w:rPr>
          <w:rFonts w:ascii="Times New Roman" w:eastAsia="宋体" w:hAnsi="Times New Roman" w:hint="eastAsia"/>
        </w:rPr>
        <w:t>。燃料电池发电效率可以表示为：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2"/>
        <w:gridCol w:w="2827"/>
        <w:gridCol w:w="2757"/>
      </w:tblGrid>
      <w:tr w:rsidR="000F0829" w:rsidRPr="00E35D98" w14:paraId="7F1CF92C" w14:textId="77777777" w:rsidTr="00004CB5">
        <w:tc>
          <w:tcPr>
            <w:tcW w:w="2840" w:type="dxa"/>
          </w:tcPr>
          <w:p w14:paraId="5D6B206A" w14:textId="77777777" w:rsidR="000F0829" w:rsidRPr="00E35D98" w:rsidRDefault="000F0829" w:rsidP="00004CB5">
            <w:pPr>
              <w:rPr>
                <w:sz w:val="21"/>
              </w:rPr>
            </w:pPr>
            <w:bookmarkStart w:id="20" w:name="_Hlk168574099"/>
          </w:p>
        </w:tc>
        <w:tc>
          <w:tcPr>
            <w:tcW w:w="2841" w:type="dxa"/>
          </w:tcPr>
          <w:p w14:paraId="71C77C43" w14:textId="77777777" w:rsidR="000F0829" w:rsidRPr="00E35D98" w:rsidRDefault="00447F90" w:rsidP="00004CB5">
            <w:pPr>
              <w:jc w:val="center"/>
              <w:rPr>
                <w:sz w:val="21"/>
              </w:rPr>
            </w:pPr>
            <m:oMath>
              <m:sSub>
                <m:sSubPr>
                  <m:ctrlPr>
                    <w:rPr>
                      <w:rFonts w:ascii="Cambria Math" w:hAnsi="Cambria Math"/>
                      <w:i/>
                      <w:iCs/>
                      <w:sz w:val="21"/>
                      <w:vertAlign w:val="subscript"/>
                    </w:rPr>
                  </m:ctrlPr>
                </m:sSubPr>
                <m:e>
                  <m:r>
                    <w:rPr>
                      <w:rFonts w:ascii="Cambria Math" w:hAnsi="Cambria Math"/>
                      <w:sz w:val="21"/>
                    </w:rPr>
                    <m:t>η</m:t>
                  </m:r>
                </m:e>
                <m:sub>
                  <m:r>
                    <w:rPr>
                      <w:rFonts w:ascii="Cambria Math" w:hAnsi="Cambria Math"/>
                      <w:sz w:val="21"/>
                      <w:vertAlign w:val="subscript"/>
                    </w:rPr>
                    <m:t>SOFC</m:t>
                  </m:r>
                </m:sub>
              </m:sSub>
            </m:oMath>
            <w:r w:rsidR="000F0829" w:rsidRPr="00E35D98">
              <w:rPr>
                <w:sz w:val="21"/>
              </w:rPr>
              <w:t>=</w:t>
            </w:r>
            <m:oMath>
              <m:f>
                <m:fPr>
                  <m:ctrlPr>
                    <w:rPr>
                      <w:rFonts w:ascii="Cambria Math" w:hAnsi="Cambria Math"/>
                      <w:sz w:val="21"/>
                    </w:rPr>
                  </m:ctrlPr>
                </m:fPr>
                <m:num>
                  <m:sSub>
                    <m:sSubPr>
                      <m:ctrlPr>
                        <w:rPr>
                          <w:rFonts w:ascii="Cambria Math" w:hAnsi="Cambria Math"/>
                          <w:sz w:val="21"/>
                        </w:rPr>
                      </m:ctrlPr>
                    </m:sSubPr>
                    <m:e>
                      <m:r>
                        <w:rPr>
                          <w:rFonts w:ascii="Cambria Math" w:hAnsi="Cambria Math"/>
                          <w:sz w:val="21"/>
                        </w:rPr>
                        <m:t>W</m:t>
                      </m:r>
                    </m:e>
                    <m:sub>
                      <m:r>
                        <w:rPr>
                          <w:rFonts w:ascii="Cambria Math" w:hAnsi="Cambria Math"/>
                          <w:sz w:val="21"/>
                        </w:rPr>
                        <m:t>SOFC</m:t>
                      </m:r>
                    </m:sub>
                  </m:sSub>
                </m:num>
                <m:den>
                  <m:sSub>
                    <m:sSubPr>
                      <m:ctrlPr>
                        <w:rPr>
                          <w:rFonts w:ascii="Cambria Math" w:hAnsi="Cambria Math"/>
                          <w:sz w:val="21"/>
                        </w:rPr>
                      </m:ctrlPr>
                    </m:sSubPr>
                    <m:e>
                      <m:r>
                        <w:rPr>
                          <w:rFonts w:ascii="Cambria Math" w:hAnsi="Cambria Math"/>
                          <w:sz w:val="21"/>
                        </w:rPr>
                        <m:t>q</m:t>
                      </m:r>
                    </m:e>
                    <m:sub>
                      <m:r>
                        <w:rPr>
                          <w:rFonts w:ascii="Cambria Math" w:hAnsi="Cambria Math"/>
                          <w:sz w:val="21"/>
                        </w:rPr>
                        <m:t>m</m:t>
                      </m:r>
                    </m:sub>
                  </m:sSub>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Q</m:t>
                      </m:r>
                    </m:e>
                    <m:sub>
                      <m:sSub>
                        <m:sSubPr>
                          <m:ctrlPr>
                            <w:rPr>
                              <w:rFonts w:ascii="Cambria Math" w:hAnsi="Cambria Math"/>
                              <w:sz w:val="21"/>
                            </w:rPr>
                          </m:ctrlPr>
                        </m:sSubPr>
                        <m:e>
                          <m:r>
                            <w:rPr>
                              <w:rFonts w:ascii="Cambria Math" w:hAnsi="Cambria Math"/>
                              <w:sz w:val="21"/>
                            </w:rPr>
                            <m:t>CH</m:t>
                          </m:r>
                        </m:e>
                        <m:sub>
                          <m:r>
                            <m:rPr>
                              <m:sty m:val="p"/>
                            </m:rPr>
                            <w:rPr>
                              <w:rFonts w:ascii="Cambria Math" w:hAnsi="Cambria Math"/>
                              <w:sz w:val="21"/>
                            </w:rPr>
                            <m:t>3</m:t>
                          </m:r>
                        </m:sub>
                      </m:sSub>
                      <m:r>
                        <w:rPr>
                          <w:rFonts w:ascii="Cambria Math" w:hAnsi="Cambria Math"/>
                          <w:sz w:val="21"/>
                        </w:rPr>
                        <m:t>OH</m:t>
                      </m:r>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W</m:t>
                          </m:r>
                        </m:e>
                        <m:sub>
                          <m:r>
                            <w:rPr>
                              <w:rFonts w:ascii="Cambria Math" w:hAnsi="Cambria Math"/>
                              <w:sz w:val="21"/>
                            </w:rPr>
                            <m:t>FC</m:t>
                          </m:r>
                        </m:sub>
                      </m:sSub>
                    </m:sub>
                  </m:sSub>
                </m:den>
              </m:f>
            </m:oMath>
          </w:p>
        </w:tc>
        <w:tc>
          <w:tcPr>
            <w:tcW w:w="2841" w:type="dxa"/>
            <w:vAlign w:val="center"/>
          </w:tcPr>
          <w:p w14:paraId="0CF71CEA" w14:textId="77777777" w:rsidR="000F0829" w:rsidRPr="00E35D98" w:rsidRDefault="000F0829" w:rsidP="00004CB5">
            <w:pPr>
              <w:jc w:val="right"/>
              <w:rPr>
                <w:sz w:val="21"/>
              </w:rPr>
            </w:pPr>
            <w:r w:rsidRPr="00E35D98">
              <w:rPr>
                <w:rFonts w:hint="eastAsia"/>
                <w:sz w:val="21"/>
              </w:rPr>
              <w:t>(16)</w:t>
            </w:r>
          </w:p>
        </w:tc>
      </w:tr>
    </w:tbl>
    <w:bookmarkEnd w:id="20"/>
    <w:p w14:paraId="159007B8" w14:textId="77777777" w:rsidR="000F0829" w:rsidRPr="00E35D98" w:rsidRDefault="000F0829" w:rsidP="000F0829">
      <w:pPr>
        <w:ind w:firstLineChars="0" w:firstLine="0"/>
        <w:rPr>
          <w:rFonts w:ascii="Times New Roman" w:eastAsia="宋体" w:hAnsi="Times New Roman"/>
        </w:rPr>
      </w:pPr>
      <w:r w:rsidRPr="00E35D98">
        <w:rPr>
          <w:rFonts w:ascii="Times New Roman" w:eastAsia="宋体" w:hAnsi="Times New Roman" w:hint="eastAsia"/>
        </w:rPr>
        <w:t>式中，</w:t>
      </w:r>
      <w:r w:rsidRPr="00E35D98">
        <w:rPr>
          <w:rFonts w:ascii="Times New Roman" w:eastAsia="宋体" w:hAnsi="Times New Roman" w:hint="eastAsia"/>
          <w:i/>
          <w:iCs/>
        </w:rPr>
        <w:t>W</w:t>
      </w:r>
      <w:r w:rsidRPr="00E35D98">
        <w:rPr>
          <w:rFonts w:ascii="Times New Roman" w:eastAsia="宋体" w:hAnsi="Times New Roman" w:hint="eastAsia"/>
          <w:i/>
          <w:iCs/>
          <w:vertAlign w:val="subscript"/>
        </w:rPr>
        <w:t>SOFC</w:t>
      </w:r>
      <w:r w:rsidRPr="00E35D98">
        <w:rPr>
          <w:rFonts w:ascii="Times New Roman" w:eastAsia="宋体" w:hAnsi="Times New Roman" w:hint="eastAsia"/>
        </w:rPr>
        <w:t>表示燃料电池输出功率，</w:t>
      </w:r>
      <w:r w:rsidRPr="00E35D98">
        <w:rPr>
          <w:rFonts w:ascii="Times New Roman" w:eastAsia="宋体" w:hAnsi="Times New Roman" w:hint="eastAsia"/>
        </w:rPr>
        <w:t xml:space="preserve">kW; </w:t>
      </w:r>
      <m:oMath>
        <m:sSub>
          <m:sSubPr>
            <m:ctrlPr>
              <w:rPr>
                <w:rFonts w:ascii="Cambria Math" w:eastAsia="宋体" w:hAnsi="Cambria Math"/>
                <w:i/>
                <w:iCs/>
                <w:vertAlign w:val="subscript"/>
              </w:rPr>
            </m:ctrlPr>
          </m:sSubPr>
          <m:e>
            <m:r>
              <w:rPr>
                <w:rFonts w:ascii="Cambria Math" w:eastAsia="宋体" w:hAnsi="Cambria Math" w:hint="eastAsia"/>
                <w:vertAlign w:val="subscript"/>
              </w:rPr>
              <m:t>q</m:t>
            </m:r>
          </m:e>
          <m:sub>
            <m:r>
              <w:rPr>
                <w:rFonts w:ascii="Cambria Math" w:eastAsia="宋体" w:hAnsi="Cambria Math" w:hint="eastAsia"/>
                <w:vertAlign w:val="subscript"/>
              </w:rPr>
              <m:t>m</m:t>
            </m:r>
          </m:sub>
        </m:sSub>
      </m:oMath>
      <w:r w:rsidRPr="00E35D98">
        <w:rPr>
          <w:rFonts w:ascii="Times New Roman" w:eastAsia="宋体" w:hAnsi="Times New Roman" w:hint="eastAsia"/>
        </w:rPr>
        <w:t>表示甲醇的质量流量，</w:t>
      </w:r>
      <w:r w:rsidRPr="00E35D98">
        <w:rPr>
          <w:rFonts w:ascii="Times New Roman" w:eastAsia="宋体" w:hAnsi="Times New Roman" w:hint="eastAsia"/>
        </w:rPr>
        <w:t>kg/s</w:t>
      </w:r>
      <w:r w:rsidRPr="00E35D98">
        <w:rPr>
          <w:rFonts w:ascii="Times New Roman" w:eastAsia="宋体" w:hAnsi="Times New Roman" w:hint="eastAsia"/>
        </w:rPr>
        <w:t>；</w:t>
      </w:r>
      <m:oMath>
        <m:sSub>
          <m:sSubPr>
            <m:ctrlPr>
              <w:rPr>
                <w:rFonts w:ascii="Cambria Math" w:eastAsia="宋体" w:hAnsi="Cambria Math"/>
                <w:i/>
              </w:rPr>
            </m:ctrlPr>
          </m:sSubPr>
          <m:e>
            <w:bookmarkStart w:id="21" w:name="_Hlk168575083"/>
            <m:r>
              <w:rPr>
                <w:rFonts w:ascii="Cambria Math" w:eastAsia="宋体" w:hAnsi="Cambria Math"/>
              </w:rPr>
              <m:t>Q</m:t>
            </m:r>
          </m:e>
          <m:sub>
            <m:sSub>
              <m:sSubPr>
                <m:ctrlPr>
                  <w:rPr>
                    <w:rFonts w:ascii="Cambria Math" w:eastAsia="宋体" w:hAnsi="Cambria Math"/>
                    <w:i/>
                  </w:rPr>
                </m:ctrlPr>
              </m:sSubPr>
              <m:e>
                <m:r>
                  <w:rPr>
                    <w:rFonts w:ascii="Cambria Math" w:eastAsia="宋体" w:hAnsi="Cambria Math"/>
                  </w:rPr>
                  <m:t>CH</m:t>
                </m:r>
              </m:e>
              <m:sub>
                <m:r>
                  <w:rPr>
                    <w:rFonts w:ascii="Cambria Math" w:eastAsia="宋体" w:hAnsi="Cambria Math"/>
                  </w:rPr>
                  <m:t>3</m:t>
                </m:r>
              </m:sub>
            </m:sSub>
            <m:r>
              <w:rPr>
                <w:rFonts w:ascii="Cambria Math" w:eastAsia="宋体" w:hAnsi="Cambria Math"/>
              </w:rPr>
              <m:t>OH</m:t>
            </m:r>
            <w:bookmarkEnd w:id="21"/>
          </m:sub>
        </m:sSub>
      </m:oMath>
      <w:r w:rsidRPr="00E35D98">
        <w:rPr>
          <w:rFonts w:ascii="Times New Roman" w:eastAsia="宋体" w:hAnsi="Times New Roman" w:hint="eastAsia"/>
        </w:rPr>
        <w:t>表示甲醇的低位热值，本研究取为</w:t>
      </w:r>
      <w:r w:rsidRPr="00E35D98">
        <w:rPr>
          <w:rFonts w:ascii="Times New Roman" w:eastAsia="宋体" w:hAnsi="Times New Roman" w:hint="eastAsia"/>
        </w:rPr>
        <w:t xml:space="preserve">19.7MJ/kg; </w:t>
      </w:r>
      <w:r w:rsidRPr="00E35D98">
        <w:rPr>
          <w:rFonts w:ascii="Times New Roman" w:eastAsia="宋体" w:hAnsi="Times New Roman" w:hint="eastAsia"/>
          <w:i/>
          <w:iCs/>
        </w:rPr>
        <w:t>W</w:t>
      </w:r>
      <w:r w:rsidRPr="00E35D98">
        <w:rPr>
          <w:rFonts w:ascii="Times New Roman" w:eastAsia="宋体" w:hAnsi="Times New Roman" w:hint="eastAsia"/>
          <w:i/>
          <w:iCs/>
          <w:vertAlign w:val="subscript"/>
        </w:rPr>
        <w:t>FC</w:t>
      </w:r>
      <w:r w:rsidRPr="00E35D98">
        <w:rPr>
          <w:rFonts w:ascii="Times New Roman" w:eastAsia="宋体" w:hAnsi="Times New Roman" w:hint="eastAsia"/>
        </w:rPr>
        <w:t>表示燃料压缩机输入功率，</w:t>
      </w:r>
      <w:r w:rsidRPr="00E35D98">
        <w:rPr>
          <w:rFonts w:ascii="Times New Roman" w:eastAsia="宋体" w:hAnsi="Times New Roman" w:hint="eastAsia"/>
        </w:rPr>
        <w:t>kW</w:t>
      </w:r>
      <w:r w:rsidRPr="00E35D98">
        <w:rPr>
          <w:rFonts w:ascii="Times New Roman" w:eastAsia="宋体" w:hAnsi="Times New Roman" w:hint="eastAsia"/>
        </w:rPr>
        <w:t>。</w:t>
      </w:r>
    </w:p>
    <w:p w14:paraId="5184E5B3" w14:textId="77777777" w:rsidR="000F0829" w:rsidRPr="00E35D98" w:rsidRDefault="000F0829" w:rsidP="000F0829">
      <w:pPr>
        <w:rPr>
          <w:rFonts w:ascii="Times New Roman" w:eastAsia="宋体" w:hAnsi="Times New Roman"/>
        </w:rPr>
      </w:pPr>
      <w:bookmarkStart w:id="22" w:name="_Hlk168575160"/>
      <w:r w:rsidRPr="00E35D98">
        <w:rPr>
          <w:rFonts w:ascii="Times New Roman" w:eastAsia="宋体" w:hAnsi="Times New Roman" w:hint="eastAsia"/>
        </w:rPr>
        <w:t>系统总发电效率的计算公式为：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1"/>
        <w:gridCol w:w="5075"/>
        <w:gridCol w:w="1650"/>
      </w:tblGrid>
      <w:tr w:rsidR="000F0829" w:rsidRPr="00E35D98" w14:paraId="2C22E4E2" w14:textId="77777777" w:rsidTr="00004CB5">
        <w:tc>
          <w:tcPr>
            <w:tcW w:w="1700" w:type="dxa"/>
          </w:tcPr>
          <w:p w14:paraId="726CE548" w14:textId="77777777" w:rsidR="000F0829" w:rsidRPr="00E35D98" w:rsidRDefault="000F0829" w:rsidP="00004CB5">
            <w:pPr>
              <w:rPr>
                <w:sz w:val="21"/>
              </w:rPr>
            </w:pPr>
            <w:bookmarkStart w:id="23" w:name="_Hlk168575187"/>
            <w:bookmarkEnd w:id="22"/>
          </w:p>
        </w:tc>
        <w:tc>
          <w:tcPr>
            <w:tcW w:w="5113" w:type="dxa"/>
          </w:tcPr>
          <w:p w14:paraId="56A4F284" w14:textId="77777777" w:rsidR="000F0829" w:rsidRPr="00E35D98" w:rsidRDefault="00447F90" w:rsidP="00004CB5">
            <w:pPr>
              <w:jc w:val="center"/>
              <w:rPr>
                <w:sz w:val="21"/>
              </w:rPr>
            </w:pPr>
            <m:oMath>
              <m:sSub>
                <m:sSubPr>
                  <m:ctrlPr>
                    <w:rPr>
                      <w:rFonts w:ascii="Cambria Math" w:hAnsi="Cambria Math"/>
                      <w:i/>
                      <w:iCs/>
                      <w:sz w:val="21"/>
                    </w:rPr>
                  </m:ctrlPr>
                </m:sSubPr>
                <m:e>
                  <m:r>
                    <w:rPr>
                      <w:rFonts w:ascii="Cambria Math" w:hAnsi="Cambria Math"/>
                      <w:sz w:val="21"/>
                    </w:rPr>
                    <m:t>η</m:t>
                  </m:r>
                </m:e>
                <m:sub>
                  <m:r>
                    <w:rPr>
                      <w:rFonts w:ascii="Cambria Math" w:hAnsi="Cambria Math"/>
                      <w:sz w:val="21"/>
                    </w:rPr>
                    <m:t>e</m:t>
                  </m:r>
                </m:sub>
              </m:sSub>
            </m:oMath>
            <w:r w:rsidR="000F0829" w:rsidRPr="00E35D98">
              <w:rPr>
                <w:sz w:val="21"/>
              </w:rPr>
              <w:t>=</w:t>
            </w:r>
            <m:oMath>
              <m:f>
                <m:fPr>
                  <m:ctrlPr>
                    <w:rPr>
                      <w:rFonts w:ascii="Cambria Math" w:hAnsi="Cambria Math"/>
                      <w:sz w:val="21"/>
                    </w:rPr>
                  </m:ctrlPr>
                </m:fPr>
                <m:num>
                  <m:sSub>
                    <m:sSubPr>
                      <m:ctrlPr>
                        <w:rPr>
                          <w:rFonts w:ascii="Cambria Math" w:hAnsi="Cambria Math"/>
                          <w:sz w:val="21"/>
                        </w:rPr>
                      </m:ctrlPr>
                    </m:sSubPr>
                    <m:e>
                      <m:r>
                        <w:rPr>
                          <w:rFonts w:ascii="Cambria Math" w:hAnsi="Cambria Math"/>
                          <w:sz w:val="21"/>
                        </w:rPr>
                        <m:t>W</m:t>
                      </m:r>
                    </m:e>
                    <m:sub>
                      <m:r>
                        <w:rPr>
                          <w:rFonts w:ascii="Cambria Math" w:hAnsi="Cambria Math"/>
                          <w:sz w:val="21"/>
                        </w:rPr>
                        <m:t>SOFC</m:t>
                      </m:r>
                    </m:sub>
                  </m:sSub>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W</m:t>
                      </m:r>
                    </m:e>
                    <m:sub>
                      <m:r>
                        <w:rPr>
                          <w:rFonts w:ascii="Cambria Math" w:hAnsi="Cambria Math"/>
                          <w:sz w:val="21"/>
                        </w:rPr>
                        <m:t>GT</m:t>
                      </m:r>
                    </m:sub>
                  </m:sSub>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W</m:t>
                      </m:r>
                    </m:e>
                    <m:sub>
                      <m:r>
                        <w:rPr>
                          <w:rFonts w:ascii="Cambria Math" w:hAnsi="Cambria Math"/>
                          <w:sz w:val="21"/>
                        </w:rPr>
                        <m:t>CT</m:t>
                      </m:r>
                    </m:sub>
                  </m:sSub>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W</m:t>
                      </m:r>
                    </m:e>
                    <m:sub>
                      <m:r>
                        <w:rPr>
                          <w:rFonts w:ascii="Cambria Math" w:hAnsi="Cambria Math"/>
                          <w:sz w:val="21"/>
                        </w:rPr>
                        <m:t>OT</m:t>
                      </m:r>
                    </m:sub>
                  </m:sSub>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W</m:t>
                      </m:r>
                    </m:e>
                    <m:sub>
                      <m:r>
                        <w:rPr>
                          <w:rFonts w:ascii="Cambria Math" w:hAnsi="Cambria Math"/>
                          <w:sz w:val="21"/>
                        </w:rPr>
                        <m:t>FC</m:t>
                      </m:r>
                    </m:sub>
                  </m:sSub>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W</m:t>
                      </m:r>
                    </m:e>
                    <m:sub>
                      <m:r>
                        <w:rPr>
                          <w:rFonts w:ascii="Cambria Math" w:hAnsi="Cambria Math"/>
                          <w:sz w:val="21"/>
                        </w:rPr>
                        <m:t>AC</m:t>
                      </m:r>
                    </m:sub>
                  </m:sSub>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W</m:t>
                      </m:r>
                    </m:e>
                    <m:sub>
                      <m:r>
                        <w:rPr>
                          <w:rFonts w:ascii="Cambria Math" w:hAnsi="Cambria Math"/>
                          <w:sz w:val="21"/>
                        </w:rPr>
                        <m:t>CC</m:t>
                      </m:r>
                    </m:sub>
                  </m:sSub>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W</m:t>
                      </m:r>
                    </m:e>
                    <m:sub>
                      <m:r>
                        <w:rPr>
                          <w:rFonts w:ascii="Cambria Math" w:hAnsi="Cambria Math"/>
                          <w:sz w:val="21"/>
                        </w:rPr>
                        <m:t>Pumb</m:t>
                      </m:r>
                    </m:sub>
                  </m:sSub>
                </m:num>
                <m:den>
                  <m:sSub>
                    <m:sSubPr>
                      <m:ctrlPr>
                        <w:rPr>
                          <w:rFonts w:ascii="Cambria Math" w:hAnsi="Cambria Math"/>
                          <w:iCs/>
                          <w:sz w:val="21"/>
                        </w:rPr>
                      </m:ctrlPr>
                    </m:sSubPr>
                    <m:e>
                      <m:r>
                        <m:rPr>
                          <m:sty m:val="p"/>
                        </m:rPr>
                        <w:rPr>
                          <w:rFonts w:ascii="Cambria Math" w:hAnsi="Cambria Math"/>
                          <w:sz w:val="21"/>
                        </w:rPr>
                        <m:t>q</m:t>
                      </m:r>
                    </m:e>
                    <m:sub>
                      <m:r>
                        <m:rPr>
                          <m:sty m:val="p"/>
                        </m:rPr>
                        <w:rPr>
                          <w:rFonts w:ascii="Cambria Math" w:hAnsi="Cambria Math"/>
                          <w:sz w:val="21"/>
                        </w:rPr>
                        <m:t>m</m:t>
                      </m:r>
                    </m:sub>
                  </m:sSub>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Q</m:t>
                      </m:r>
                    </m:e>
                    <m:sub>
                      <m:sSub>
                        <m:sSubPr>
                          <m:ctrlPr>
                            <w:rPr>
                              <w:rFonts w:ascii="Cambria Math" w:hAnsi="Cambria Math"/>
                              <w:sz w:val="21"/>
                            </w:rPr>
                          </m:ctrlPr>
                        </m:sSubPr>
                        <m:e>
                          <m:r>
                            <w:rPr>
                              <w:rFonts w:ascii="Cambria Math" w:hAnsi="Cambria Math"/>
                              <w:sz w:val="21"/>
                            </w:rPr>
                            <m:t>CH</m:t>
                          </m:r>
                        </m:e>
                        <m:sub>
                          <m:r>
                            <m:rPr>
                              <m:sty m:val="p"/>
                            </m:rPr>
                            <w:rPr>
                              <w:rFonts w:ascii="Cambria Math" w:hAnsi="Cambria Math"/>
                              <w:sz w:val="21"/>
                            </w:rPr>
                            <m:t>3</m:t>
                          </m:r>
                        </m:sub>
                      </m:sSub>
                      <m:r>
                        <w:rPr>
                          <w:rFonts w:ascii="Cambria Math" w:hAnsi="Cambria Math"/>
                          <w:sz w:val="21"/>
                        </w:rPr>
                        <m:t>OH</m:t>
                      </m:r>
                    </m:sub>
                  </m:sSub>
                </m:den>
              </m:f>
            </m:oMath>
          </w:p>
        </w:tc>
        <w:tc>
          <w:tcPr>
            <w:tcW w:w="1709" w:type="dxa"/>
            <w:vAlign w:val="center"/>
          </w:tcPr>
          <w:p w14:paraId="10F8996F" w14:textId="77777777" w:rsidR="000F0829" w:rsidRPr="00E35D98" w:rsidRDefault="000F0829" w:rsidP="00004CB5">
            <w:pPr>
              <w:jc w:val="right"/>
              <w:rPr>
                <w:sz w:val="21"/>
              </w:rPr>
            </w:pPr>
            <w:r w:rsidRPr="00E35D98">
              <w:rPr>
                <w:rFonts w:hint="eastAsia"/>
                <w:sz w:val="21"/>
              </w:rPr>
              <w:t>(17)</w:t>
            </w:r>
          </w:p>
        </w:tc>
      </w:tr>
    </w:tbl>
    <w:bookmarkEnd w:id="23"/>
    <w:p w14:paraId="51B3765C" w14:textId="77777777" w:rsidR="000F0829" w:rsidRPr="00E35D98" w:rsidRDefault="000F0829" w:rsidP="000F0829">
      <w:pPr>
        <w:ind w:firstLineChars="0" w:firstLine="0"/>
        <w:rPr>
          <w:rFonts w:ascii="Times New Roman" w:eastAsia="宋体" w:hAnsi="Times New Roman"/>
        </w:rPr>
      </w:pPr>
      <w:r w:rsidRPr="00E35D98">
        <w:rPr>
          <w:rFonts w:ascii="Times New Roman" w:eastAsia="宋体" w:hAnsi="Times New Roman" w:hint="eastAsia"/>
        </w:rPr>
        <w:t>式中，</w:t>
      </w:r>
      <w:r w:rsidRPr="00E35D98">
        <w:rPr>
          <w:rFonts w:ascii="Times New Roman" w:eastAsia="宋体" w:hAnsi="Times New Roman" w:hint="eastAsia"/>
          <w:i/>
          <w:iCs/>
        </w:rPr>
        <w:t>W</w:t>
      </w:r>
      <w:r w:rsidRPr="00E35D98">
        <w:rPr>
          <w:rFonts w:ascii="Times New Roman" w:eastAsia="宋体" w:hAnsi="Times New Roman" w:hint="eastAsia"/>
          <w:i/>
          <w:iCs/>
          <w:vertAlign w:val="subscript"/>
        </w:rPr>
        <w:t>GT</w:t>
      </w:r>
      <w:r w:rsidRPr="00E35D98">
        <w:rPr>
          <w:rFonts w:ascii="Times New Roman" w:eastAsia="宋体" w:hAnsi="Times New Roman" w:hint="eastAsia"/>
          <w:i/>
          <w:iCs/>
        </w:rPr>
        <w:t>、</w:t>
      </w:r>
      <w:r w:rsidRPr="00E35D98">
        <w:rPr>
          <w:rFonts w:ascii="Times New Roman" w:eastAsia="宋体" w:hAnsi="Times New Roman" w:hint="eastAsia"/>
          <w:i/>
          <w:iCs/>
        </w:rPr>
        <w:t>W</w:t>
      </w:r>
      <w:r w:rsidRPr="00E35D98">
        <w:rPr>
          <w:rFonts w:ascii="Times New Roman" w:eastAsia="宋体" w:hAnsi="Times New Roman" w:hint="eastAsia"/>
          <w:i/>
          <w:iCs/>
          <w:vertAlign w:val="subscript"/>
        </w:rPr>
        <w:t>CT</w:t>
      </w:r>
      <w:r w:rsidRPr="00E35D98">
        <w:rPr>
          <w:rFonts w:ascii="Times New Roman" w:eastAsia="宋体" w:hAnsi="Times New Roman" w:hint="eastAsia"/>
          <w:i/>
          <w:iCs/>
        </w:rPr>
        <w:t>、</w:t>
      </w:r>
      <w:r w:rsidRPr="00E35D98">
        <w:rPr>
          <w:rFonts w:ascii="Times New Roman" w:eastAsia="宋体" w:hAnsi="Times New Roman" w:hint="eastAsia"/>
          <w:i/>
          <w:iCs/>
        </w:rPr>
        <w:t>W</w:t>
      </w:r>
      <w:r w:rsidRPr="00E35D98">
        <w:rPr>
          <w:rFonts w:ascii="Times New Roman" w:eastAsia="宋体" w:hAnsi="Times New Roman" w:hint="eastAsia"/>
          <w:i/>
          <w:iCs/>
          <w:vertAlign w:val="subscript"/>
        </w:rPr>
        <w:t>OT</w:t>
      </w:r>
      <w:r w:rsidRPr="00E35D98">
        <w:rPr>
          <w:rFonts w:ascii="Times New Roman" w:eastAsia="宋体" w:hAnsi="Times New Roman" w:hint="eastAsia"/>
          <w:i/>
          <w:iCs/>
        </w:rPr>
        <w:t>、</w:t>
      </w:r>
      <w:r w:rsidRPr="00E35D98">
        <w:rPr>
          <w:rFonts w:ascii="Times New Roman" w:eastAsia="宋体" w:hAnsi="Times New Roman" w:hint="eastAsia"/>
          <w:i/>
          <w:iCs/>
        </w:rPr>
        <w:t>W</w:t>
      </w:r>
      <w:r w:rsidRPr="00E35D98">
        <w:rPr>
          <w:rFonts w:ascii="Times New Roman" w:eastAsia="宋体" w:hAnsi="Times New Roman" w:hint="eastAsia"/>
          <w:i/>
          <w:iCs/>
          <w:vertAlign w:val="subscript"/>
        </w:rPr>
        <w:t>FC</w:t>
      </w:r>
      <w:r w:rsidRPr="00E35D98">
        <w:rPr>
          <w:rFonts w:ascii="Times New Roman" w:eastAsia="宋体" w:hAnsi="Times New Roman" w:hint="eastAsia"/>
          <w:i/>
          <w:iCs/>
        </w:rPr>
        <w:t>、</w:t>
      </w:r>
      <w:r w:rsidRPr="00E35D98">
        <w:rPr>
          <w:rFonts w:ascii="Times New Roman" w:eastAsia="宋体" w:hAnsi="Times New Roman" w:hint="eastAsia"/>
          <w:i/>
          <w:iCs/>
        </w:rPr>
        <w:t>W</w:t>
      </w:r>
      <w:r w:rsidRPr="00E35D98">
        <w:rPr>
          <w:rFonts w:ascii="Times New Roman" w:eastAsia="宋体" w:hAnsi="Times New Roman" w:hint="eastAsia"/>
          <w:i/>
          <w:iCs/>
          <w:vertAlign w:val="subscript"/>
        </w:rPr>
        <w:t>AC</w:t>
      </w:r>
      <w:r w:rsidRPr="00E35D98">
        <w:rPr>
          <w:rFonts w:ascii="Times New Roman" w:eastAsia="宋体" w:hAnsi="Times New Roman" w:hint="eastAsia"/>
          <w:i/>
          <w:iCs/>
        </w:rPr>
        <w:t>、</w:t>
      </w:r>
      <w:r w:rsidRPr="00E35D98">
        <w:rPr>
          <w:rFonts w:ascii="Times New Roman" w:eastAsia="宋体" w:hAnsi="Times New Roman" w:hint="eastAsia"/>
          <w:i/>
          <w:iCs/>
        </w:rPr>
        <w:t>W</w:t>
      </w:r>
      <w:r w:rsidRPr="00E35D98">
        <w:rPr>
          <w:rFonts w:ascii="Times New Roman" w:eastAsia="宋体" w:hAnsi="Times New Roman" w:hint="eastAsia"/>
          <w:i/>
          <w:iCs/>
          <w:vertAlign w:val="subscript"/>
        </w:rPr>
        <w:t>CC</w:t>
      </w:r>
      <w:r w:rsidRPr="00E35D98">
        <w:rPr>
          <w:rFonts w:ascii="Times New Roman" w:eastAsia="宋体" w:hAnsi="Times New Roman" w:hint="eastAsia"/>
          <w:i/>
          <w:iCs/>
        </w:rPr>
        <w:t>、</w:t>
      </w:r>
      <w:r w:rsidRPr="00E35D98">
        <w:rPr>
          <w:rFonts w:ascii="Times New Roman" w:eastAsia="宋体" w:hAnsi="Times New Roman"/>
          <w:i/>
          <w:iCs/>
        </w:rPr>
        <w:t>P</w:t>
      </w:r>
      <w:r w:rsidRPr="00E35D98">
        <w:rPr>
          <w:rFonts w:ascii="Times New Roman" w:eastAsia="宋体" w:hAnsi="Times New Roman"/>
          <w:i/>
          <w:iCs/>
          <w:vertAlign w:val="subscript"/>
        </w:rPr>
        <w:t>ump</w:t>
      </w:r>
      <w:r w:rsidRPr="00E35D98">
        <w:rPr>
          <w:rFonts w:ascii="Times New Roman" w:eastAsia="宋体" w:hAnsi="Times New Roman" w:hint="eastAsia"/>
        </w:rPr>
        <w:t>分别表示燃气轮机，超临界二氧化碳循环涡轮，有机朗肯循环涡轮，空气压缩机，超临界二氧化碳循环压缩机与有机朗肯循环泵的功率，</w:t>
      </w:r>
      <w:r w:rsidRPr="00E35D98">
        <w:rPr>
          <w:rFonts w:ascii="Times New Roman" w:eastAsia="宋体" w:hAnsi="Times New Roman" w:hint="eastAsia"/>
        </w:rPr>
        <w:t>kW</w:t>
      </w:r>
      <w:r w:rsidRPr="00E35D98">
        <w:rPr>
          <w:rFonts w:ascii="Times New Roman" w:eastAsia="宋体" w:hAnsi="Times New Roman" w:hint="eastAsia"/>
        </w:rPr>
        <w:t>。</w:t>
      </w:r>
    </w:p>
    <w:p w14:paraId="2915F6C6" w14:textId="77777777" w:rsidR="00D42488" w:rsidRPr="00E35D98" w:rsidRDefault="000F0829" w:rsidP="00D42488">
      <w:pPr>
        <w:rPr>
          <w:rFonts w:ascii="Times New Roman" w:eastAsia="宋体" w:hAnsi="Times New Roman"/>
        </w:rPr>
      </w:pPr>
      <w:r w:rsidRPr="00E35D98">
        <w:rPr>
          <w:rFonts w:ascii="Times New Roman" w:eastAsia="宋体" w:hAnsi="Times New Roman" w:hint="eastAsia"/>
        </w:rPr>
        <w:t>整个系统输出总功率为</w:t>
      </w:r>
      <w:r w:rsidRPr="00E35D98">
        <w:rPr>
          <w:rFonts w:ascii="Times New Roman" w:eastAsia="宋体" w:hAnsi="Times New Roman" w:hint="eastAsia"/>
        </w:rPr>
        <w:t>4624.16kW</w:t>
      </w:r>
      <w:r w:rsidRPr="00E35D98">
        <w:rPr>
          <w:rFonts w:ascii="Times New Roman" w:eastAsia="宋体" w:hAnsi="Times New Roman" w:hint="eastAsia"/>
        </w:rPr>
        <w:t>，其中燃料电池输出功率为</w:t>
      </w:r>
      <w:r w:rsidRPr="00E35D98">
        <w:rPr>
          <w:rFonts w:ascii="Times New Roman" w:eastAsia="宋体" w:hAnsi="Times New Roman" w:hint="eastAsia"/>
        </w:rPr>
        <w:t>3174.16kW,</w:t>
      </w:r>
      <w:r w:rsidRPr="00E35D98">
        <w:rPr>
          <w:rFonts w:ascii="Times New Roman" w:eastAsia="宋体" w:hAnsi="Times New Roman" w:hint="eastAsia"/>
        </w:rPr>
        <w:t>燃料电池效率为</w:t>
      </w:r>
      <w:r w:rsidRPr="00E35D98">
        <w:rPr>
          <w:rFonts w:ascii="Times New Roman" w:eastAsia="宋体" w:hAnsi="Times New Roman" w:hint="eastAsia"/>
        </w:rPr>
        <w:t>39.9%</w:t>
      </w:r>
      <w:r w:rsidRPr="00E35D98">
        <w:rPr>
          <w:rFonts w:ascii="Times New Roman" w:eastAsia="宋体" w:hAnsi="Times New Roman" w:hint="eastAsia"/>
        </w:rPr>
        <w:t>。</w:t>
      </w:r>
      <w:r w:rsidRPr="00E35D98">
        <w:rPr>
          <w:rFonts w:ascii="Times New Roman" w:eastAsia="宋体" w:hAnsi="Times New Roman" w:hint="eastAsia"/>
        </w:rPr>
        <w:t>GT</w:t>
      </w:r>
      <w:r w:rsidRPr="00E35D98">
        <w:rPr>
          <w:rFonts w:ascii="Times New Roman" w:eastAsia="宋体" w:hAnsi="Times New Roman" w:hint="eastAsia"/>
        </w:rPr>
        <w:t>输出功率为</w:t>
      </w:r>
      <w:r w:rsidRPr="00E35D98">
        <w:rPr>
          <w:rFonts w:ascii="Times New Roman" w:eastAsia="宋体" w:hAnsi="Times New Roman" w:hint="eastAsia"/>
        </w:rPr>
        <w:t>1320.8kW,</w:t>
      </w:r>
      <w:r w:rsidRPr="00E35D98">
        <w:rPr>
          <w:rFonts w:ascii="Times New Roman" w:eastAsia="宋体" w:hAnsi="Times New Roman" w:hint="eastAsia"/>
        </w:rPr>
        <w:t>超临界二氧化碳循环输出功率为</w:t>
      </w:r>
      <w:r w:rsidRPr="00E35D98">
        <w:rPr>
          <w:rFonts w:ascii="Times New Roman" w:eastAsia="宋体" w:hAnsi="Times New Roman" w:hint="eastAsia"/>
        </w:rPr>
        <w:t>38.31kW,</w:t>
      </w:r>
      <w:r w:rsidRPr="00E35D98">
        <w:rPr>
          <w:rFonts w:ascii="Times New Roman" w:eastAsia="宋体" w:hAnsi="Times New Roman" w:hint="eastAsia"/>
        </w:rPr>
        <w:t>有机朗肯循环输出功率</w:t>
      </w:r>
      <w:r w:rsidRPr="00E35D98">
        <w:rPr>
          <w:rFonts w:ascii="Times New Roman" w:eastAsia="宋体" w:hAnsi="Times New Roman" w:hint="eastAsia"/>
        </w:rPr>
        <w:t>288.5kW</w:t>
      </w:r>
      <w:r w:rsidRPr="00E35D98">
        <w:rPr>
          <w:rFonts w:ascii="Times New Roman" w:eastAsia="宋体" w:hAnsi="Times New Roman" w:hint="eastAsia"/>
        </w:rPr>
        <w:t>。燃料电池输出功率在整个系统输出功率中占比最多。考虑系统其他耗功设备，系统净输出功率为</w:t>
      </w:r>
      <w:r w:rsidRPr="00E35D98">
        <w:rPr>
          <w:rFonts w:ascii="Times New Roman" w:eastAsia="宋体" w:hAnsi="Times New Roman" w:hint="eastAsia"/>
        </w:rPr>
        <w:t>4624.16kW</w:t>
      </w:r>
      <w:r w:rsidRPr="00E35D98">
        <w:rPr>
          <w:rFonts w:ascii="Times New Roman" w:eastAsia="宋体" w:hAnsi="Times New Roman" w:hint="eastAsia"/>
        </w:rPr>
        <w:t>，系统效率为</w:t>
      </w:r>
      <w:r w:rsidRPr="00E35D98">
        <w:rPr>
          <w:rFonts w:ascii="Times New Roman" w:eastAsia="宋体" w:hAnsi="Times New Roman" w:hint="eastAsia"/>
        </w:rPr>
        <w:t>58.21%</w:t>
      </w:r>
      <w:r w:rsidRPr="00E35D98">
        <w:rPr>
          <w:rFonts w:ascii="Times New Roman" w:eastAsia="宋体" w:hAnsi="Times New Roman" w:hint="eastAsia"/>
        </w:rPr>
        <w:t>。表</w:t>
      </w:r>
      <w:r w:rsidR="00B5352B" w:rsidRPr="00E35D98">
        <w:rPr>
          <w:rFonts w:ascii="Times New Roman" w:eastAsia="宋体" w:hAnsi="Times New Roman" w:hint="eastAsia"/>
        </w:rPr>
        <w:t>4</w:t>
      </w:r>
      <w:r w:rsidRPr="00E35D98">
        <w:rPr>
          <w:rFonts w:ascii="Times New Roman" w:eastAsia="宋体" w:hAnsi="Times New Roman" w:hint="eastAsia"/>
        </w:rPr>
        <w:t>显示了系统输出性能结果。</w:t>
      </w:r>
    </w:p>
    <w:p w14:paraId="368CED8E" w14:textId="48922158" w:rsidR="000F0829" w:rsidRPr="00E35D98" w:rsidRDefault="000F0829" w:rsidP="00D42488">
      <w:pPr>
        <w:jc w:val="center"/>
        <w:rPr>
          <w:rFonts w:ascii="Times New Roman" w:eastAsia="宋体" w:hAnsi="Times New Roman"/>
        </w:rPr>
      </w:pPr>
      <w:r w:rsidRPr="00E35D98">
        <w:rPr>
          <w:rFonts w:ascii="Times New Roman" w:eastAsia="宋体" w:hAnsi="Times New Roman" w:hint="eastAsia"/>
        </w:rPr>
        <w:t>表</w:t>
      </w:r>
      <w:r w:rsidR="00B5352B" w:rsidRPr="00E35D98">
        <w:rPr>
          <w:rFonts w:ascii="Times New Roman" w:eastAsia="宋体" w:hAnsi="Times New Roman" w:hint="eastAsia"/>
        </w:rPr>
        <w:t>3</w:t>
      </w:r>
      <w:r w:rsidRPr="00E35D98">
        <w:rPr>
          <w:rFonts w:ascii="Times New Roman" w:eastAsia="宋体" w:hAnsi="Times New Roman"/>
        </w:rPr>
        <w:t xml:space="preserve"> </w:t>
      </w:r>
      <w:r w:rsidRPr="00E35D98">
        <w:rPr>
          <w:rFonts w:ascii="Times New Roman" w:eastAsia="宋体" w:hAnsi="Times New Roman" w:hint="eastAsia"/>
        </w:rPr>
        <w:t>燃料电池性能参数</w:t>
      </w:r>
    </w:p>
    <w:tbl>
      <w:tblPr>
        <w:tblStyle w:val="a3"/>
        <w:tblW w:w="8522" w:type="dxa"/>
        <w:jc w:val="center"/>
        <w:tblBorders>
          <w:top w:val="single" w:sz="8" w:space="0" w:color="auto"/>
          <w:left w:val="none" w:sz="0" w:space="0" w:color="auto"/>
          <w:bottom w:val="single"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38"/>
        <w:gridCol w:w="1184"/>
      </w:tblGrid>
      <w:tr w:rsidR="000F0829" w:rsidRPr="00E35D98" w14:paraId="6ECFC818" w14:textId="77777777" w:rsidTr="00A07331">
        <w:trPr>
          <w:jc w:val="center"/>
        </w:trPr>
        <w:tc>
          <w:tcPr>
            <w:tcW w:w="7338" w:type="dxa"/>
            <w:tcBorders>
              <w:top w:val="single" w:sz="12" w:space="0" w:color="auto"/>
              <w:bottom w:val="single" w:sz="12" w:space="0" w:color="auto"/>
            </w:tcBorders>
          </w:tcPr>
          <w:p w14:paraId="744CF776" w14:textId="77777777" w:rsidR="000F0829" w:rsidRPr="00E35D98" w:rsidRDefault="000F0829" w:rsidP="00004CB5">
            <w:pPr>
              <w:ind w:firstLineChars="0" w:firstLine="0"/>
              <w:rPr>
                <w:sz w:val="21"/>
              </w:rPr>
            </w:pPr>
            <w:r w:rsidRPr="00E35D98">
              <w:rPr>
                <w:rFonts w:hint="eastAsia"/>
                <w:sz w:val="21"/>
              </w:rPr>
              <w:t>参数</w:t>
            </w:r>
          </w:p>
        </w:tc>
        <w:tc>
          <w:tcPr>
            <w:tcW w:w="1184" w:type="dxa"/>
            <w:tcBorders>
              <w:top w:val="single" w:sz="12" w:space="0" w:color="auto"/>
              <w:bottom w:val="single" w:sz="12" w:space="0" w:color="auto"/>
            </w:tcBorders>
          </w:tcPr>
          <w:p w14:paraId="47BE6905" w14:textId="77777777" w:rsidR="000F0829" w:rsidRPr="00E35D98" w:rsidRDefault="000F0829" w:rsidP="00004CB5">
            <w:pPr>
              <w:ind w:firstLineChars="0" w:firstLine="0"/>
              <w:rPr>
                <w:sz w:val="21"/>
              </w:rPr>
            </w:pPr>
            <w:r w:rsidRPr="00E35D98">
              <w:rPr>
                <w:rFonts w:hint="eastAsia"/>
                <w:sz w:val="21"/>
              </w:rPr>
              <w:t>数值</w:t>
            </w:r>
          </w:p>
        </w:tc>
      </w:tr>
      <w:tr w:rsidR="000F0829" w:rsidRPr="00E35D98" w14:paraId="7136AE6D" w14:textId="77777777" w:rsidTr="00A07331">
        <w:trPr>
          <w:jc w:val="center"/>
        </w:trPr>
        <w:tc>
          <w:tcPr>
            <w:tcW w:w="7338" w:type="dxa"/>
            <w:tcBorders>
              <w:top w:val="single" w:sz="12" w:space="0" w:color="auto"/>
            </w:tcBorders>
          </w:tcPr>
          <w:p w14:paraId="343C3469" w14:textId="77777777" w:rsidR="000F0829" w:rsidRPr="00E35D98" w:rsidRDefault="000F0829" w:rsidP="00004CB5">
            <w:pPr>
              <w:ind w:firstLineChars="0" w:firstLine="0"/>
              <w:rPr>
                <w:sz w:val="21"/>
              </w:rPr>
            </w:pPr>
            <w:r w:rsidRPr="00E35D98">
              <w:rPr>
                <w:rFonts w:hint="eastAsia"/>
                <w:sz w:val="21"/>
              </w:rPr>
              <w:t>SOFC</w:t>
            </w:r>
            <w:r w:rsidRPr="00E35D98">
              <w:rPr>
                <w:rFonts w:hint="eastAsia"/>
                <w:sz w:val="21"/>
              </w:rPr>
              <w:t>总电流（</w:t>
            </w:r>
            <w:r w:rsidRPr="00E35D98">
              <w:rPr>
                <w:rFonts w:hint="eastAsia"/>
                <w:sz w:val="21"/>
              </w:rPr>
              <w:t>A</w:t>
            </w:r>
            <w:r w:rsidRPr="00E35D98">
              <w:rPr>
                <w:rFonts w:hint="eastAsia"/>
                <w:sz w:val="21"/>
              </w:rPr>
              <w:t>）</w:t>
            </w:r>
          </w:p>
        </w:tc>
        <w:tc>
          <w:tcPr>
            <w:tcW w:w="1184" w:type="dxa"/>
            <w:tcBorders>
              <w:top w:val="single" w:sz="12" w:space="0" w:color="auto"/>
            </w:tcBorders>
          </w:tcPr>
          <w:p w14:paraId="04B36502" w14:textId="77777777" w:rsidR="000F0829" w:rsidRPr="00E35D98" w:rsidRDefault="000F0829" w:rsidP="00004CB5">
            <w:pPr>
              <w:ind w:firstLineChars="0" w:firstLine="0"/>
              <w:rPr>
                <w:sz w:val="21"/>
              </w:rPr>
            </w:pPr>
            <w:r w:rsidRPr="00E35D98">
              <w:rPr>
                <w:rFonts w:hint="eastAsia"/>
                <w:sz w:val="21"/>
              </w:rPr>
              <w:t>6184050</w:t>
            </w:r>
          </w:p>
        </w:tc>
      </w:tr>
      <w:tr w:rsidR="000F0829" w:rsidRPr="00E35D98" w14:paraId="4A8699FC" w14:textId="77777777" w:rsidTr="000F0829">
        <w:trPr>
          <w:jc w:val="center"/>
        </w:trPr>
        <w:tc>
          <w:tcPr>
            <w:tcW w:w="7338" w:type="dxa"/>
          </w:tcPr>
          <w:p w14:paraId="59CE8E59" w14:textId="77777777" w:rsidR="000F0829" w:rsidRPr="00E35D98" w:rsidRDefault="000F0829" w:rsidP="00004CB5">
            <w:pPr>
              <w:ind w:firstLineChars="0" w:firstLine="0"/>
              <w:rPr>
                <w:sz w:val="21"/>
              </w:rPr>
            </w:pPr>
            <w:r w:rsidRPr="00E35D98">
              <w:rPr>
                <w:rFonts w:hint="eastAsia"/>
                <w:sz w:val="21"/>
              </w:rPr>
              <w:t>SOFC</w:t>
            </w:r>
            <w:r w:rsidRPr="00E35D98">
              <w:rPr>
                <w:rFonts w:hint="eastAsia"/>
                <w:sz w:val="21"/>
              </w:rPr>
              <w:t>电流密度（</w:t>
            </w:r>
            <w:r w:rsidRPr="00E35D98">
              <w:rPr>
                <w:rFonts w:hint="eastAsia"/>
                <w:sz w:val="21"/>
              </w:rPr>
              <w:t>mA/cm</w:t>
            </w:r>
            <w:r w:rsidRPr="00E35D98">
              <w:rPr>
                <w:rFonts w:hint="eastAsia"/>
                <w:sz w:val="21"/>
                <w:vertAlign w:val="superscript"/>
              </w:rPr>
              <w:t>-2</w:t>
            </w:r>
            <w:r w:rsidRPr="00E35D98">
              <w:rPr>
                <w:rFonts w:hint="eastAsia"/>
                <w:sz w:val="21"/>
              </w:rPr>
              <w:t>）</w:t>
            </w:r>
          </w:p>
        </w:tc>
        <w:tc>
          <w:tcPr>
            <w:tcW w:w="1184" w:type="dxa"/>
          </w:tcPr>
          <w:p w14:paraId="6437C4D2" w14:textId="77777777" w:rsidR="000F0829" w:rsidRPr="00E35D98" w:rsidRDefault="000F0829" w:rsidP="00004CB5">
            <w:pPr>
              <w:ind w:firstLineChars="0" w:firstLine="0"/>
              <w:rPr>
                <w:sz w:val="21"/>
              </w:rPr>
            </w:pPr>
            <w:r w:rsidRPr="00E35D98">
              <w:rPr>
                <w:rFonts w:hint="eastAsia"/>
                <w:sz w:val="21"/>
              </w:rPr>
              <w:t>230.27</w:t>
            </w:r>
          </w:p>
        </w:tc>
      </w:tr>
      <w:tr w:rsidR="000F0829" w:rsidRPr="00E35D98" w14:paraId="66C9A7FA" w14:textId="77777777" w:rsidTr="000F0829">
        <w:trPr>
          <w:jc w:val="center"/>
        </w:trPr>
        <w:tc>
          <w:tcPr>
            <w:tcW w:w="7338" w:type="dxa"/>
          </w:tcPr>
          <w:p w14:paraId="28CE2F64" w14:textId="77777777" w:rsidR="000F0829" w:rsidRPr="00E35D98" w:rsidRDefault="000F0829" w:rsidP="00004CB5">
            <w:pPr>
              <w:ind w:firstLineChars="0" w:firstLine="0"/>
              <w:rPr>
                <w:sz w:val="21"/>
              </w:rPr>
            </w:pPr>
            <w:r w:rsidRPr="00E35D98">
              <w:rPr>
                <w:rFonts w:hint="eastAsia"/>
                <w:sz w:val="21"/>
              </w:rPr>
              <w:t>参考电压（</w:t>
            </w:r>
            <w:r w:rsidRPr="00E35D98">
              <w:rPr>
                <w:rFonts w:hint="eastAsia"/>
                <w:sz w:val="21"/>
              </w:rPr>
              <w:t>V</w:t>
            </w:r>
            <w:r w:rsidRPr="00E35D98">
              <w:rPr>
                <w:rFonts w:hint="eastAsia"/>
                <w:sz w:val="21"/>
              </w:rPr>
              <w:t>）</w:t>
            </w:r>
          </w:p>
        </w:tc>
        <w:tc>
          <w:tcPr>
            <w:tcW w:w="1184" w:type="dxa"/>
          </w:tcPr>
          <w:p w14:paraId="08FCD6D0" w14:textId="77777777" w:rsidR="000F0829" w:rsidRPr="00E35D98" w:rsidRDefault="000F0829" w:rsidP="00004CB5">
            <w:pPr>
              <w:ind w:firstLineChars="0" w:firstLine="0"/>
              <w:rPr>
                <w:sz w:val="21"/>
              </w:rPr>
            </w:pPr>
            <w:r w:rsidRPr="00E35D98">
              <w:rPr>
                <w:rFonts w:hint="eastAsia"/>
                <w:sz w:val="21"/>
              </w:rPr>
              <w:t>0.726</w:t>
            </w:r>
          </w:p>
        </w:tc>
      </w:tr>
      <w:tr w:rsidR="000F0829" w:rsidRPr="00E35D98" w14:paraId="2390DA67" w14:textId="77777777" w:rsidTr="000F0829">
        <w:trPr>
          <w:jc w:val="center"/>
        </w:trPr>
        <w:tc>
          <w:tcPr>
            <w:tcW w:w="7338" w:type="dxa"/>
          </w:tcPr>
          <w:p w14:paraId="613E076C" w14:textId="77777777" w:rsidR="000F0829" w:rsidRPr="00E35D98" w:rsidRDefault="000F0829" w:rsidP="00004CB5">
            <w:pPr>
              <w:ind w:firstLineChars="0" w:firstLine="0"/>
              <w:rPr>
                <w:sz w:val="21"/>
              </w:rPr>
            </w:pPr>
            <w:r w:rsidRPr="00E35D98">
              <w:rPr>
                <w:rFonts w:hint="eastAsia"/>
                <w:sz w:val="21"/>
              </w:rPr>
              <w:t>SOFC</w:t>
            </w:r>
            <w:r w:rsidRPr="00E35D98">
              <w:rPr>
                <w:rFonts w:hint="eastAsia"/>
                <w:sz w:val="21"/>
              </w:rPr>
              <w:t>实际电压</w:t>
            </w:r>
            <w:r w:rsidRPr="00E35D98">
              <w:rPr>
                <w:rFonts w:hint="eastAsia"/>
                <w:sz w:val="21"/>
              </w:rPr>
              <w:t>(V)</w:t>
            </w:r>
          </w:p>
        </w:tc>
        <w:tc>
          <w:tcPr>
            <w:tcW w:w="1184" w:type="dxa"/>
          </w:tcPr>
          <w:p w14:paraId="23AF9FC4" w14:textId="77777777" w:rsidR="000F0829" w:rsidRPr="00E35D98" w:rsidRDefault="000F0829" w:rsidP="00004CB5">
            <w:pPr>
              <w:ind w:firstLineChars="0" w:firstLine="0"/>
              <w:rPr>
                <w:sz w:val="21"/>
              </w:rPr>
            </w:pPr>
            <w:r w:rsidRPr="00E35D98">
              <w:rPr>
                <w:rFonts w:hint="eastAsia"/>
                <w:sz w:val="21"/>
              </w:rPr>
              <w:t>0.558</w:t>
            </w:r>
          </w:p>
        </w:tc>
      </w:tr>
      <w:tr w:rsidR="000F0829" w:rsidRPr="00E35D98" w14:paraId="452314C6" w14:textId="77777777" w:rsidTr="00A07331">
        <w:trPr>
          <w:jc w:val="center"/>
        </w:trPr>
        <w:tc>
          <w:tcPr>
            <w:tcW w:w="7338" w:type="dxa"/>
            <w:tcBorders>
              <w:bottom w:val="single" w:sz="12" w:space="0" w:color="auto"/>
            </w:tcBorders>
          </w:tcPr>
          <w:p w14:paraId="07175DBD" w14:textId="77777777" w:rsidR="000F0829" w:rsidRPr="00E35D98" w:rsidRDefault="000F0829" w:rsidP="00004CB5">
            <w:pPr>
              <w:ind w:firstLineChars="0" w:firstLine="0"/>
              <w:rPr>
                <w:sz w:val="21"/>
              </w:rPr>
            </w:pPr>
            <w:r w:rsidRPr="00E35D98">
              <w:rPr>
                <w:rFonts w:hint="eastAsia"/>
                <w:sz w:val="21"/>
              </w:rPr>
              <w:t>SOFC</w:t>
            </w:r>
            <w:r w:rsidRPr="00E35D98">
              <w:rPr>
                <w:rFonts w:hint="eastAsia"/>
                <w:sz w:val="21"/>
              </w:rPr>
              <w:t>输出功率</w:t>
            </w:r>
            <w:r w:rsidRPr="00E35D98">
              <w:rPr>
                <w:rFonts w:hint="eastAsia"/>
                <w:sz w:val="21"/>
              </w:rPr>
              <w:t>(kW)</w:t>
            </w:r>
          </w:p>
        </w:tc>
        <w:tc>
          <w:tcPr>
            <w:tcW w:w="1184" w:type="dxa"/>
            <w:tcBorders>
              <w:bottom w:val="single" w:sz="12" w:space="0" w:color="auto"/>
            </w:tcBorders>
          </w:tcPr>
          <w:p w14:paraId="2673D79B" w14:textId="77777777" w:rsidR="000F0829" w:rsidRPr="00E35D98" w:rsidRDefault="000F0829" w:rsidP="00004CB5">
            <w:pPr>
              <w:ind w:firstLineChars="0" w:firstLine="0"/>
              <w:rPr>
                <w:sz w:val="21"/>
              </w:rPr>
            </w:pPr>
            <w:r w:rsidRPr="00E35D98">
              <w:rPr>
                <w:rFonts w:hint="eastAsia"/>
                <w:sz w:val="21"/>
              </w:rPr>
              <w:t>3174.16</w:t>
            </w:r>
          </w:p>
        </w:tc>
      </w:tr>
    </w:tbl>
    <w:p w14:paraId="6DE0C3FF" w14:textId="4674C260" w:rsidR="000F0829" w:rsidRPr="00E35D98" w:rsidRDefault="000F0829" w:rsidP="000F0829">
      <w:pPr>
        <w:spacing w:beforeLines="50" w:before="156"/>
        <w:ind w:firstLineChars="0" w:firstLine="0"/>
        <w:jc w:val="center"/>
        <w:rPr>
          <w:rFonts w:ascii="Times New Roman" w:eastAsia="宋体" w:hAnsi="Times New Roman"/>
        </w:rPr>
      </w:pPr>
      <w:r w:rsidRPr="00E35D98">
        <w:rPr>
          <w:rFonts w:ascii="Times New Roman" w:eastAsia="宋体" w:hAnsi="Times New Roman" w:hint="eastAsia"/>
        </w:rPr>
        <w:t>表</w:t>
      </w:r>
      <w:r w:rsidR="00B5352B" w:rsidRPr="00E35D98">
        <w:rPr>
          <w:rFonts w:ascii="Times New Roman" w:eastAsia="宋体" w:hAnsi="Times New Roman" w:hint="eastAsia"/>
        </w:rPr>
        <w:t>4</w:t>
      </w:r>
      <w:r w:rsidRPr="00E35D98">
        <w:rPr>
          <w:rFonts w:ascii="Times New Roman" w:eastAsia="宋体" w:hAnsi="Times New Roman" w:hint="eastAsia"/>
        </w:rPr>
        <w:t>系统输出性能结果</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1076"/>
      </w:tblGrid>
      <w:tr w:rsidR="000F0829" w:rsidRPr="00E35D98" w14:paraId="24A0D4B5" w14:textId="77777777" w:rsidTr="00A07331">
        <w:trPr>
          <w:jc w:val="center"/>
        </w:trPr>
        <w:tc>
          <w:tcPr>
            <w:tcW w:w="7230" w:type="dxa"/>
            <w:tcBorders>
              <w:top w:val="single" w:sz="12" w:space="0" w:color="auto"/>
              <w:bottom w:val="single" w:sz="12" w:space="0" w:color="auto"/>
            </w:tcBorders>
          </w:tcPr>
          <w:p w14:paraId="62CC0632" w14:textId="77777777" w:rsidR="000F0829" w:rsidRPr="00E35D98" w:rsidRDefault="000F0829" w:rsidP="00004CB5">
            <w:pPr>
              <w:ind w:firstLineChars="0" w:firstLine="0"/>
              <w:rPr>
                <w:sz w:val="21"/>
              </w:rPr>
            </w:pPr>
            <w:r w:rsidRPr="00E35D98">
              <w:rPr>
                <w:rFonts w:hint="eastAsia"/>
                <w:sz w:val="21"/>
              </w:rPr>
              <w:t>参数</w:t>
            </w:r>
          </w:p>
        </w:tc>
        <w:tc>
          <w:tcPr>
            <w:tcW w:w="1076" w:type="dxa"/>
            <w:tcBorders>
              <w:top w:val="single" w:sz="12" w:space="0" w:color="auto"/>
              <w:bottom w:val="single" w:sz="12" w:space="0" w:color="auto"/>
            </w:tcBorders>
          </w:tcPr>
          <w:p w14:paraId="4816900B" w14:textId="77777777" w:rsidR="000F0829" w:rsidRPr="00E35D98" w:rsidRDefault="000F0829" w:rsidP="00004CB5">
            <w:pPr>
              <w:ind w:firstLineChars="0" w:firstLine="0"/>
              <w:rPr>
                <w:sz w:val="21"/>
              </w:rPr>
            </w:pPr>
            <w:r w:rsidRPr="00E35D98">
              <w:rPr>
                <w:rFonts w:hint="eastAsia"/>
                <w:sz w:val="21"/>
              </w:rPr>
              <w:t>数值</w:t>
            </w:r>
          </w:p>
        </w:tc>
      </w:tr>
      <w:tr w:rsidR="000F0829" w:rsidRPr="00E35D98" w14:paraId="5B72D7F5" w14:textId="77777777" w:rsidTr="00A07331">
        <w:trPr>
          <w:jc w:val="center"/>
        </w:trPr>
        <w:tc>
          <w:tcPr>
            <w:tcW w:w="7230" w:type="dxa"/>
            <w:tcBorders>
              <w:top w:val="single" w:sz="12" w:space="0" w:color="auto"/>
            </w:tcBorders>
          </w:tcPr>
          <w:p w14:paraId="490CEE02" w14:textId="77777777" w:rsidR="000F0829" w:rsidRPr="00E35D98" w:rsidRDefault="000F0829" w:rsidP="00004CB5">
            <w:pPr>
              <w:ind w:firstLineChars="0" w:firstLine="0"/>
              <w:rPr>
                <w:sz w:val="21"/>
              </w:rPr>
            </w:pPr>
            <w:r w:rsidRPr="00E35D98">
              <w:rPr>
                <w:rFonts w:hint="eastAsia"/>
                <w:sz w:val="21"/>
              </w:rPr>
              <w:t>燃料电池输出功率（</w:t>
            </w:r>
            <w:r w:rsidRPr="00E35D98">
              <w:rPr>
                <w:rFonts w:hint="eastAsia"/>
                <w:sz w:val="21"/>
              </w:rPr>
              <w:t>kW</w:t>
            </w:r>
            <w:r w:rsidRPr="00E35D98">
              <w:rPr>
                <w:rFonts w:hint="eastAsia"/>
                <w:sz w:val="21"/>
              </w:rPr>
              <w:t>）</w:t>
            </w:r>
          </w:p>
        </w:tc>
        <w:tc>
          <w:tcPr>
            <w:tcW w:w="1076" w:type="dxa"/>
            <w:tcBorders>
              <w:top w:val="single" w:sz="12" w:space="0" w:color="auto"/>
            </w:tcBorders>
          </w:tcPr>
          <w:p w14:paraId="10139CCB" w14:textId="77777777" w:rsidR="000F0829" w:rsidRPr="00E35D98" w:rsidRDefault="000F0829" w:rsidP="00004CB5">
            <w:pPr>
              <w:ind w:firstLineChars="0" w:firstLine="0"/>
              <w:rPr>
                <w:sz w:val="21"/>
              </w:rPr>
            </w:pPr>
            <w:r w:rsidRPr="00E35D98">
              <w:rPr>
                <w:rFonts w:hint="eastAsia"/>
                <w:sz w:val="21"/>
              </w:rPr>
              <w:t>3174.16</w:t>
            </w:r>
          </w:p>
        </w:tc>
      </w:tr>
      <w:tr w:rsidR="000F0829" w:rsidRPr="00E35D98" w14:paraId="2AD7FE2F" w14:textId="77777777" w:rsidTr="00004CB5">
        <w:trPr>
          <w:jc w:val="center"/>
        </w:trPr>
        <w:tc>
          <w:tcPr>
            <w:tcW w:w="7230" w:type="dxa"/>
          </w:tcPr>
          <w:p w14:paraId="5FD3C564" w14:textId="77777777" w:rsidR="000F0829" w:rsidRPr="00E35D98" w:rsidRDefault="000F0829" w:rsidP="00004CB5">
            <w:pPr>
              <w:ind w:firstLineChars="0" w:firstLine="0"/>
              <w:rPr>
                <w:sz w:val="21"/>
              </w:rPr>
            </w:pPr>
            <w:r w:rsidRPr="00E35D98">
              <w:rPr>
                <w:rFonts w:hint="eastAsia"/>
                <w:sz w:val="21"/>
              </w:rPr>
              <w:t>燃料电池效率</w:t>
            </w:r>
            <w:r w:rsidRPr="00E35D98">
              <w:rPr>
                <w:rFonts w:hint="eastAsia"/>
                <w:sz w:val="21"/>
              </w:rPr>
              <w:t>(%)</w:t>
            </w:r>
          </w:p>
        </w:tc>
        <w:tc>
          <w:tcPr>
            <w:tcW w:w="1076" w:type="dxa"/>
          </w:tcPr>
          <w:p w14:paraId="5A48830A" w14:textId="77777777" w:rsidR="000F0829" w:rsidRPr="00E35D98" w:rsidRDefault="000F0829" w:rsidP="00004CB5">
            <w:pPr>
              <w:ind w:firstLineChars="0" w:firstLine="0"/>
              <w:rPr>
                <w:sz w:val="21"/>
              </w:rPr>
            </w:pPr>
            <w:r w:rsidRPr="00E35D98">
              <w:rPr>
                <w:rFonts w:hint="eastAsia"/>
                <w:sz w:val="21"/>
              </w:rPr>
              <w:t>39.96</w:t>
            </w:r>
          </w:p>
        </w:tc>
      </w:tr>
      <w:tr w:rsidR="000F0829" w:rsidRPr="00E35D98" w14:paraId="1B8BCB12" w14:textId="77777777" w:rsidTr="00004CB5">
        <w:trPr>
          <w:jc w:val="center"/>
        </w:trPr>
        <w:tc>
          <w:tcPr>
            <w:tcW w:w="7230" w:type="dxa"/>
          </w:tcPr>
          <w:p w14:paraId="3B3F2BF6" w14:textId="77777777" w:rsidR="000F0829" w:rsidRPr="00E35D98" w:rsidRDefault="000F0829" w:rsidP="00004CB5">
            <w:pPr>
              <w:ind w:firstLineChars="0" w:firstLine="0"/>
              <w:rPr>
                <w:sz w:val="21"/>
              </w:rPr>
            </w:pPr>
            <w:r w:rsidRPr="00E35D98">
              <w:rPr>
                <w:rFonts w:hint="eastAsia"/>
                <w:sz w:val="21"/>
              </w:rPr>
              <w:t>GT</w:t>
            </w:r>
            <w:r w:rsidRPr="00E35D98">
              <w:rPr>
                <w:rFonts w:hint="eastAsia"/>
                <w:sz w:val="21"/>
              </w:rPr>
              <w:t>输出功率（</w:t>
            </w:r>
            <w:r w:rsidRPr="00E35D98">
              <w:rPr>
                <w:rFonts w:hint="eastAsia"/>
                <w:sz w:val="21"/>
              </w:rPr>
              <w:t>kW</w:t>
            </w:r>
            <w:r w:rsidRPr="00E35D98">
              <w:rPr>
                <w:rFonts w:hint="eastAsia"/>
                <w:sz w:val="21"/>
              </w:rPr>
              <w:t>）</w:t>
            </w:r>
          </w:p>
        </w:tc>
        <w:tc>
          <w:tcPr>
            <w:tcW w:w="1076" w:type="dxa"/>
          </w:tcPr>
          <w:p w14:paraId="018662E0" w14:textId="77777777" w:rsidR="000F0829" w:rsidRPr="00E35D98" w:rsidRDefault="000F0829" w:rsidP="00004CB5">
            <w:pPr>
              <w:ind w:firstLineChars="0" w:firstLine="0"/>
              <w:rPr>
                <w:sz w:val="21"/>
              </w:rPr>
            </w:pPr>
            <w:r w:rsidRPr="00E35D98">
              <w:rPr>
                <w:rFonts w:hint="eastAsia"/>
                <w:sz w:val="21"/>
              </w:rPr>
              <w:t>1320.84</w:t>
            </w:r>
          </w:p>
        </w:tc>
      </w:tr>
      <w:tr w:rsidR="000F0829" w:rsidRPr="00E35D98" w14:paraId="26B76C84" w14:textId="77777777" w:rsidTr="00004CB5">
        <w:trPr>
          <w:jc w:val="center"/>
        </w:trPr>
        <w:tc>
          <w:tcPr>
            <w:tcW w:w="7230" w:type="dxa"/>
          </w:tcPr>
          <w:p w14:paraId="5CFA4502" w14:textId="77777777" w:rsidR="000F0829" w:rsidRPr="00E35D98" w:rsidRDefault="000F0829" w:rsidP="00004CB5">
            <w:pPr>
              <w:ind w:firstLineChars="0" w:firstLine="0"/>
              <w:rPr>
                <w:sz w:val="21"/>
              </w:rPr>
            </w:pPr>
            <w:r w:rsidRPr="00E35D98">
              <w:rPr>
                <w:rFonts w:hint="eastAsia"/>
                <w:sz w:val="21"/>
              </w:rPr>
              <w:t>SCO</w:t>
            </w:r>
            <w:r w:rsidRPr="00E35D98">
              <w:rPr>
                <w:rFonts w:hint="eastAsia"/>
                <w:sz w:val="21"/>
                <w:vertAlign w:val="subscript"/>
              </w:rPr>
              <w:t>2</w:t>
            </w:r>
            <w:r w:rsidRPr="00E35D98">
              <w:rPr>
                <w:rFonts w:hint="eastAsia"/>
                <w:sz w:val="21"/>
              </w:rPr>
              <w:t>输出功率（</w:t>
            </w:r>
            <w:r w:rsidRPr="00E35D98">
              <w:rPr>
                <w:rFonts w:hint="eastAsia"/>
                <w:sz w:val="21"/>
              </w:rPr>
              <w:t>kW</w:t>
            </w:r>
            <w:r w:rsidRPr="00E35D98">
              <w:rPr>
                <w:rFonts w:hint="eastAsia"/>
                <w:sz w:val="21"/>
              </w:rPr>
              <w:t>）</w:t>
            </w:r>
          </w:p>
        </w:tc>
        <w:tc>
          <w:tcPr>
            <w:tcW w:w="1076" w:type="dxa"/>
          </w:tcPr>
          <w:p w14:paraId="08365068" w14:textId="77777777" w:rsidR="000F0829" w:rsidRPr="00E35D98" w:rsidRDefault="000F0829" w:rsidP="00004CB5">
            <w:pPr>
              <w:ind w:firstLineChars="0" w:firstLine="0"/>
              <w:rPr>
                <w:sz w:val="21"/>
              </w:rPr>
            </w:pPr>
            <w:r w:rsidRPr="00E35D98">
              <w:rPr>
                <w:rFonts w:hint="eastAsia"/>
                <w:sz w:val="21"/>
              </w:rPr>
              <w:t>41.64</w:t>
            </w:r>
          </w:p>
        </w:tc>
      </w:tr>
      <w:tr w:rsidR="000F0829" w:rsidRPr="00E35D98" w14:paraId="4E800E00" w14:textId="77777777" w:rsidTr="00004CB5">
        <w:trPr>
          <w:jc w:val="center"/>
        </w:trPr>
        <w:tc>
          <w:tcPr>
            <w:tcW w:w="7230" w:type="dxa"/>
          </w:tcPr>
          <w:p w14:paraId="65CAC969" w14:textId="77777777" w:rsidR="000F0829" w:rsidRPr="00E35D98" w:rsidRDefault="000F0829" w:rsidP="00004CB5">
            <w:pPr>
              <w:ind w:firstLineChars="0" w:firstLine="0"/>
              <w:rPr>
                <w:sz w:val="21"/>
              </w:rPr>
            </w:pPr>
            <w:r w:rsidRPr="00E35D98">
              <w:rPr>
                <w:rFonts w:hint="eastAsia"/>
                <w:sz w:val="21"/>
              </w:rPr>
              <w:t>ORC</w:t>
            </w:r>
            <w:r w:rsidRPr="00E35D98">
              <w:rPr>
                <w:rFonts w:hint="eastAsia"/>
                <w:sz w:val="21"/>
              </w:rPr>
              <w:t>输出功率（</w:t>
            </w:r>
            <w:r w:rsidRPr="00E35D98">
              <w:rPr>
                <w:rFonts w:hint="eastAsia"/>
                <w:sz w:val="21"/>
              </w:rPr>
              <w:t>kW</w:t>
            </w:r>
            <w:r w:rsidRPr="00E35D98">
              <w:rPr>
                <w:rFonts w:hint="eastAsia"/>
                <w:sz w:val="21"/>
              </w:rPr>
              <w:t>）</w:t>
            </w:r>
          </w:p>
        </w:tc>
        <w:tc>
          <w:tcPr>
            <w:tcW w:w="1076" w:type="dxa"/>
          </w:tcPr>
          <w:p w14:paraId="2F9DA999" w14:textId="77777777" w:rsidR="000F0829" w:rsidRPr="00E35D98" w:rsidRDefault="000F0829" w:rsidP="00004CB5">
            <w:pPr>
              <w:ind w:firstLineChars="0" w:firstLine="0"/>
              <w:rPr>
                <w:sz w:val="21"/>
              </w:rPr>
            </w:pPr>
            <w:r w:rsidRPr="00E35D98">
              <w:rPr>
                <w:rFonts w:hint="eastAsia"/>
                <w:sz w:val="21"/>
              </w:rPr>
              <w:t>288.58</w:t>
            </w:r>
          </w:p>
        </w:tc>
      </w:tr>
      <w:tr w:rsidR="000F0829" w:rsidRPr="00E35D98" w14:paraId="735F4762" w14:textId="77777777" w:rsidTr="00004CB5">
        <w:trPr>
          <w:jc w:val="center"/>
        </w:trPr>
        <w:tc>
          <w:tcPr>
            <w:tcW w:w="7230" w:type="dxa"/>
          </w:tcPr>
          <w:p w14:paraId="21A5F16A" w14:textId="77777777" w:rsidR="000F0829" w:rsidRPr="00E35D98" w:rsidRDefault="000F0829" w:rsidP="00004CB5">
            <w:pPr>
              <w:ind w:firstLineChars="0" w:firstLine="0"/>
              <w:rPr>
                <w:sz w:val="21"/>
              </w:rPr>
            </w:pPr>
            <w:r w:rsidRPr="00E35D98">
              <w:rPr>
                <w:rFonts w:hint="eastAsia"/>
                <w:sz w:val="21"/>
              </w:rPr>
              <w:t>系统总输出功率（</w:t>
            </w:r>
            <w:r w:rsidRPr="00E35D98">
              <w:rPr>
                <w:rFonts w:hint="eastAsia"/>
                <w:sz w:val="21"/>
              </w:rPr>
              <w:t>kW</w:t>
            </w:r>
            <w:r w:rsidRPr="00E35D98">
              <w:rPr>
                <w:rFonts w:hint="eastAsia"/>
                <w:sz w:val="21"/>
              </w:rPr>
              <w:t>）</w:t>
            </w:r>
          </w:p>
        </w:tc>
        <w:tc>
          <w:tcPr>
            <w:tcW w:w="1076" w:type="dxa"/>
          </w:tcPr>
          <w:p w14:paraId="762B3A0F" w14:textId="77777777" w:rsidR="000F0829" w:rsidRPr="00E35D98" w:rsidRDefault="000F0829" w:rsidP="00004CB5">
            <w:pPr>
              <w:ind w:firstLineChars="0" w:firstLine="0"/>
              <w:rPr>
                <w:sz w:val="21"/>
              </w:rPr>
            </w:pPr>
            <w:r w:rsidRPr="00E35D98">
              <w:rPr>
                <w:rFonts w:hint="eastAsia"/>
                <w:sz w:val="21"/>
              </w:rPr>
              <w:t>4825.22</w:t>
            </w:r>
          </w:p>
        </w:tc>
      </w:tr>
      <w:tr w:rsidR="000F0829" w:rsidRPr="00E35D98" w14:paraId="483213BC" w14:textId="77777777" w:rsidTr="00004CB5">
        <w:trPr>
          <w:jc w:val="center"/>
        </w:trPr>
        <w:tc>
          <w:tcPr>
            <w:tcW w:w="7230" w:type="dxa"/>
          </w:tcPr>
          <w:p w14:paraId="29427736" w14:textId="77777777" w:rsidR="000F0829" w:rsidRPr="00E35D98" w:rsidRDefault="000F0829" w:rsidP="00004CB5">
            <w:pPr>
              <w:ind w:firstLineChars="0" w:firstLine="0"/>
              <w:rPr>
                <w:sz w:val="21"/>
              </w:rPr>
            </w:pPr>
            <w:r w:rsidRPr="00E35D98">
              <w:rPr>
                <w:rFonts w:hint="eastAsia"/>
                <w:sz w:val="21"/>
              </w:rPr>
              <w:t>系统净输出功率（</w:t>
            </w:r>
            <w:r w:rsidRPr="00E35D98">
              <w:rPr>
                <w:rFonts w:hint="eastAsia"/>
                <w:sz w:val="21"/>
              </w:rPr>
              <w:t>kW</w:t>
            </w:r>
            <w:r w:rsidRPr="00E35D98">
              <w:rPr>
                <w:rFonts w:hint="eastAsia"/>
                <w:sz w:val="21"/>
              </w:rPr>
              <w:t>）</w:t>
            </w:r>
          </w:p>
        </w:tc>
        <w:tc>
          <w:tcPr>
            <w:tcW w:w="1076" w:type="dxa"/>
          </w:tcPr>
          <w:p w14:paraId="75E408CA" w14:textId="77777777" w:rsidR="000F0829" w:rsidRPr="00E35D98" w:rsidRDefault="000F0829" w:rsidP="00004CB5">
            <w:pPr>
              <w:ind w:firstLineChars="0" w:firstLine="0"/>
              <w:rPr>
                <w:sz w:val="21"/>
              </w:rPr>
            </w:pPr>
            <w:r w:rsidRPr="00E35D98">
              <w:rPr>
                <w:rFonts w:hint="eastAsia"/>
                <w:sz w:val="21"/>
              </w:rPr>
              <w:t>4598.22</w:t>
            </w:r>
          </w:p>
        </w:tc>
      </w:tr>
      <w:tr w:rsidR="000F0829" w:rsidRPr="00E35D98" w14:paraId="781C0D5B" w14:textId="77777777" w:rsidTr="00004CB5">
        <w:trPr>
          <w:jc w:val="center"/>
        </w:trPr>
        <w:tc>
          <w:tcPr>
            <w:tcW w:w="7230" w:type="dxa"/>
            <w:tcBorders>
              <w:bottom w:val="single" w:sz="12" w:space="0" w:color="auto"/>
            </w:tcBorders>
          </w:tcPr>
          <w:p w14:paraId="442BF1EE" w14:textId="77777777" w:rsidR="000F0829" w:rsidRPr="00E35D98" w:rsidRDefault="000F0829" w:rsidP="00004CB5">
            <w:pPr>
              <w:ind w:firstLineChars="0" w:firstLine="0"/>
              <w:rPr>
                <w:sz w:val="21"/>
              </w:rPr>
            </w:pPr>
            <w:r w:rsidRPr="00E35D98">
              <w:rPr>
                <w:rFonts w:hint="eastAsia"/>
                <w:sz w:val="21"/>
              </w:rPr>
              <w:t>系统能量效率（</w:t>
            </w:r>
            <w:r w:rsidRPr="00E35D98">
              <w:rPr>
                <w:rFonts w:hint="eastAsia"/>
                <w:sz w:val="21"/>
              </w:rPr>
              <w:t>%</w:t>
            </w:r>
            <w:r w:rsidRPr="00E35D98">
              <w:rPr>
                <w:rFonts w:hint="eastAsia"/>
                <w:sz w:val="21"/>
              </w:rPr>
              <w:t>）</w:t>
            </w:r>
          </w:p>
        </w:tc>
        <w:tc>
          <w:tcPr>
            <w:tcW w:w="1076" w:type="dxa"/>
            <w:tcBorders>
              <w:bottom w:val="single" w:sz="12" w:space="0" w:color="auto"/>
            </w:tcBorders>
          </w:tcPr>
          <w:p w14:paraId="64ED211C" w14:textId="77777777" w:rsidR="000F0829" w:rsidRPr="00E35D98" w:rsidRDefault="000F0829" w:rsidP="00004CB5">
            <w:pPr>
              <w:ind w:firstLineChars="0" w:firstLine="0"/>
              <w:rPr>
                <w:sz w:val="21"/>
              </w:rPr>
            </w:pPr>
            <w:r w:rsidRPr="00E35D98">
              <w:rPr>
                <w:rFonts w:hint="eastAsia"/>
                <w:sz w:val="21"/>
              </w:rPr>
              <w:t>58.21</w:t>
            </w:r>
          </w:p>
        </w:tc>
      </w:tr>
    </w:tbl>
    <w:p w14:paraId="166AE54C" w14:textId="77777777" w:rsidR="000F0829" w:rsidRPr="00E35D98" w:rsidRDefault="000F0829" w:rsidP="000F0829">
      <w:pPr>
        <w:ind w:firstLineChars="0" w:firstLine="0"/>
        <w:rPr>
          <w:rFonts w:ascii="Times New Roman" w:eastAsia="宋体" w:hAnsi="Times New Roman"/>
        </w:rPr>
      </w:pPr>
      <w:r w:rsidRPr="00E35D98">
        <w:rPr>
          <w:rFonts w:ascii="Times New Roman" w:eastAsia="宋体" w:hAnsi="Times New Roman" w:hint="eastAsia"/>
        </w:rPr>
        <w:t xml:space="preserve">4.2 </w:t>
      </w:r>
      <w:r w:rsidRPr="00E35D98">
        <w:rPr>
          <w:rFonts w:ascii="Times New Roman" w:eastAsia="宋体" w:hAnsi="Times New Roman" w:hint="eastAsia"/>
        </w:rPr>
        <w:t>㶲分析</w:t>
      </w:r>
    </w:p>
    <w:p w14:paraId="1DEB5DE4" w14:textId="78BC9A86" w:rsidR="000F0829" w:rsidRPr="00E35D98" w:rsidRDefault="000F0829" w:rsidP="000F0829">
      <w:pPr>
        <w:rPr>
          <w:rFonts w:ascii="Times New Roman" w:eastAsia="宋体" w:hAnsi="Times New Roman"/>
        </w:rPr>
      </w:pPr>
      <w:r w:rsidRPr="00E35D98">
        <w:rPr>
          <w:rFonts w:ascii="Times New Roman" w:eastAsia="宋体" w:hAnsi="Times New Roman" w:hint="eastAsia"/>
        </w:rPr>
        <w:t>系统㶲分析可以反映出系统中能源利用的具体情况，揭示系统和部件的㶲损部位和程度，所以本研究对系统进行㶲分析。</w:t>
      </w:r>
    </w:p>
    <w:p w14:paraId="697DC007" w14:textId="6F177B35" w:rsidR="000F0829" w:rsidRPr="00E35D98" w:rsidRDefault="000F0829" w:rsidP="000F0829">
      <w:pPr>
        <w:rPr>
          <w:rFonts w:ascii="Times New Roman" w:eastAsia="宋体" w:hAnsi="Times New Roman"/>
        </w:rPr>
      </w:pPr>
      <w:r w:rsidRPr="00E35D98">
        <w:rPr>
          <w:rFonts w:ascii="Times New Roman" w:eastAsia="宋体" w:hAnsi="Times New Roman" w:hint="eastAsia"/>
        </w:rPr>
        <w:t>对于系统流股的㶲</w:t>
      </w:r>
      <w:bookmarkStart w:id="24" w:name="_Hlk168575617"/>
      <m:oMath>
        <m:sSub>
          <m:sSubPr>
            <m:ctrlPr>
              <w:rPr>
                <w:rFonts w:ascii="Cambria Math" w:eastAsia="宋体" w:hAnsi="Cambria Math"/>
                <w:i/>
              </w:rPr>
            </m:ctrlPr>
          </m:sSubPr>
          <m:e>
            <m:r>
              <w:rPr>
                <w:rFonts w:ascii="Cambria Math" w:eastAsia="宋体" w:hAnsi="Cambria Math"/>
              </w:rPr>
              <m:t>E</m:t>
            </m:r>
          </m:e>
          <m:sub>
            <m:r>
              <w:rPr>
                <w:rFonts w:ascii="Cambria Math" w:eastAsia="宋体" w:hAnsi="Cambria Math"/>
              </w:rPr>
              <m:t>ms</m:t>
            </m:r>
          </m:sub>
        </m:sSub>
      </m:oMath>
      <w:r w:rsidRPr="00E35D98">
        <w:rPr>
          <w:rFonts w:ascii="Times New Roman" w:eastAsia="宋体" w:hAnsi="Times New Roman" w:hint="eastAsia"/>
          <w:vertAlign w:val="superscript"/>
        </w:rPr>
        <w:t>[</w:t>
      </w:r>
      <w:r w:rsidR="00B5352B" w:rsidRPr="00E35D98">
        <w:rPr>
          <w:rFonts w:ascii="Times New Roman" w:eastAsia="宋体" w:hAnsi="Times New Roman" w:hint="eastAsia"/>
          <w:vertAlign w:val="superscript"/>
        </w:rPr>
        <w:t>19</w:t>
      </w:r>
      <w:r w:rsidRPr="00E35D98">
        <w:rPr>
          <w:rFonts w:ascii="Times New Roman" w:eastAsia="宋体" w:hAnsi="Times New Roman" w:hint="eastAsia"/>
          <w:vertAlign w:val="superscript"/>
        </w:rPr>
        <w:t>]</w:t>
      </w:r>
      <w:bookmarkEnd w:id="24"/>
      <w:r w:rsidRPr="00E35D98">
        <w:rPr>
          <w:rFonts w:ascii="Times New Roman" w:eastAsia="宋体" w:hAnsi="Times New Roman" w:hint="eastAsia"/>
        </w:rPr>
        <w:t>可以表示为：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4"/>
        <w:gridCol w:w="2772"/>
        <w:gridCol w:w="2780"/>
      </w:tblGrid>
      <w:tr w:rsidR="000F0829" w:rsidRPr="00E35D98" w14:paraId="3A4FE74C" w14:textId="77777777" w:rsidTr="00004CB5">
        <w:tc>
          <w:tcPr>
            <w:tcW w:w="2840" w:type="dxa"/>
          </w:tcPr>
          <w:p w14:paraId="183CC255" w14:textId="77777777" w:rsidR="000F0829" w:rsidRPr="00E35D98" w:rsidRDefault="000F0829" w:rsidP="00004CB5">
            <w:pPr>
              <w:rPr>
                <w:sz w:val="21"/>
              </w:rPr>
            </w:pPr>
            <w:bookmarkStart w:id="25" w:name="_Hlk168575645"/>
          </w:p>
        </w:tc>
        <w:tc>
          <w:tcPr>
            <w:tcW w:w="2841" w:type="dxa"/>
          </w:tcPr>
          <w:p w14:paraId="6DF7FF08" w14:textId="77777777" w:rsidR="000F0829" w:rsidRPr="00E35D98" w:rsidRDefault="00447F90" w:rsidP="00004CB5">
            <w:pPr>
              <w:rPr>
                <w:sz w:val="21"/>
              </w:rPr>
            </w:pPr>
            <m:oMathPara>
              <m:oMathParaPr>
                <m:jc m:val="center"/>
              </m:oMathParaPr>
              <m:oMath>
                <m:sSub>
                  <m:sSubPr>
                    <m:ctrlPr>
                      <w:rPr>
                        <w:rFonts w:ascii="Cambria Math" w:hAnsi="Cambria Math"/>
                        <w:sz w:val="21"/>
                      </w:rPr>
                    </m:ctrlPr>
                  </m:sSubPr>
                  <m:e>
                    <m:r>
                      <w:rPr>
                        <w:rFonts w:ascii="Cambria Math" w:hAnsi="Cambria Math"/>
                        <w:sz w:val="21"/>
                      </w:rPr>
                      <m:t>E</m:t>
                    </m:r>
                  </m:e>
                  <m:sub>
                    <m:r>
                      <w:rPr>
                        <w:rFonts w:ascii="Cambria Math" w:hAnsi="Cambria Math"/>
                        <w:sz w:val="21"/>
                      </w:rPr>
                      <m:t>ms</m:t>
                    </m:r>
                  </m:sub>
                </m:sSub>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E</m:t>
                    </m:r>
                  </m:e>
                  <m:sub>
                    <m:r>
                      <w:rPr>
                        <w:rFonts w:ascii="Cambria Math" w:hAnsi="Cambria Math"/>
                        <w:sz w:val="21"/>
                      </w:rPr>
                      <m:t>ph</m:t>
                    </m:r>
                  </m:sub>
                </m:sSub>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E</m:t>
                    </m:r>
                  </m:e>
                  <m:sub>
                    <m:r>
                      <w:rPr>
                        <w:rFonts w:ascii="Cambria Math" w:hAnsi="Cambria Math"/>
                        <w:sz w:val="21"/>
                      </w:rPr>
                      <m:t>ch</m:t>
                    </m:r>
                  </m:sub>
                </m:sSub>
              </m:oMath>
            </m:oMathPara>
          </w:p>
        </w:tc>
        <w:tc>
          <w:tcPr>
            <w:tcW w:w="2841" w:type="dxa"/>
          </w:tcPr>
          <w:p w14:paraId="5DFFD309" w14:textId="77777777" w:rsidR="000F0829" w:rsidRPr="00E35D98" w:rsidRDefault="000F0829" w:rsidP="00004CB5">
            <w:pPr>
              <w:jc w:val="right"/>
              <w:rPr>
                <w:sz w:val="21"/>
              </w:rPr>
            </w:pPr>
            <w:r w:rsidRPr="00E35D98">
              <w:rPr>
                <w:rFonts w:hint="eastAsia"/>
                <w:sz w:val="21"/>
              </w:rPr>
              <w:t>(18)</w:t>
            </w:r>
          </w:p>
        </w:tc>
      </w:tr>
    </w:tbl>
    <w:bookmarkEnd w:id="25"/>
    <w:p w14:paraId="26691F16" w14:textId="77777777" w:rsidR="000F0829" w:rsidRPr="00E35D98" w:rsidRDefault="000F0829" w:rsidP="000F0829">
      <w:pPr>
        <w:ind w:firstLineChars="0" w:firstLine="0"/>
        <w:rPr>
          <w:rFonts w:ascii="Times New Roman" w:eastAsia="宋体" w:hAnsi="Times New Roman"/>
        </w:rPr>
      </w:pPr>
      <w:r w:rsidRPr="00E35D98">
        <w:rPr>
          <w:rFonts w:ascii="Times New Roman" w:eastAsia="宋体" w:hAnsi="Times New Roman" w:hint="eastAsia"/>
        </w:rPr>
        <w:t>式中</w:t>
      </w:r>
      <w:bookmarkStart w:id="26" w:name="_Hlk168575688"/>
      <w:r w:rsidRPr="00E35D98">
        <w:rPr>
          <w:rFonts w:ascii="Times New Roman" w:eastAsia="宋体" w:hAnsi="Times New Roman" w:hint="eastAsia"/>
        </w:rPr>
        <w:t>，</w:t>
      </w:r>
      <m:oMath>
        <m:sSub>
          <m:sSubPr>
            <m:ctrlPr>
              <w:rPr>
                <w:rFonts w:ascii="Cambria Math" w:eastAsia="宋体" w:hAnsi="Cambria Math"/>
                <w:i/>
              </w:rPr>
            </m:ctrlPr>
          </m:sSubPr>
          <m:e>
            <m:r>
              <w:rPr>
                <w:rFonts w:ascii="Cambria Math" w:eastAsia="宋体" w:hAnsi="Cambria Math"/>
              </w:rPr>
              <m:t>E</m:t>
            </m:r>
          </m:e>
          <m:sub>
            <m:r>
              <w:rPr>
                <w:rFonts w:ascii="Cambria Math" w:eastAsia="宋体" w:hAnsi="Cambria Math"/>
              </w:rPr>
              <m:t>ph</m:t>
            </m:r>
          </m:sub>
        </m:sSub>
      </m:oMath>
      <w:bookmarkEnd w:id="26"/>
      <w:r w:rsidRPr="00E35D98">
        <w:rPr>
          <w:rFonts w:ascii="Times New Roman" w:eastAsia="宋体" w:hAnsi="Times New Roman" w:hint="eastAsia"/>
        </w:rPr>
        <w:t>和</w:t>
      </w:r>
      <m:oMath>
        <m:sSub>
          <m:sSubPr>
            <m:ctrlPr>
              <w:rPr>
                <w:rFonts w:ascii="Cambria Math" w:eastAsia="宋体" w:hAnsi="Cambria Math"/>
                <w:i/>
              </w:rPr>
            </m:ctrlPr>
          </m:sSubPr>
          <m:e>
            <w:bookmarkStart w:id="27" w:name="_Hlk168575696"/>
            <m:r>
              <w:rPr>
                <w:rFonts w:ascii="Cambria Math" w:eastAsia="宋体" w:hAnsi="Cambria Math"/>
              </w:rPr>
              <m:t>E</m:t>
            </m:r>
          </m:e>
          <m:sub>
            <m:r>
              <w:rPr>
                <w:rFonts w:ascii="Cambria Math" w:eastAsia="宋体" w:hAnsi="Cambria Math"/>
              </w:rPr>
              <m:t>ch</m:t>
            </m:r>
            <w:bookmarkEnd w:id="27"/>
          </m:sub>
        </m:sSub>
      </m:oMath>
      <w:r w:rsidRPr="00E35D98">
        <w:rPr>
          <w:rFonts w:ascii="Times New Roman" w:eastAsia="宋体" w:hAnsi="Times New Roman" w:hint="eastAsia"/>
        </w:rPr>
        <w:t>分别代表系统流股的物理㶲和化学㶲，</w:t>
      </w:r>
      <w:r w:rsidRPr="00E35D98">
        <w:rPr>
          <w:rFonts w:ascii="Times New Roman" w:eastAsia="宋体" w:hAnsi="Times New Roman" w:hint="eastAsia"/>
        </w:rPr>
        <w:t>kW</w:t>
      </w:r>
      <w:r w:rsidRPr="00E35D98">
        <w:rPr>
          <w:rFonts w:ascii="Times New Roman" w:eastAsia="宋体" w:hAnsi="Times New Roman" w:hint="eastAsia"/>
        </w:rPr>
        <w:t>。</w:t>
      </w:r>
    </w:p>
    <w:p w14:paraId="29DA459E" w14:textId="665A5289" w:rsidR="000F0829" w:rsidRPr="00E35D98" w:rsidRDefault="000F0829" w:rsidP="000F0829">
      <w:pPr>
        <w:rPr>
          <w:rFonts w:ascii="Times New Roman" w:eastAsia="宋体" w:hAnsi="Times New Roman"/>
        </w:rPr>
      </w:pPr>
      <w:bookmarkStart w:id="28" w:name="_Hlk168575723"/>
      <w:r w:rsidRPr="00E35D98">
        <w:rPr>
          <w:rFonts w:ascii="Times New Roman" w:eastAsia="宋体" w:hAnsi="Times New Roman" w:hint="eastAsia"/>
        </w:rPr>
        <w:lastRenderedPageBreak/>
        <w:t>物理㶲可以表示为</w:t>
      </w:r>
      <w:r w:rsidRPr="00E35D98">
        <w:rPr>
          <w:rFonts w:ascii="Times New Roman" w:eastAsia="宋体" w:hAnsi="Times New Roman"/>
          <w:vertAlign w:val="superscript"/>
        </w:rPr>
        <w:fldChar w:fldCharType="begin"/>
      </w:r>
      <w:r w:rsidR="00955A0C" w:rsidRPr="00E35D98">
        <w:rPr>
          <w:rFonts w:ascii="Times New Roman" w:eastAsia="宋体" w:hAnsi="Times New Roman"/>
          <w:vertAlign w:val="superscript"/>
        </w:rPr>
        <w:instrText xml:space="preserve"> ADDIN EN.CITE &lt;EndNote&gt;&lt;Cite&gt;&lt;Author&gt;Mahabadipour&lt;/Author&gt;&lt;Year&gt;2019&lt;/Year&gt;&lt;RecNum&gt;23&lt;/RecNum&gt;&lt;DisplayText&gt;[21]&lt;/DisplayText&gt;&lt;record&gt;&lt;rec-number&gt;23&lt;/rec-number&gt;&lt;foreign-keys&gt;&lt;key app="EN" db-id="vassx5ef8af0saesffnvw9x3rptsfa05tw9e" timestamp="1717304086"&gt;23&lt;/key&gt;&lt;/foreign-keys&gt;&lt;ref-type name="Journal Article"&gt;17&lt;/ref-type&gt;&lt;contributors&gt;&lt;authors&gt;&lt;author&gt;Mahabadipour, Hamidreza&lt;/author&gt;&lt;author&gt;Srinivasan, Kalyan K.&lt;/author&gt;&lt;author&gt;Krishnan, Sundar R.&lt;/author&gt;&lt;/authors&gt;&lt;/contributors&gt;&lt;titles&gt;&lt;title&gt;An exergy analysis methodology for internal combustion engines using a multi-zone simulation of dual fuel low temperature combustion&lt;/title&gt;&lt;secondary-title&gt;Applied Energy&lt;/secondary-title&gt;&lt;/titles&gt;&lt;periodical&gt;&lt;full-title&gt;Applied Energy&lt;/full-title&gt;&lt;/periodical&gt;&lt;pages&gt;113952&lt;/pages&gt;&lt;volume&gt;256&lt;/volume&gt;&lt;dates&gt;&lt;year&gt;2019&lt;/year&gt;&lt;/dates&gt;&lt;urls&gt;&lt;/urls&gt;&lt;/record&gt;&lt;/Cite&gt;&lt;/EndNote&gt;</w:instrText>
      </w:r>
      <w:r w:rsidRPr="00E35D98">
        <w:rPr>
          <w:rFonts w:ascii="Times New Roman" w:eastAsia="宋体" w:hAnsi="Times New Roman"/>
          <w:vertAlign w:val="superscript"/>
        </w:rPr>
        <w:fldChar w:fldCharType="separate"/>
      </w:r>
      <w:r w:rsidR="00955A0C" w:rsidRPr="00E35D98">
        <w:rPr>
          <w:rFonts w:ascii="Times New Roman" w:eastAsia="宋体" w:hAnsi="Times New Roman"/>
          <w:noProof/>
          <w:vertAlign w:val="superscript"/>
        </w:rPr>
        <w:t>[21]</w:t>
      </w:r>
      <w:r w:rsidRPr="00E35D98">
        <w:rPr>
          <w:rFonts w:ascii="Times New Roman" w:eastAsia="宋体" w:hAnsi="Times New Roman"/>
          <w:vertAlign w:val="superscript"/>
        </w:rPr>
        <w:fldChar w:fldCharType="end"/>
      </w:r>
      <w:r w:rsidRPr="00E35D98">
        <w:rPr>
          <w:rFonts w:ascii="Times New Roman" w:eastAsia="宋体" w:hAnsi="Times New Roman" w:hint="eastAsia"/>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3"/>
        <w:gridCol w:w="3363"/>
        <w:gridCol w:w="2270"/>
      </w:tblGrid>
      <w:tr w:rsidR="000F0829" w:rsidRPr="00E35D98" w14:paraId="7DA63029" w14:textId="77777777" w:rsidTr="00004CB5">
        <w:tc>
          <w:tcPr>
            <w:tcW w:w="2762" w:type="dxa"/>
          </w:tcPr>
          <w:p w14:paraId="35AD81D6" w14:textId="77777777" w:rsidR="000F0829" w:rsidRPr="00E35D98" w:rsidRDefault="000F0829" w:rsidP="00004CB5">
            <w:pPr>
              <w:rPr>
                <w:sz w:val="21"/>
              </w:rPr>
            </w:pPr>
            <w:bookmarkStart w:id="29" w:name="_Hlk168575753"/>
            <w:bookmarkEnd w:id="28"/>
          </w:p>
        </w:tc>
        <w:tc>
          <w:tcPr>
            <w:tcW w:w="3443" w:type="dxa"/>
          </w:tcPr>
          <w:p w14:paraId="5C5AB480" w14:textId="77777777" w:rsidR="000F0829" w:rsidRPr="00E35D98" w:rsidRDefault="00447F90" w:rsidP="00004CB5">
            <w:pPr>
              <w:jc w:val="center"/>
              <w:rPr>
                <w:sz w:val="21"/>
              </w:rPr>
            </w:pPr>
            <m:oMath>
              <m:sSub>
                <m:sSubPr>
                  <m:ctrlPr>
                    <w:rPr>
                      <w:rFonts w:ascii="Cambria Math" w:hAnsi="Cambria Math"/>
                      <w:sz w:val="21"/>
                    </w:rPr>
                  </m:ctrlPr>
                </m:sSubPr>
                <m:e>
                  <m:r>
                    <w:rPr>
                      <w:rFonts w:ascii="Cambria Math" w:hAnsi="Cambria Math"/>
                      <w:sz w:val="21"/>
                    </w:rPr>
                    <m:t>E</m:t>
                  </m:r>
                </m:e>
                <m:sub>
                  <m:r>
                    <w:rPr>
                      <w:rFonts w:ascii="Cambria Math" w:hAnsi="Cambria Math"/>
                      <w:sz w:val="21"/>
                    </w:rPr>
                    <m:t>ph</m:t>
                  </m:r>
                </m:sub>
              </m:sSub>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q</m:t>
                  </m:r>
                </m:e>
                <m:sub>
                  <m:r>
                    <w:rPr>
                      <w:rFonts w:ascii="Cambria Math" w:hAnsi="Cambria Math"/>
                      <w:sz w:val="21"/>
                    </w:rPr>
                    <m:t>m</m:t>
                  </m:r>
                </m:sub>
              </m:sSub>
              <m:r>
                <m:rPr>
                  <m:sty m:val="p"/>
                </m:rPr>
                <w:rPr>
                  <w:rFonts w:ascii="Cambria Math" w:hAnsi="Cambria Math"/>
                  <w:sz w:val="21"/>
                </w:rPr>
                <m:t>×</m:t>
              </m:r>
            </m:oMath>
            <w:r w:rsidR="000F0829" w:rsidRPr="00E35D98">
              <w:rPr>
                <w:rFonts w:hint="eastAsia"/>
                <w:sz w:val="21"/>
              </w:rPr>
              <w:t>[(h-</w:t>
            </w:r>
            <m:oMath>
              <m:sSub>
                <m:sSubPr>
                  <m:ctrlPr>
                    <w:rPr>
                      <w:rFonts w:ascii="Cambria Math" w:hAnsi="Cambria Math"/>
                      <w:sz w:val="21"/>
                    </w:rPr>
                  </m:ctrlPr>
                </m:sSubPr>
                <m:e>
                  <m:r>
                    <w:rPr>
                      <w:rFonts w:ascii="Cambria Math" w:hAnsi="Cambria Math"/>
                      <w:sz w:val="21"/>
                    </w:rPr>
                    <m:t>h</m:t>
                  </m:r>
                </m:e>
                <m:sub>
                  <m:r>
                    <m:rPr>
                      <m:sty m:val="p"/>
                    </m:rPr>
                    <w:rPr>
                      <w:rFonts w:ascii="Cambria Math" w:hAnsi="Cambria Math"/>
                      <w:sz w:val="21"/>
                    </w:rPr>
                    <m:t>0</m:t>
                  </m:r>
                </m:sub>
              </m:sSub>
            </m:oMath>
            <w:r w:rsidR="000F0829" w:rsidRPr="00E35D98">
              <w:rPr>
                <w:rFonts w:hint="eastAsia"/>
                <w:sz w:val="21"/>
              </w:rPr>
              <w:t>)-</w:t>
            </w:r>
            <m:oMath>
              <m:sSub>
                <m:sSubPr>
                  <m:ctrlPr>
                    <w:rPr>
                      <w:rFonts w:ascii="Cambria Math" w:hAnsi="Cambria Math"/>
                      <w:sz w:val="21"/>
                    </w:rPr>
                  </m:ctrlPr>
                </m:sSubPr>
                <m:e>
                  <m:r>
                    <w:rPr>
                      <w:rFonts w:ascii="Cambria Math" w:hAnsi="Cambria Math"/>
                      <w:sz w:val="21"/>
                    </w:rPr>
                    <m:t>T</m:t>
                  </m:r>
                </m:e>
                <m:sub>
                  <m:r>
                    <m:rPr>
                      <m:sty m:val="p"/>
                    </m:rPr>
                    <w:rPr>
                      <w:rFonts w:ascii="Cambria Math" w:hAnsi="Cambria Math"/>
                      <w:sz w:val="21"/>
                    </w:rPr>
                    <m:t>0</m:t>
                  </m:r>
                </m:sub>
              </m:sSub>
              <m:r>
                <m:rPr>
                  <m:sty m:val="p"/>
                </m:rPr>
                <w:rPr>
                  <w:rFonts w:ascii="Cambria Math" w:hAnsi="Cambria Math"/>
                  <w:sz w:val="21"/>
                </w:rPr>
                <m:t>×</m:t>
              </m:r>
            </m:oMath>
            <w:r w:rsidR="000F0829" w:rsidRPr="00E35D98">
              <w:rPr>
                <w:rFonts w:hint="eastAsia"/>
                <w:sz w:val="21"/>
              </w:rPr>
              <w:t>(s-</w:t>
            </w:r>
            <m:oMath>
              <m:sSub>
                <m:sSubPr>
                  <m:ctrlPr>
                    <w:rPr>
                      <w:rFonts w:ascii="Cambria Math" w:hAnsi="Cambria Math"/>
                      <w:sz w:val="21"/>
                    </w:rPr>
                  </m:ctrlPr>
                </m:sSubPr>
                <m:e>
                  <m:r>
                    <w:rPr>
                      <w:rFonts w:ascii="Cambria Math" w:hAnsi="Cambria Math"/>
                      <w:sz w:val="21"/>
                    </w:rPr>
                    <m:t>s</m:t>
                  </m:r>
                </m:e>
                <m:sub>
                  <m:r>
                    <m:rPr>
                      <m:sty m:val="p"/>
                    </m:rPr>
                    <w:rPr>
                      <w:rFonts w:ascii="Cambria Math" w:hAnsi="Cambria Math"/>
                      <w:sz w:val="21"/>
                    </w:rPr>
                    <m:t>0</m:t>
                  </m:r>
                </m:sub>
              </m:sSub>
            </m:oMath>
            <w:r w:rsidR="000F0829" w:rsidRPr="00E35D98">
              <w:rPr>
                <w:rFonts w:hint="eastAsia"/>
                <w:sz w:val="21"/>
              </w:rPr>
              <w:t>)]</w:t>
            </w:r>
          </w:p>
        </w:tc>
        <w:tc>
          <w:tcPr>
            <w:tcW w:w="2317" w:type="dxa"/>
          </w:tcPr>
          <w:p w14:paraId="1ECB7076" w14:textId="77777777" w:rsidR="000F0829" w:rsidRPr="00E35D98" w:rsidRDefault="000F0829" w:rsidP="00004CB5">
            <w:pPr>
              <w:jc w:val="right"/>
              <w:rPr>
                <w:sz w:val="21"/>
              </w:rPr>
            </w:pPr>
            <w:r w:rsidRPr="00E35D98">
              <w:rPr>
                <w:rFonts w:hint="eastAsia"/>
                <w:sz w:val="21"/>
              </w:rPr>
              <w:t>(19)</w:t>
            </w:r>
          </w:p>
        </w:tc>
      </w:tr>
    </w:tbl>
    <w:bookmarkEnd w:id="29"/>
    <w:p w14:paraId="6B92982B" w14:textId="76810EAC" w:rsidR="000F0829" w:rsidRPr="00E35D98" w:rsidRDefault="000F0829" w:rsidP="000F0829">
      <w:pPr>
        <w:ind w:firstLineChars="0" w:firstLine="0"/>
        <w:rPr>
          <w:rFonts w:ascii="Times New Roman" w:eastAsia="宋体" w:hAnsi="Times New Roman"/>
        </w:rPr>
      </w:pPr>
      <w:r w:rsidRPr="00E35D98">
        <w:rPr>
          <w:rFonts w:ascii="Times New Roman" w:eastAsia="宋体" w:hAnsi="Times New Roman" w:hint="eastAsia"/>
        </w:rPr>
        <w:t>式中，</w:t>
      </w:r>
      <m:oMath>
        <m:sSub>
          <m:sSubPr>
            <m:ctrlPr>
              <w:rPr>
                <w:rFonts w:ascii="Cambria Math" w:eastAsia="宋体" w:hAnsi="Cambria Math"/>
                <w:i/>
              </w:rPr>
            </m:ctrlPr>
          </m:sSubPr>
          <m:e>
            <m:r>
              <w:rPr>
                <w:rFonts w:ascii="Cambria Math" w:eastAsia="宋体" w:hAnsi="Cambria Math"/>
              </w:rPr>
              <m:t>q</m:t>
            </m:r>
          </m:e>
          <m:sub>
            <m:r>
              <w:rPr>
                <w:rFonts w:ascii="Cambria Math" w:eastAsia="宋体" w:hAnsi="Cambria Math"/>
              </w:rPr>
              <m:t>m</m:t>
            </m:r>
          </m:sub>
        </m:sSub>
      </m:oMath>
      <w:r w:rsidRPr="00E35D98">
        <w:rPr>
          <w:rFonts w:ascii="Times New Roman" w:eastAsia="宋体" w:hAnsi="Times New Roman" w:hint="eastAsia"/>
        </w:rPr>
        <w:t>表示流股的质量流量，</w:t>
      </w:r>
      <w:r w:rsidRPr="00E35D98">
        <w:rPr>
          <w:rFonts w:ascii="Times New Roman" w:eastAsia="宋体" w:hAnsi="Times New Roman" w:hint="eastAsia"/>
        </w:rPr>
        <w:t>kg/s</w:t>
      </w:r>
      <w:r w:rsidRPr="00E35D98">
        <w:rPr>
          <w:rFonts w:ascii="Times New Roman" w:eastAsia="宋体" w:hAnsi="Times New Roman" w:hint="eastAsia"/>
        </w:rPr>
        <w:t>；</w:t>
      </w:r>
      <w:r w:rsidRPr="00E35D98">
        <w:rPr>
          <w:rFonts w:ascii="Times New Roman" w:eastAsia="宋体" w:hAnsi="Times New Roman" w:hint="eastAsia"/>
          <w:i/>
          <w:iCs/>
        </w:rPr>
        <w:t>h</w:t>
      </w:r>
      <w:r w:rsidRPr="00E35D98">
        <w:rPr>
          <w:rFonts w:ascii="Times New Roman" w:eastAsia="宋体" w:hAnsi="Times New Roman" w:hint="eastAsia"/>
        </w:rPr>
        <w:t>和</w:t>
      </w:r>
      <w:r w:rsidRPr="00E35D98">
        <w:rPr>
          <w:rFonts w:ascii="Times New Roman" w:eastAsia="宋体" w:hAnsi="Times New Roman" w:hint="eastAsia"/>
          <w:i/>
          <w:iCs/>
        </w:rPr>
        <w:t>h</w:t>
      </w:r>
      <w:r w:rsidRPr="00E35D98">
        <w:rPr>
          <w:rFonts w:ascii="Times New Roman" w:eastAsia="宋体" w:hAnsi="Times New Roman" w:hint="eastAsia"/>
          <w:i/>
          <w:iCs/>
          <w:vertAlign w:val="subscript"/>
        </w:rPr>
        <w:t>0</w:t>
      </w:r>
      <w:r w:rsidRPr="00E35D98">
        <w:rPr>
          <w:rFonts w:ascii="Times New Roman" w:eastAsia="宋体" w:hAnsi="Times New Roman" w:hint="eastAsia"/>
        </w:rPr>
        <w:t>表示给定状态和环境状态下的比焓，</w:t>
      </w:r>
      <w:r w:rsidRPr="00E35D98">
        <w:rPr>
          <w:rFonts w:ascii="Times New Roman" w:eastAsia="宋体" w:hAnsi="Times New Roman" w:hint="eastAsia"/>
        </w:rPr>
        <w:t>kJ/kg</w:t>
      </w:r>
      <w:r w:rsidRPr="00E35D98">
        <w:rPr>
          <w:rFonts w:ascii="Times New Roman" w:eastAsia="宋体" w:hAnsi="Times New Roman" w:hint="eastAsia"/>
        </w:rPr>
        <w:t>；</w:t>
      </w:r>
      <w:r w:rsidRPr="00E35D98">
        <w:rPr>
          <w:rFonts w:ascii="Times New Roman" w:eastAsia="宋体" w:hAnsi="Times New Roman" w:hint="eastAsia"/>
          <w:i/>
          <w:iCs/>
        </w:rPr>
        <w:t>s</w:t>
      </w:r>
      <w:r w:rsidRPr="00E35D98">
        <w:rPr>
          <w:rFonts w:ascii="Times New Roman" w:eastAsia="宋体" w:hAnsi="Times New Roman" w:hint="eastAsia"/>
        </w:rPr>
        <w:t>和</w:t>
      </w:r>
      <w:r w:rsidRPr="00E35D98">
        <w:rPr>
          <w:rFonts w:ascii="Times New Roman" w:eastAsia="宋体" w:hAnsi="Times New Roman" w:hint="eastAsia"/>
          <w:i/>
          <w:iCs/>
        </w:rPr>
        <w:t>s</w:t>
      </w:r>
      <w:r w:rsidRPr="00E35D98">
        <w:rPr>
          <w:rFonts w:ascii="Times New Roman" w:eastAsia="宋体" w:hAnsi="Times New Roman" w:hint="eastAsia"/>
          <w:i/>
          <w:iCs/>
          <w:vertAlign w:val="subscript"/>
        </w:rPr>
        <w:t>0</w:t>
      </w:r>
      <w:r w:rsidRPr="00E35D98">
        <w:rPr>
          <w:rFonts w:ascii="Times New Roman" w:eastAsia="宋体" w:hAnsi="Times New Roman" w:hint="eastAsia"/>
        </w:rPr>
        <w:t>表示给定状态和环境状态下的比熵，</w:t>
      </w:r>
      <w:r w:rsidRPr="00E35D98">
        <w:rPr>
          <w:rFonts w:ascii="Times New Roman" w:eastAsia="宋体" w:hAnsi="Times New Roman" w:hint="eastAsia"/>
        </w:rPr>
        <w:t>kJ/(kg</w:t>
      </w:r>
      <w:r w:rsidRPr="00E35D98">
        <w:rPr>
          <w:rFonts w:ascii="Times New Roman" w:eastAsia="宋体" w:hAnsi="Times New Roman" w:hint="eastAsia"/>
        </w:rPr>
        <w:t>·</w:t>
      </w:r>
      <w:r w:rsidRPr="00E35D98">
        <w:rPr>
          <w:rFonts w:ascii="Times New Roman" w:eastAsia="宋体" w:hAnsi="Times New Roman" w:hint="eastAsia"/>
        </w:rPr>
        <w:t>K)</w:t>
      </w:r>
      <w:r w:rsidRPr="00E35D98">
        <w:rPr>
          <w:rFonts w:ascii="Times New Roman" w:eastAsia="宋体" w:hAnsi="Times New Roman" w:hint="eastAsia"/>
        </w:rPr>
        <w:t>；</w:t>
      </w:r>
      <w:r w:rsidRPr="00E35D98">
        <w:rPr>
          <w:rFonts w:ascii="Times New Roman" w:eastAsia="宋体" w:hAnsi="Times New Roman" w:hint="eastAsia"/>
          <w:i/>
          <w:iCs/>
        </w:rPr>
        <w:t>T</w:t>
      </w:r>
      <w:r w:rsidRPr="00E35D98">
        <w:rPr>
          <w:rFonts w:ascii="Times New Roman" w:eastAsia="宋体" w:hAnsi="Times New Roman" w:hint="eastAsia"/>
          <w:i/>
          <w:iCs/>
          <w:vertAlign w:val="subscript"/>
        </w:rPr>
        <w:t>0</w:t>
      </w:r>
      <w:r w:rsidRPr="00E35D98">
        <w:rPr>
          <w:rFonts w:ascii="Times New Roman" w:eastAsia="宋体" w:hAnsi="Times New Roman" w:hint="eastAsia"/>
        </w:rPr>
        <w:t>表示环境温度，</w:t>
      </w:r>
      <w:r w:rsidRPr="00E35D98">
        <w:rPr>
          <w:rFonts w:ascii="Times New Roman" w:eastAsia="宋体" w:hAnsi="Times New Roman" w:hint="eastAsia"/>
        </w:rPr>
        <w:t>K</w:t>
      </w:r>
      <w:r w:rsidRPr="00E35D98">
        <w:rPr>
          <w:rFonts w:ascii="Times New Roman" w:eastAsia="宋体" w:hAnsi="Times New Roman" w:hint="eastAsia"/>
        </w:rPr>
        <w:t>。取值为</w:t>
      </w:r>
      <w:r w:rsidRPr="00E35D98">
        <w:rPr>
          <w:rFonts w:ascii="Times New Roman" w:eastAsia="宋体" w:hAnsi="Times New Roman" w:hint="eastAsia"/>
        </w:rPr>
        <w:t>278.15K</w:t>
      </w:r>
      <w:r w:rsidRPr="00E35D98">
        <w:rPr>
          <w:rFonts w:ascii="Times New Roman" w:eastAsia="宋体" w:hAnsi="Times New Roman" w:hint="eastAsia"/>
        </w:rPr>
        <w:t>。</w:t>
      </w:r>
    </w:p>
    <w:p w14:paraId="71E48C73" w14:textId="77777777" w:rsidR="000F0829" w:rsidRPr="00E35D98" w:rsidRDefault="000F0829" w:rsidP="000F0829">
      <w:pPr>
        <w:rPr>
          <w:rFonts w:ascii="Times New Roman" w:eastAsia="宋体" w:hAnsi="Times New Roman"/>
        </w:rPr>
      </w:pPr>
      <w:bookmarkStart w:id="30" w:name="_Hlk168575945"/>
      <w:r w:rsidRPr="00E35D98">
        <w:rPr>
          <w:rFonts w:ascii="Times New Roman" w:eastAsia="宋体" w:hAnsi="Times New Roman" w:hint="eastAsia"/>
        </w:rPr>
        <w:t>化学㶲可以表示为：</w:t>
      </w:r>
      <w:bookmarkEnd w:id="30"/>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3"/>
        <w:gridCol w:w="5490"/>
        <w:gridCol w:w="1343"/>
      </w:tblGrid>
      <w:tr w:rsidR="000F0829" w:rsidRPr="00E35D98" w14:paraId="537FCA68" w14:textId="77777777" w:rsidTr="00004CB5">
        <w:tc>
          <w:tcPr>
            <w:tcW w:w="1524" w:type="dxa"/>
          </w:tcPr>
          <w:p w14:paraId="67ED0818" w14:textId="77777777" w:rsidR="000F0829" w:rsidRPr="00E35D98" w:rsidRDefault="000F0829" w:rsidP="00004CB5">
            <w:pPr>
              <w:rPr>
                <w:sz w:val="21"/>
              </w:rPr>
            </w:pPr>
            <w:bookmarkStart w:id="31" w:name="_Hlk168575977"/>
          </w:p>
        </w:tc>
        <w:tc>
          <w:tcPr>
            <w:tcW w:w="5640" w:type="dxa"/>
          </w:tcPr>
          <w:p w14:paraId="0B5C655A" w14:textId="77777777" w:rsidR="000F0829" w:rsidRPr="00E35D98" w:rsidRDefault="00447F90" w:rsidP="00004CB5">
            <w:pPr>
              <w:rPr>
                <w:sz w:val="21"/>
              </w:rPr>
            </w:pPr>
            <m:oMathPara>
              <m:oMathParaPr>
                <m:jc m:val="center"/>
              </m:oMathParaPr>
              <m:oMath>
                <m:sSub>
                  <m:sSubPr>
                    <m:ctrlPr>
                      <w:rPr>
                        <w:rFonts w:ascii="Cambria Math" w:hAnsi="Cambria Math"/>
                        <w:sz w:val="21"/>
                      </w:rPr>
                    </m:ctrlPr>
                  </m:sSubPr>
                  <m:e>
                    <m:r>
                      <w:rPr>
                        <w:rFonts w:ascii="Cambria Math" w:hAnsi="Cambria Math"/>
                        <w:sz w:val="21"/>
                      </w:rPr>
                      <m:t>E</m:t>
                    </m:r>
                  </m:e>
                  <m:sub>
                    <m:r>
                      <w:rPr>
                        <w:rFonts w:ascii="Cambria Math" w:hAnsi="Cambria Math"/>
                        <w:sz w:val="21"/>
                      </w:rPr>
                      <m:t>ch</m:t>
                    </m:r>
                  </m:sub>
                </m:sSub>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V</m:t>
                    </m:r>
                  </m:e>
                  <m:sub>
                    <m:r>
                      <w:rPr>
                        <w:rFonts w:ascii="Cambria Math" w:hAnsi="Cambria Math"/>
                        <w:sz w:val="21"/>
                      </w:rPr>
                      <m:t>l</m:t>
                    </m:r>
                  </m:sub>
                </m:sSub>
                <m:nary>
                  <m:naryPr>
                    <m:chr m:val="∑"/>
                    <m:limLoc m:val="undOvr"/>
                    <m:ctrlPr>
                      <w:rPr>
                        <w:rFonts w:ascii="Cambria Math" w:hAnsi="Cambria Math"/>
                        <w:sz w:val="21"/>
                      </w:rPr>
                    </m:ctrlPr>
                  </m:naryPr>
                  <m:sub>
                    <m:r>
                      <w:rPr>
                        <w:rFonts w:ascii="Cambria Math" w:hAnsi="Cambria Math"/>
                        <w:sz w:val="21"/>
                      </w:rPr>
                      <m:t>i</m:t>
                    </m:r>
                    <m:r>
                      <m:rPr>
                        <m:sty m:val="p"/>
                      </m:rPr>
                      <w:rPr>
                        <w:rFonts w:ascii="Cambria Math" w:hAnsi="Cambria Math"/>
                        <w:sz w:val="21"/>
                      </w:rPr>
                      <m:t>=1</m:t>
                    </m:r>
                  </m:sub>
                  <m:sup>
                    <m:r>
                      <w:rPr>
                        <w:rFonts w:ascii="Cambria Math" w:hAnsi="Cambria Math"/>
                        <w:sz w:val="21"/>
                      </w:rPr>
                      <m:t>n</m:t>
                    </m:r>
                  </m:sup>
                  <m:e>
                    <m:sSub>
                      <m:sSubPr>
                        <m:ctrlPr>
                          <w:rPr>
                            <w:rFonts w:ascii="Cambria Math" w:hAnsi="Cambria Math"/>
                            <w:sz w:val="21"/>
                          </w:rPr>
                        </m:ctrlPr>
                      </m:sSubPr>
                      <m:e>
                        <m:r>
                          <w:rPr>
                            <w:rFonts w:ascii="Cambria Math" w:hAnsi="Cambria Math"/>
                            <w:sz w:val="21"/>
                          </w:rPr>
                          <m:t>x</m:t>
                        </m:r>
                      </m:e>
                      <m:sub>
                        <m:r>
                          <m:rPr>
                            <m:sty m:val="p"/>
                          </m:rPr>
                          <w:rPr>
                            <w:rFonts w:ascii="Cambria Math" w:hAnsi="Cambria Math"/>
                            <w:sz w:val="21"/>
                          </w:rPr>
                          <m:t>0,</m:t>
                        </m:r>
                        <m:r>
                          <w:rPr>
                            <w:rFonts w:ascii="Cambria Math" w:hAnsi="Cambria Math"/>
                            <w:sz w:val="21"/>
                          </w:rPr>
                          <m:t>i</m:t>
                        </m:r>
                      </m:sub>
                    </m:sSub>
                    <m:sSub>
                      <m:sSubPr>
                        <m:ctrlPr>
                          <w:rPr>
                            <w:rFonts w:ascii="Cambria Math" w:hAnsi="Cambria Math"/>
                            <w:sz w:val="21"/>
                          </w:rPr>
                        </m:ctrlPr>
                      </m:sSubPr>
                      <m:e>
                        <m:r>
                          <w:rPr>
                            <w:rFonts w:ascii="Cambria Math" w:hAnsi="Cambria Math"/>
                            <w:sz w:val="21"/>
                          </w:rPr>
                          <m:t>E</m:t>
                        </m:r>
                      </m:e>
                      <m:sub>
                        <m:r>
                          <w:rPr>
                            <w:rFonts w:ascii="Cambria Math" w:hAnsi="Cambria Math"/>
                            <w:sz w:val="21"/>
                          </w:rPr>
                          <m:t>ol</m:t>
                        </m:r>
                        <m:r>
                          <m:rPr>
                            <m:sty m:val="p"/>
                          </m:rPr>
                          <w:rPr>
                            <w:rFonts w:ascii="Cambria Math" w:hAnsi="Cambria Math"/>
                            <w:sz w:val="21"/>
                          </w:rPr>
                          <m:t>,</m:t>
                        </m:r>
                        <m:r>
                          <w:rPr>
                            <w:rFonts w:ascii="Cambria Math" w:hAnsi="Cambria Math"/>
                            <w:sz w:val="21"/>
                          </w:rPr>
                          <m:t>ch</m:t>
                        </m:r>
                        <m:r>
                          <m:rPr>
                            <m:sty m:val="p"/>
                          </m:rPr>
                          <w:rPr>
                            <w:rFonts w:ascii="Cambria Math" w:hAnsi="Cambria Math"/>
                            <w:sz w:val="21"/>
                          </w:rPr>
                          <m:t>,</m:t>
                        </m:r>
                        <m:r>
                          <w:rPr>
                            <w:rFonts w:ascii="Cambria Math" w:hAnsi="Cambria Math"/>
                            <w:sz w:val="21"/>
                          </w:rPr>
                          <m:t>i</m:t>
                        </m:r>
                      </m:sub>
                    </m:sSub>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V</m:t>
                        </m:r>
                      </m:e>
                      <m:sub>
                        <m:r>
                          <w:rPr>
                            <w:rFonts w:ascii="Cambria Math" w:hAnsi="Cambria Math"/>
                            <w:sz w:val="21"/>
                          </w:rPr>
                          <m:t>g</m:t>
                        </m:r>
                      </m:sub>
                    </m:sSub>
                    <m:nary>
                      <m:naryPr>
                        <m:chr m:val="∑"/>
                        <m:limLoc m:val="undOvr"/>
                        <m:ctrlPr>
                          <w:rPr>
                            <w:rFonts w:ascii="Cambria Math" w:hAnsi="Cambria Math"/>
                            <w:sz w:val="21"/>
                          </w:rPr>
                        </m:ctrlPr>
                      </m:naryPr>
                      <m:sub>
                        <m:r>
                          <w:rPr>
                            <w:rFonts w:ascii="Cambria Math" w:hAnsi="Cambria Math"/>
                            <w:sz w:val="21"/>
                          </w:rPr>
                          <m:t>i</m:t>
                        </m:r>
                        <m:r>
                          <m:rPr>
                            <m:sty m:val="p"/>
                          </m:rPr>
                          <w:rPr>
                            <w:rFonts w:ascii="Cambria Math" w:hAnsi="Cambria Math"/>
                            <w:sz w:val="21"/>
                          </w:rPr>
                          <m:t>=1</m:t>
                        </m:r>
                      </m:sub>
                      <m:sup>
                        <m:r>
                          <w:rPr>
                            <w:rFonts w:ascii="Cambria Math" w:hAnsi="Cambria Math"/>
                            <w:sz w:val="21"/>
                          </w:rPr>
                          <m:t>n</m:t>
                        </m:r>
                      </m:sup>
                      <m:e>
                        <m:sSub>
                          <m:sSubPr>
                            <m:ctrlPr>
                              <w:rPr>
                                <w:rFonts w:ascii="Cambria Math" w:hAnsi="Cambria Math"/>
                                <w:sz w:val="21"/>
                              </w:rPr>
                            </m:ctrlPr>
                          </m:sSubPr>
                          <m:e>
                            <m:r>
                              <w:rPr>
                                <w:rFonts w:ascii="Cambria Math" w:hAnsi="Cambria Math"/>
                                <w:sz w:val="21"/>
                              </w:rPr>
                              <m:t>y</m:t>
                            </m:r>
                          </m:e>
                          <m:sub>
                            <m:r>
                              <m:rPr>
                                <m:sty m:val="p"/>
                              </m:rPr>
                              <w:rPr>
                                <w:rFonts w:ascii="Cambria Math" w:hAnsi="Cambria Math"/>
                                <w:sz w:val="21"/>
                              </w:rPr>
                              <m:t>0,</m:t>
                            </m:r>
                            <m:r>
                              <w:rPr>
                                <w:rFonts w:ascii="Cambria Math" w:hAnsi="Cambria Math"/>
                                <w:sz w:val="21"/>
                              </w:rPr>
                              <m:t>i</m:t>
                            </m:r>
                          </m:sub>
                        </m:sSub>
                        <m:sSub>
                          <m:sSubPr>
                            <m:ctrlPr>
                              <w:rPr>
                                <w:rFonts w:ascii="Cambria Math" w:hAnsi="Cambria Math"/>
                                <w:sz w:val="21"/>
                              </w:rPr>
                            </m:ctrlPr>
                          </m:sSubPr>
                          <m:e>
                            <m:r>
                              <w:rPr>
                                <w:rFonts w:ascii="Cambria Math" w:hAnsi="Cambria Math"/>
                                <w:sz w:val="21"/>
                              </w:rPr>
                              <m:t>E</m:t>
                            </m:r>
                          </m:e>
                          <m:sub>
                            <m:r>
                              <w:rPr>
                                <w:rFonts w:ascii="Cambria Math" w:hAnsi="Cambria Math"/>
                                <w:sz w:val="21"/>
                              </w:rPr>
                              <m:t>ov</m:t>
                            </m:r>
                            <m:r>
                              <m:rPr>
                                <m:sty m:val="p"/>
                              </m:rPr>
                              <w:rPr>
                                <w:rFonts w:ascii="Cambria Math" w:hAnsi="Cambria Math"/>
                                <w:sz w:val="21"/>
                              </w:rPr>
                              <m:t>,</m:t>
                            </m:r>
                            <m:r>
                              <w:rPr>
                                <w:rFonts w:ascii="Cambria Math" w:hAnsi="Cambria Math"/>
                                <w:sz w:val="21"/>
                              </w:rPr>
                              <m:t>ch</m:t>
                            </m:r>
                            <m:r>
                              <m:rPr>
                                <m:sty m:val="p"/>
                              </m:rPr>
                              <w:rPr>
                                <w:rFonts w:ascii="Cambria Math" w:hAnsi="Cambria Math"/>
                                <w:sz w:val="21"/>
                              </w:rPr>
                              <m:t>,</m:t>
                            </m:r>
                            <m:r>
                              <w:rPr>
                                <w:rFonts w:ascii="Cambria Math" w:hAnsi="Cambria Math"/>
                                <w:sz w:val="21"/>
                              </w:rPr>
                              <m:t>i</m:t>
                            </m:r>
                          </m:sub>
                        </m:sSub>
                      </m:e>
                    </m:nary>
                  </m:e>
                </m:nary>
              </m:oMath>
            </m:oMathPara>
          </w:p>
        </w:tc>
        <w:tc>
          <w:tcPr>
            <w:tcW w:w="1358" w:type="dxa"/>
            <w:vAlign w:val="center"/>
          </w:tcPr>
          <w:p w14:paraId="72A8DEFF" w14:textId="77777777" w:rsidR="000F0829" w:rsidRPr="00E35D98" w:rsidRDefault="000F0829" w:rsidP="00004CB5">
            <w:pPr>
              <w:jc w:val="right"/>
              <w:rPr>
                <w:sz w:val="21"/>
              </w:rPr>
            </w:pPr>
            <w:r w:rsidRPr="00E35D98">
              <w:rPr>
                <w:rFonts w:hint="eastAsia"/>
                <w:sz w:val="21"/>
              </w:rPr>
              <w:t>(20)</w:t>
            </w:r>
          </w:p>
        </w:tc>
      </w:tr>
    </w:tbl>
    <w:bookmarkEnd w:id="31"/>
    <w:p w14:paraId="49F1C4F6" w14:textId="56383805" w:rsidR="000F0829" w:rsidRPr="00E35D98" w:rsidRDefault="000F0829" w:rsidP="000F0829">
      <w:pPr>
        <w:ind w:firstLineChars="0" w:firstLine="0"/>
        <w:rPr>
          <w:rFonts w:ascii="Times New Roman" w:eastAsia="宋体" w:hAnsi="Times New Roman"/>
        </w:rPr>
      </w:pPr>
      <w:r w:rsidRPr="00E35D98">
        <w:rPr>
          <w:rFonts w:ascii="Times New Roman" w:eastAsia="宋体" w:hAnsi="Times New Roman" w:hint="eastAsia"/>
        </w:rPr>
        <w:t>式中，</w:t>
      </w:r>
      <m:oMath>
        <m:sSub>
          <m:sSubPr>
            <m:ctrlPr>
              <w:rPr>
                <w:rFonts w:ascii="Cambria Math" w:eastAsia="宋体" w:hAnsi="Cambria Math"/>
                <w:i/>
              </w:rPr>
            </m:ctrlPr>
          </m:sSubPr>
          <m:e>
            <m:r>
              <w:rPr>
                <w:rFonts w:ascii="Cambria Math" w:eastAsia="宋体" w:hAnsi="Cambria Math"/>
              </w:rPr>
              <m:t>V</m:t>
            </m:r>
          </m:e>
          <m:sub>
            <m:r>
              <w:rPr>
                <w:rFonts w:ascii="Cambria Math" w:eastAsia="宋体" w:hAnsi="Cambria Math"/>
              </w:rPr>
              <m:t>l</m:t>
            </m:r>
          </m:sub>
        </m:sSub>
      </m:oMath>
      <w:r w:rsidRPr="00E35D98">
        <w:rPr>
          <w:rFonts w:ascii="Times New Roman" w:eastAsia="宋体" w:hAnsi="Times New Roman" w:hint="eastAsia"/>
        </w:rPr>
        <w:t>和</w:t>
      </w:r>
      <w:r w:rsidRPr="00E35D98">
        <w:rPr>
          <w:rFonts w:ascii="Times New Roman" w:eastAsia="宋体" w:hAnsi="Times New Roman" w:hint="eastAsia"/>
          <w:i/>
          <w:iCs/>
        </w:rPr>
        <w:t>Vg</w:t>
      </w:r>
      <w:r w:rsidRPr="00E35D98">
        <w:rPr>
          <w:rFonts w:ascii="Times New Roman" w:eastAsia="宋体" w:hAnsi="Times New Roman" w:hint="eastAsia"/>
        </w:rPr>
        <w:t>分别代表流股中液相和气相的摩尔流量，</w:t>
      </w:r>
      <w:r w:rsidRPr="00E35D98">
        <w:rPr>
          <w:rFonts w:ascii="Times New Roman" w:eastAsia="宋体" w:hAnsi="Times New Roman" w:hint="eastAsia"/>
        </w:rPr>
        <w:t>mol/s</w:t>
      </w:r>
      <w:r w:rsidRPr="00E35D98">
        <w:rPr>
          <w:rFonts w:ascii="Times New Roman" w:eastAsia="宋体" w:hAnsi="Times New Roman" w:hint="eastAsia"/>
        </w:rPr>
        <w:t>；</w:t>
      </w:r>
      <w:bookmarkStart w:id="32" w:name="_Hlk168576079"/>
      <m:oMath>
        <m:sSub>
          <m:sSubPr>
            <m:ctrlPr>
              <w:rPr>
                <w:rFonts w:ascii="Cambria Math" w:eastAsia="宋体" w:hAnsi="Cambria Math"/>
                <w:i/>
              </w:rPr>
            </m:ctrlPr>
          </m:sSubPr>
          <m:e>
            <m:r>
              <w:rPr>
                <w:rFonts w:ascii="Cambria Math" w:eastAsia="宋体" w:hAnsi="Cambria Math"/>
              </w:rPr>
              <m:t>x</m:t>
            </m:r>
          </m:e>
          <m:sub>
            <m:r>
              <w:rPr>
                <w:rFonts w:ascii="Cambria Math" w:eastAsia="宋体" w:hAnsi="Cambria Math"/>
              </w:rPr>
              <m:t>0,i</m:t>
            </m:r>
          </m:sub>
        </m:sSub>
      </m:oMath>
      <w:bookmarkEnd w:id="32"/>
      <w:r w:rsidRPr="00E35D98">
        <w:rPr>
          <w:rFonts w:ascii="Times New Roman" w:eastAsia="宋体" w:hAnsi="Times New Roman" w:hint="eastAsia"/>
        </w:rPr>
        <w:t>和</w:t>
      </w:r>
      <w:bookmarkStart w:id="33" w:name="_Hlk168576089"/>
      <m:oMath>
        <m:sSub>
          <m:sSubPr>
            <m:ctrlPr>
              <w:rPr>
                <w:rFonts w:ascii="Cambria Math" w:eastAsia="宋体" w:hAnsi="Cambria Math"/>
                <w:i/>
              </w:rPr>
            </m:ctrlPr>
          </m:sSubPr>
          <m:e>
            <m:r>
              <w:rPr>
                <w:rFonts w:ascii="Cambria Math" w:eastAsia="宋体" w:hAnsi="Cambria Math"/>
              </w:rPr>
              <m:t>y</m:t>
            </m:r>
          </m:e>
          <m:sub>
            <m:r>
              <w:rPr>
                <w:rFonts w:ascii="Cambria Math" w:eastAsia="宋体" w:hAnsi="Cambria Math"/>
              </w:rPr>
              <m:t>0,i</m:t>
            </m:r>
          </m:sub>
        </m:sSub>
      </m:oMath>
      <w:bookmarkEnd w:id="33"/>
      <w:r w:rsidRPr="00E35D98">
        <w:rPr>
          <w:rFonts w:ascii="Times New Roman" w:eastAsia="宋体" w:hAnsi="Times New Roman" w:hint="eastAsia"/>
        </w:rPr>
        <w:t>表示物质</w:t>
      </w:r>
      <w:r w:rsidRPr="00E35D98">
        <w:rPr>
          <w:rFonts w:ascii="Times New Roman" w:eastAsia="宋体" w:hAnsi="Times New Roman" w:hint="eastAsia"/>
          <w:i/>
          <w:iCs/>
        </w:rPr>
        <w:t>i</w:t>
      </w:r>
      <w:r w:rsidRPr="00E35D98">
        <w:rPr>
          <w:rFonts w:ascii="Times New Roman" w:eastAsia="宋体" w:hAnsi="Times New Roman" w:hint="eastAsia"/>
        </w:rPr>
        <w:t>在液相和气相中的摩尔分数，</w:t>
      </w:r>
      <w:r w:rsidRPr="00E35D98">
        <w:rPr>
          <w:rFonts w:ascii="Times New Roman" w:eastAsia="宋体" w:hAnsi="Times New Roman" w:hint="eastAsia"/>
        </w:rPr>
        <w:t>%</w:t>
      </w:r>
      <w:r w:rsidRPr="00E35D98">
        <w:rPr>
          <w:rFonts w:ascii="Times New Roman" w:eastAsia="宋体" w:hAnsi="Times New Roman" w:hint="eastAsia"/>
        </w:rPr>
        <w:t>；</w:t>
      </w:r>
      <w:bookmarkStart w:id="34" w:name="_Hlk168576100"/>
      <m:oMath>
        <m:sSub>
          <m:sSubPr>
            <m:ctrlPr>
              <w:rPr>
                <w:rFonts w:ascii="Cambria Math" w:eastAsia="宋体" w:hAnsi="Cambria Math"/>
                <w:i/>
              </w:rPr>
            </m:ctrlPr>
          </m:sSubPr>
          <m:e>
            <m:r>
              <w:rPr>
                <w:rFonts w:ascii="Cambria Math" w:eastAsia="宋体" w:hAnsi="Cambria Math"/>
              </w:rPr>
              <m:t>E</m:t>
            </m:r>
          </m:e>
          <m:sub>
            <m:r>
              <w:rPr>
                <w:rFonts w:ascii="Cambria Math" w:eastAsia="宋体" w:hAnsi="Cambria Math"/>
              </w:rPr>
              <m:t>ol,ch,i</m:t>
            </m:r>
          </m:sub>
        </m:sSub>
      </m:oMath>
      <w:bookmarkEnd w:id="34"/>
      <w:r w:rsidRPr="00E35D98">
        <w:rPr>
          <w:rFonts w:ascii="Times New Roman" w:eastAsia="宋体" w:hAnsi="Times New Roman" w:hint="eastAsia"/>
        </w:rPr>
        <w:t>和</w:t>
      </w:r>
      <m:oMath>
        <m:sSub>
          <m:sSubPr>
            <m:ctrlPr>
              <w:rPr>
                <w:rFonts w:ascii="Cambria Math" w:eastAsia="宋体" w:hAnsi="Cambria Math"/>
                <w:i/>
              </w:rPr>
            </m:ctrlPr>
          </m:sSubPr>
          <m:e>
            <w:bookmarkStart w:id="35" w:name="_Hlk168576109"/>
            <m:r>
              <w:rPr>
                <w:rFonts w:ascii="Cambria Math" w:eastAsia="宋体" w:hAnsi="Cambria Math"/>
              </w:rPr>
              <m:t>E</m:t>
            </m:r>
          </m:e>
          <m:sub>
            <m:r>
              <w:rPr>
                <w:rFonts w:ascii="Cambria Math" w:eastAsia="宋体" w:hAnsi="Cambria Math"/>
              </w:rPr>
              <m:t>ov,ch,i</m:t>
            </m:r>
            <w:bookmarkEnd w:id="35"/>
          </m:sub>
        </m:sSub>
      </m:oMath>
      <w:r w:rsidRPr="00E35D98">
        <w:rPr>
          <w:rFonts w:ascii="Times New Roman" w:eastAsia="宋体" w:hAnsi="Times New Roman" w:hint="eastAsia"/>
        </w:rPr>
        <w:t>分别表示为物质</w:t>
      </w:r>
      <w:r w:rsidRPr="00E35D98">
        <w:rPr>
          <w:rFonts w:ascii="Times New Roman" w:eastAsia="宋体" w:hAnsi="Times New Roman" w:hint="eastAsia"/>
          <w:i/>
          <w:iCs/>
        </w:rPr>
        <w:t>i</w:t>
      </w:r>
      <w:r w:rsidRPr="00E35D98">
        <w:rPr>
          <w:rFonts w:ascii="Times New Roman" w:eastAsia="宋体" w:hAnsi="Times New Roman" w:hint="eastAsia"/>
        </w:rPr>
        <w:t>在液相和气相中的标准化学㶲，</w:t>
      </w:r>
      <w:r w:rsidRPr="00E35D98">
        <w:rPr>
          <w:rFonts w:ascii="Times New Roman" w:eastAsia="宋体" w:hAnsi="Times New Roman" w:hint="eastAsia"/>
        </w:rPr>
        <w:t>kJ/kg</w:t>
      </w:r>
      <w:r w:rsidRPr="00E35D98">
        <w:rPr>
          <w:rFonts w:ascii="Times New Roman" w:eastAsia="宋体" w:hAnsi="Times New Roman" w:hint="eastAsia"/>
        </w:rPr>
        <w:t>。所需物质的标准化学㶲如表</w:t>
      </w:r>
      <w:r w:rsidR="00B5352B" w:rsidRPr="00E35D98">
        <w:rPr>
          <w:rFonts w:ascii="Times New Roman" w:eastAsia="宋体" w:hAnsi="Times New Roman" w:hint="eastAsia"/>
        </w:rPr>
        <w:t>5</w:t>
      </w:r>
      <w:r w:rsidRPr="00E35D98">
        <w:rPr>
          <w:rFonts w:ascii="Times New Roman" w:eastAsia="宋体" w:hAnsi="Times New Roman" w:hint="eastAsia"/>
        </w:rPr>
        <w:t>所示。</w:t>
      </w:r>
    </w:p>
    <w:p w14:paraId="7193588C" w14:textId="77777777" w:rsidR="000F0829" w:rsidRPr="00E35D98" w:rsidRDefault="000F0829" w:rsidP="000F0829">
      <w:pPr>
        <w:rPr>
          <w:rFonts w:ascii="Times New Roman" w:eastAsia="宋体" w:hAnsi="Times New Roman"/>
        </w:rPr>
      </w:pPr>
      <w:r w:rsidRPr="00E35D98">
        <w:rPr>
          <w:rFonts w:ascii="Times New Roman" w:eastAsia="宋体" w:hAnsi="Times New Roman" w:hint="eastAsia"/>
        </w:rPr>
        <w:t>整个系统的㶲效率可以表示为：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9"/>
        <w:gridCol w:w="2797"/>
        <w:gridCol w:w="2770"/>
      </w:tblGrid>
      <w:tr w:rsidR="000F0829" w:rsidRPr="00E35D98" w14:paraId="0D81801E" w14:textId="77777777" w:rsidTr="00004CB5">
        <w:tc>
          <w:tcPr>
            <w:tcW w:w="2840" w:type="dxa"/>
          </w:tcPr>
          <w:p w14:paraId="3CB8F396" w14:textId="77777777" w:rsidR="000F0829" w:rsidRPr="00E35D98" w:rsidRDefault="000F0829" w:rsidP="00004CB5">
            <w:pPr>
              <w:rPr>
                <w:sz w:val="21"/>
              </w:rPr>
            </w:pPr>
            <w:bookmarkStart w:id="36" w:name="_Hlk168577254"/>
          </w:p>
        </w:tc>
        <w:tc>
          <w:tcPr>
            <w:tcW w:w="2841" w:type="dxa"/>
          </w:tcPr>
          <w:p w14:paraId="1E659DBB" w14:textId="77777777" w:rsidR="000F0829" w:rsidRPr="00E35D98" w:rsidRDefault="00447F90" w:rsidP="00004CB5">
            <w:pPr>
              <w:rPr>
                <w:sz w:val="21"/>
              </w:rPr>
            </w:pPr>
            <m:oMathPara>
              <m:oMathParaPr>
                <m:jc m:val="center"/>
              </m:oMathParaPr>
              <m:oMath>
                <m:sSub>
                  <m:sSubPr>
                    <m:ctrlPr>
                      <w:rPr>
                        <w:rFonts w:ascii="Cambria Math" w:hAnsi="Cambria Math"/>
                        <w:sz w:val="21"/>
                      </w:rPr>
                    </m:ctrlPr>
                  </m:sSubPr>
                  <m:e>
                    <m:r>
                      <m:rPr>
                        <m:sty m:val="p"/>
                      </m:rPr>
                      <w:rPr>
                        <w:rFonts w:ascii="Cambria Math" w:hAnsi="Cambria Math"/>
                        <w:sz w:val="21"/>
                      </w:rPr>
                      <m:t>η</m:t>
                    </m:r>
                  </m:e>
                  <m:sub>
                    <m:r>
                      <w:rPr>
                        <w:rFonts w:ascii="Cambria Math" w:hAnsi="Cambria Math"/>
                        <w:sz w:val="21"/>
                      </w:rPr>
                      <m:t>ex</m:t>
                    </m:r>
                  </m:sub>
                </m:sSub>
                <m:r>
                  <m:rPr>
                    <m:sty m:val="p"/>
                  </m:rPr>
                  <w:rPr>
                    <w:rFonts w:ascii="Cambria Math" w:hAnsi="Cambria Math"/>
                    <w:sz w:val="21"/>
                  </w:rPr>
                  <m:t>=</m:t>
                </m:r>
                <m:f>
                  <m:fPr>
                    <m:ctrlPr>
                      <w:rPr>
                        <w:rFonts w:ascii="Cambria Math" w:hAnsi="Cambria Math"/>
                        <w:sz w:val="21"/>
                      </w:rPr>
                    </m:ctrlPr>
                  </m:fPr>
                  <m:num>
                    <m:sSub>
                      <m:sSubPr>
                        <m:ctrlPr>
                          <w:rPr>
                            <w:rFonts w:ascii="Cambria Math" w:hAnsi="Cambria Math"/>
                            <w:sz w:val="21"/>
                          </w:rPr>
                        </m:ctrlPr>
                      </m:sSubPr>
                      <m:e>
                        <m:r>
                          <w:rPr>
                            <w:rFonts w:ascii="Cambria Math" w:hAnsi="Cambria Math"/>
                            <w:sz w:val="21"/>
                          </w:rPr>
                          <m:t>E</m:t>
                        </m:r>
                      </m:e>
                      <m:sub>
                        <m:r>
                          <w:rPr>
                            <w:rFonts w:ascii="Cambria Math" w:hAnsi="Cambria Math"/>
                            <w:sz w:val="21"/>
                          </w:rPr>
                          <m:t>out</m:t>
                        </m:r>
                      </m:sub>
                    </m:sSub>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W</m:t>
                        </m:r>
                      </m:e>
                      <m:sub>
                        <m:r>
                          <w:rPr>
                            <w:rFonts w:ascii="Cambria Math" w:hAnsi="Cambria Math"/>
                            <w:sz w:val="21"/>
                          </w:rPr>
                          <m:t>out</m:t>
                        </m:r>
                      </m:sub>
                    </m:sSub>
                  </m:num>
                  <m:den>
                    <m:sSub>
                      <m:sSubPr>
                        <m:ctrlPr>
                          <w:rPr>
                            <w:rFonts w:ascii="Cambria Math" w:hAnsi="Cambria Math"/>
                            <w:sz w:val="21"/>
                          </w:rPr>
                        </m:ctrlPr>
                      </m:sSubPr>
                      <m:e>
                        <m:r>
                          <w:rPr>
                            <w:rFonts w:ascii="Cambria Math" w:hAnsi="Cambria Math"/>
                            <w:sz w:val="21"/>
                          </w:rPr>
                          <m:t>E</m:t>
                        </m:r>
                      </m:e>
                      <m:sub>
                        <m:r>
                          <w:rPr>
                            <w:rFonts w:ascii="Cambria Math" w:hAnsi="Cambria Math"/>
                            <w:sz w:val="21"/>
                          </w:rPr>
                          <m:t>in</m:t>
                        </m:r>
                      </m:sub>
                    </m:sSub>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W</m:t>
                        </m:r>
                      </m:e>
                      <m:sub>
                        <m:r>
                          <w:rPr>
                            <w:rFonts w:ascii="Cambria Math" w:hAnsi="Cambria Math"/>
                            <w:sz w:val="21"/>
                          </w:rPr>
                          <m:t>in</m:t>
                        </m:r>
                      </m:sub>
                    </m:sSub>
                    <m:r>
                      <m:rPr>
                        <m:sty m:val="p"/>
                      </m:rPr>
                      <w:rPr>
                        <w:rFonts w:ascii="Cambria Math" w:hAnsi="Cambria Math"/>
                        <w:sz w:val="21"/>
                      </w:rPr>
                      <m:t>+</m:t>
                    </m:r>
                    <m:r>
                      <w:rPr>
                        <w:rFonts w:ascii="Cambria Math" w:hAnsi="Cambria Math"/>
                        <w:sz w:val="21"/>
                      </w:rPr>
                      <m:t>Q</m:t>
                    </m:r>
                  </m:den>
                </m:f>
              </m:oMath>
            </m:oMathPara>
          </w:p>
        </w:tc>
        <w:tc>
          <w:tcPr>
            <w:tcW w:w="2841" w:type="dxa"/>
            <w:vAlign w:val="center"/>
          </w:tcPr>
          <w:p w14:paraId="3B60D96A" w14:textId="77777777" w:rsidR="000F0829" w:rsidRPr="00E35D98" w:rsidRDefault="000F0829" w:rsidP="00004CB5">
            <w:pPr>
              <w:jc w:val="right"/>
              <w:rPr>
                <w:sz w:val="21"/>
              </w:rPr>
            </w:pPr>
            <w:r w:rsidRPr="00E35D98">
              <w:rPr>
                <w:rFonts w:hint="eastAsia"/>
                <w:sz w:val="21"/>
              </w:rPr>
              <w:t>(22)</w:t>
            </w:r>
          </w:p>
        </w:tc>
      </w:tr>
    </w:tbl>
    <w:bookmarkEnd w:id="36"/>
    <w:p w14:paraId="3C1CB2C0" w14:textId="77777777" w:rsidR="000F0829" w:rsidRPr="00E35D98" w:rsidRDefault="000F0829" w:rsidP="000F0829">
      <w:pPr>
        <w:ind w:firstLineChars="0" w:firstLine="0"/>
        <w:rPr>
          <w:rFonts w:ascii="Times New Roman" w:eastAsia="宋体" w:hAnsi="Times New Roman"/>
        </w:rPr>
      </w:pPr>
      <w:r w:rsidRPr="00E35D98">
        <w:rPr>
          <w:rFonts w:ascii="Times New Roman" w:eastAsia="宋体" w:hAnsi="Times New Roman" w:hint="eastAsia"/>
        </w:rPr>
        <w:t>式中</w:t>
      </w:r>
      <w:bookmarkStart w:id="37" w:name="_Hlk168577297"/>
      <w:r w:rsidRPr="00E35D98">
        <w:rPr>
          <w:rFonts w:ascii="Times New Roman" w:eastAsia="宋体" w:hAnsi="Times New Roman" w:hint="eastAsia"/>
        </w:rPr>
        <w:t>，</w:t>
      </w:r>
      <m:oMath>
        <m:sSub>
          <m:sSubPr>
            <m:ctrlPr>
              <w:rPr>
                <w:rFonts w:ascii="Cambria Math" w:eastAsia="宋体" w:hAnsi="Cambria Math"/>
                <w:i/>
              </w:rPr>
            </m:ctrlPr>
          </m:sSubPr>
          <m:e>
            <m:r>
              <w:rPr>
                <w:rFonts w:ascii="Cambria Math" w:eastAsia="宋体" w:hAnsi="Cambria Math"/>
              </w:rPr>
              <m:t>E</m:t>
            </m:r>
          </m:e>
          <m:sub>
            <m:r>
              <w:rPr>
                <w:rFonts w:ascii="Cambria Math" w:eastAsia="宋体" w:hAnsi="Cambria Math"/>
              </w:rPr>
              <m:t>out</m:t>
            </m:r>
          </m:sub>
        </m:sSub>
      </m:oMath>
      <w:bookmarkEnd w:id="37"/>
      <w:r w:rsidRPr="00E35D98">
        <w:rPr>
          <w:rFonts w:ascii="Times New Roman" w:eastAsia="宋体" w:hAnsi="Times New Roman" w:hint="eastAsia"/>
        </w:rPr>
        <w:t>,</w:t>
      </w:r>
      <m:oMath>
        <m:sSub>
          <m:sSubPr>
            <m:ctrlPr>
              <w:rPr>
                <w:rFonts w:ascii="Cambria Math" w:eastAsia="宋体" w:hAnsi="Cambria Math"/>
                <w:i/>
              </w:rPr>
            </m:ctrlPr>
          </m:sSubPr>
          <m:e>
            <w:bookmarkStart w:id="38" w:name="_Hlk168577306"/>
            <m:r>
              <w:rPr>
                <w:rFonts w:ascii="Cambria Math" w:eastAsia="宋体" w:hAnsi="Cambria Math"/>
              </w:rPr>
              <m:t>E</m:t>
            </m:r>
          </m:e>
          <m:sub>
            <m:r>
              <w:rPr>
                <w:rFonts w:ascii="Cambria Math" w:eastAsia="宋体" w:hAnsi="Cambria Math"/>
              </w:rPr>
              <m:t>in</m:t>
            </m:r>
            <w:bookmarkEnd w:id="38"/>
          </m:sub>
        </m:sSub>
      </m:oMath>
      <w:r w:rsidRPr="00E35D98">
        <w:rPr>
          <w:rFonts w:ascii="Times New Roman" w:eastAsia="宋体" w:hAnsi="Times New Roman" w:hint="eastAsia"/>
        </w:rPr>
        <w:t>和</w:t>
      </w:r>
      <w:r w:rsidRPr="00E35D98">
        <w:rPr>
          <w:rFonts w:ascii="Times New Roman" w:eastAsia="宋体" w:hAnsi="Times New Roman" w:hint="eastAsia"/>
        </w:rPr>
        <w:t>Q</w:t>
      </w:r>
      <w:r w:rsidRPr="00E35D98">
        <w:rPr>
          <w:rFonts w:ascii="Times New Roman" w:eastAsia="宋体" w:hAnsi="Times New Roman" w:hint="eastAsia"/>
        </w:rPr>
        <w:t>分别表示系统总输出㶲，系统总输入㶲和系统输入热量，</w:t>
      </w:r>
      <w:r w:rsidRPr="00E35D98">
        <w:rPr>
          <w:rFonts w:ascii="Times New Roman" w:eastAsia="宋体" w:hAnsi="Times New Roman" w:hint="eastAsia"/>
        </w:rPr>
        <w:t>kW; W</w:t>
      </w:r>
      <w:r w:rsidRPr="00E35D98">
        <w:rPr>
          <w:rFonts w:ascii="Times New Roman" w:eastAsia="宋体" w:hAnsi="Times New Roman" w:hint="eastAsia"/>
          <w:vertAlign w:val="subscript"/>
        </w:rPr>
        <w:t>in</w:t>
      </w:r>
      <w:r w:rsidRPr="00E35D98">
        <w:rPr>
          <w:rFonts w:ascii="Times New Roman" w:eastAsia="宋体" w:hAnsi="Times New Roman" w:hint="eastAsia"/>
        </w:rPr>
        <w:t>和</w:t>
      </w:r>
      <w:r w:rsidRPr="00E35D98">
        <w:rPr>
          <w:rFonts w:ascii="Times New Roman" w:eastAsia="宋体" w:hAnsi="Times New Roman" w:hint="eastAsia"/>
        </w:rPr>
        <w:t>W</w:t>
      </w:r>
      <w:r w:rsidRPr="00E35D98">
        <w:rPr>
          <w:rFonts w:ascii="Times New Roman" w:eastAsia="宋体" w:hAnsi="Times New Roman" w:hint="eastAsia"/>
          <w:vertAlign w:val="subscript"/>
        </w:rPr>
        <w:t>out</w:t>
      </w:r>
      <w:r w:rsidRPr="00E35D98">
        <w:rPr>
          <w:rFonts w:ascii="Times New Roman" w:eastAsia="宋体" w:hAnsi="Times New Roman" w:hint="eastAsia"/>
        </w:rPr>
        <w:t>分别表示系统总输入功率和系统总输出功率，</w:t>
      </w:r>
      <w:r w:rsidRPr="00E35D98">
        <w:rPr>
          <w:rFonts w:ascii="Times New Roman" w:eastAsia="宋体" w:hAnsi="Times New Roman" w:hint="eastAsia"/>
        </w:rPr>
        <w:t>kW</w:t>
      </w:r>
      <w:r w:rsidRPr="00E35D98">
        <w:rPr>
          <w:rFonts w:ascii="Times New Roman" w:eastAsia="宋体" w:hAnsi="Times New Roman" w:hint="eastAsia"/>
        </w:rPr>
        <w:t>。</w:t>
      </w:r>
    </w:p>
    <w:p w14:paraId="716F7544" w14:textId="2D40B37A" w:rsidR="00D83ED2" w:rsidRPr="00E35D98" w:rsidRDefault="00D83ED2" w:rsidP="00D42488">
      <w:pPr>
        <w:jc w:val="center"/>
        <w:rPr>
          <w:rFonts w:ascii="Times New Roman" w:eastAsia="宋体" w:hAnsi="Times New Roman"/>
        </w:rPr>
      </w:pPr>
      <w:r w:rsidRPr="00E35D98">
        <w:rPr>
          <w:rFonts w:ascii="Times New Roman" w:eastAsia="宋体" w:hAnsi="Times New Roman" w:hint="eastAsia"/>
        </w:rPr>
        <w:t>表</w:t>
      </w:r>
      <w:r w:rsidR="00B5352B" w:rsidRPr="00E35D98">
        <w:rPr>
          <w:rFonts w:ascii="Times New Roman" w:eastAsia="宋体" w:hAnsi="Times New Roman" w:hint="eastAsia"/>
        </w:rPr>
        <w:t>5</w:t>
      </w:r>
      <w:r w:rsidRPr="00E35D98">
        <w:rPr>
          <w:rFonts w:ascii="Times New Roman" w:eastAsia="宋体" w:hAnsi="Times New Roman" w:hint="eastAsia"/>
        </w:rPr>
        <w:t>物质标准化学㶲</w:t>
      </w:r>
      <w:r w:rsidRPr="00E35D98">
        <w:rPr>
          <w:rFonts w:ascii="Times New Roman" w:eastAsia="宋体" w:hAnsi="Times New Roman"/>
          <w:vertAlign w:val="superscript"/>
        </w:rPr>
        <w:fldChar w:fldCharType="begin"/>
      </w:r>
      <w:r w:rsidR="00955A0C" w:rsidRPr="00E35D98">
        <w:rPr>
          <w:rFonts w:ascii="Times New Roman" w:eastAsia="宋体" w:hAnsi="Times New Roman"/>
          <w:vertAlign w:val="superscript"/>
        </w:rPr>
        <w:instrText xml:space="preserve"> ADDIN EN.CITE &lt;EndNote&gt;&lt;Cite&gt;&lt;Author&gt;Li&lt;/Author&gt;&lt;Year&gt;2020&lt;/Year&gt;&lt;RecNum&gt;53&lt;/RecNum&gt;&lt;DisplayText&gt;[22]&lt;/DisplayText&gt;&lt;record&gt;&lt;rec-number&gt;53&lt;/rec-number&gt;&lt;foreign-keys&gt;&lt;key app="EN" db-id="vassx5ef8af0saesffnvw9x3rptsfa05tw9e" timestamp="1721110603"&gt;53&lt;/key&gt;&lt;key app="ENWeb" db-id=""&gt;0&lt;/key&gt;&lt;/foreign-keys&gt;&lt;ref-type name="Journal Article"&gt;17&lt;/ref-type&gt;&lt;contributors&gt;&lt;authors&gt;&lt;author&gt;Li, Mingxin&lt;/author&gt;&lt;author&gt;Zhuang, Yu&lt;/author&gt;&lt;author&gt;Zhang, Lei&lt;/author&gt;&lt;author&gt;Liu, Linlin&lt;/author&gt;&lt;author&gt;Du, Jian&lt;/author&gt;&lt;author&gt;Shen, Shengqiang&lt;/author&gt;&lt;/authors&gt;&lt;/contributors&gt;&lt;titles&gt;&lt;title&gt;Conceptual design and techno-economic analysis for a coal-to-SNG/methanol polygeneration process in series and parallel reactors with integration of waste heat recovery&lt;/title&gt;&lt;secondary-title&gt;Energy Conversion and Management&lt;/secondary-title&gt;&lt;/titles&gt;&lt;periodical&gt;&lt;full-title&gt;Energy Conversion and Management&lt;/full-title&gt;&lt;/periodical&gt;&lt;volume&gt;214&lt;/volume&gt;&lt;section&gt;112890&lt;/section&gt;&lt;dates&gt;&lt;year&gt;2020&lt;/year&gt;&lt;/dates&gt;&lt;isbn&gt;01968904&lt;/isbn&gt;&lt;urls&gt;&lt;/urls&gt;&lt;electronic-resource-num&gt;10.1016/j.enconman.2020.112890&lt;/electronic-resource-num&gt;&lt;/record&gt;&lt;/Cite&gt;&lt;/EndNote&gt;</w:instrText>
      </w:r>
      <w:r w:rsidRPr="00E35D98">
        <w:rPr>
          <w:rFonts w:ascii="Times New Roman" w:eastAsia="宋体" w:hAnsi="Times New Roman"/>
          <w:vertAlign w:val="superscript"/>
        </w:rPr>
        <w:fldChar w:fldCharType="separate"/>
      </w:r>
      <w:r w:rsidR="00955A0C" w:rsidRPr="00E35D98">
        <w:rPr>
          <w:rFonts w:ascii="Times New Roman" w:eastAsia="宋体" w:hAnsi="Times New Roman"/>
          <w:noProof/>
          <w:vertAlign w:val="superscript"/>
        </w:rPr>
        <w:t>[22]</w:t>
      </w:r>
      <w:r w:rsidRPr="00E35D98">
        <w:rPr>
          <w:rFonts w:ascii="Times New Roman" w:eastAsia="宋体" w:hAnsi="Times New Roman"/>
          <w:vertAlign w:val="superscript"/>
        </w:rPr>
        <w:fldChar w:fldCharType="end"/>
      </w:r>
    </w:p>
    <w:tbl>
      <w:tblPr>
        <w:tblStyle w:val="a3"/>
        <w:tblW w:w="0" w:type="auto"/>
        <w:jc w:val="center"/>
        <w:tblBorders>
          <w:top w:val="single" w:sz="8"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6169"/>
        <w:gridCol w:w="2137"/>
      </w:tblGrid>
      <w:tr w:rsidR="00D83ED2" w:rsidRPr="00E35D98" w14:paraId="5EA84A63" w14:textId="77777777" w:rsidTr="00A07331">
        <w:trPr>
          <w:jc w:val="center"/>
        </w:trPr>
        <w:tc>
          <w:tcPr>
            <w:tcW w:w="6345" w:type="dxa"/>
            <w:tcBorders>
              <w:top w:val="single" w:sz="12" w:space="0" w:color="auto"/>
              <w:bottom w:val="single" w:sz="12" w:space="0" w:color="auto"/>
            </w:tcBorders>
          </w:tcPr>
          <w:p w14:paraId="265D8254" w14:textId="77777777" w:rsidR="00D83ED2" w:rsidRPr="00E35D98" w:rsidRDefault="00D83ED2" w:rsidP="00004CB5">
            <w:pPr>
              <w:ind w:firstLineChars="0" w:firstLine="0"/>
              <w:rPr>
                <w:sz w:val="21"/>
              </w:rPr>
            </w:pPr>
            <w:r w:rsidRPr="00E35D98">
              <w:rPr>
                <w:rFonts w:hint="eastAsia"/>
                <w:sz w:val="21"/>
              </w:rPr>
              <w:t>物质</w:t>
            </w:r>
          </w:p>
        </w:tc>
        <w:tc>
          <w:tcPr>
            <w:tcW w:w="2177" w:type="dxa"/>
            <w:tcBorders>
              <w:top w:val="single" w:sz="12" w:space="0" w:color="auto"/>
              <w:bottom w:val="single" w:sz="12" w:space="0" w:color="auto"/>
            </w:tcBorders>
          </w:tcPr>
          <w:p w14:paraId="6C5D9EF7" w14:textId="77777777" w:rsidR="00D83ED2" w:rsidRPr="00E35D98" w:rsidRDefault="00D83ED2" w:rsidP="00004CB5">
            <w:pPr>
              <w:ind w:firstLineChars="0" w:firstLine="0"/>
              <w:rPr>
                <w:sz w:val="21"/>
              </w:rPr>
            </w:pPr>
            <w:r w:rsidRPr="00E35D98">
              <w:rPr>
                <w:rFonts w:hint="eastAsia"/>
                <w:sz w:val="21"/>
              </w:rPr>
              <w:t>标准化学㶲</w:t>
            </w:r>
            <w:r w:rsidRPr="00E35D98">
              <w:rPr>
                <w:rFonts w:hint="eastAsia"/>
                <w:sz w:val="21"/>
              </w:rPr>
              <w:t>(kJ/mol)</w:t>
            </w:r>
          </w:p>
        </w:tc>
      </w:tr>
      <w:tr w:rsidR="00D83ED2" w:rsidRPr="00E35D98" w14:paraId="3643F3D6" w14:textId="77777777" w:rsidTr="00A07331">
        <w:trPr>
          <w:jc w:val="center"/>
        </w:trPr>
        <w:tc>
          <w:tcPr>
            <w:tcW w:w="6345" w:type="dxa"/>
            <w:tcBorders>
              <w:top w:val="single" w:sz="12" w:space="0" w:color="auto"/>
            </w:tcBorders>
          </w:tcPr>
          <w:p w14:paraId="793A9E17" w14:textId="77777777" w:rsidR="00D83ED2" w:rsidRPr="00E35D98" w:rsidRDefault="00D83ED2" w:rsidP="00004CB5">
            <w:pPr>
              <w:ind w:firstLineChars="0" w:firstLine="0"/>
              <w:rPr>
                <w:sz w:val="21"/>
              </w:rPr>
            </w:pPr>
            <w:r w:rsidRPr="00E35D98">
              <w:rPr>
                <w:rFonts w:hint="eastAsia"/>
                <w:sz w:val="21"/>
              </w:rPr>
              <w:t>H</w:t>
            </w:r>
            <w:r w:rsidRPr="00E35D98">
              <w:rPr>
                <w:rFonts w:hint="eastAsia"/>
                <w:sz w:val="21"/>
                <w:vertAlign w:val="subscript"/>
              </w:rPr>
              <w:t>2</w:t>
            </w:r>
          </w:p>
        </w:tc>
        <w:tc>
          <w:tcPr>
            <w:tcW w:w="2177" w:type="dxa"/>
            <w:tcBorders>
              <w:top w:val="single" w:sz="12" w:space="0" w:color="auto"/>
            </w:tcBorders>
          </w:tcPr>
          <w:p w14:paraId="58CFC84C" w14:textId="77777777" w:rsidR="00D83ED2" w:rsidRPr="00E35D98" w:rsidRDefault="00D83ED2" w:rsidP="00004CB5">
            <w:pPr>
              <w:ind w:firstLineChars="0" w:firstLine="0"/>
              <w:rPr>
                <w:sz w:val="21"/>
              </w:rPr>
            </w:pPr>
            <w:r w:rsidRPr="00E35D98">
              <w:rPr>
                <w:rFonts w:hint="eastAsia"/>
                <w:sz w:val="21"/>
              </w:rPr>
              <w:t>235.22</w:t>
            </w:r>
          </w:p>
        </w:tc>
      </w:tr>
      <w:tr w:rsidR="00D83ED2" w:rsidRPr="00E35D98" w14:paraId="6BC7B5C6" w14:textId="77777777" w:rsidTr="00004CB5">
        <w:trPr>
          <w:jc w:val="center"/>
        </w:trPr>
        <w:tc>
          <w:tcPr>
            <w:tcW w:w="6345" w:type="dxa"/>
          </w:tcPr>
          <w:p w14:paraId="67EE259E" w14:textId="77777777" w:rsidR="00D83ED2" w:rsidRPr="00E35D98" w:rsidRDefault="00D83ED2" w:rsidP="00004CB5">
            <w:pPr>
              <w:ind w:firstLineChars="0" w:firstLine="0"/>
              <w:rPr>
                <w:sz w:val="21"/>
              </w:rPr>
            </w:pPr>
            <w:r w:rsidRPr="00E35D98">
              <w:rPr>
                <w:rFonts w:hint="eastAsia"/>
                <w:sz w:val="21"/>
              </w:rPr>
              <w:t>CO</w:t>
            </w:r>
          </w:p>
        </w:tc>
        <w:tc>
          <w:tcPr>
            <w:tcW w:w="2177" w:type="dxa"/>
          </w:tcPr>
          <w:p w14:paraId="3626062D" w14:textId="77777777" w:rsidR="00D83ED2" w:rsidRPr="00E35D98" w:rsidRDefault="00D83ED2" w:rsidP="00004CB5">
            <w:pPr>
              <w:ind w:firstLineChars="0" w:firstLine="0"/>
              <w:rPr>
                <w:sz w:val="21"/>
              </w:rPr>
            </w:pPr>
            <w:r w:rsidRPr="00E35D98">
              <w:rPr>
                <w:rFonts w:hint="eastAsia"/>
                <w:sz w:val="21"/>
              </w:rPr>
              <w:t>275.35</w:t>
            </w:r>
          </w:p>
        </w:tc>
      </w:tr>
      <w:tr w:rsidR="00D83ED2" w:rsidRPr="00E35D98" w14:paraId="4B33DE01" w14:textId="77777777" w:rsidTr="00004CB5">
        <w:trPr>
          <w:jc w:val="center"/>
        </w:trPr>
        <w:tc>
          <w:tcPr>
            <w:tcW w:w="6345" w:type="dxa"/>
          </w:tcPr>
          <w:p w14:paraId="67956D6E" w14:textId="77777777" w:rsidR="00D83ED2" w:rsidRPr="00E35D98" w:rsidRDefault="00D83ED2" w:rsidP="00004CB5">
            <w:pPr>
              <w:ind w:firstLineChars="0" w:firstLine="0"/>
              <w:rPr>
                <w:sz w:val="21"/>
              </w:rPr>
            </w:pPr>
            <w:r w:rsidRPr="00E35D98">
              <w:rPr>
                <w:rFonts w:hint="eastAsia"/>
                <w:sz w:val="21"/>
              </w:rPr>
              <w:t>H</w:t>
            </w:r>
            <w:r w:rsidRPr="00E35D98">
              <w:rPr>
                <w:rFonts w:hint="eastAsia"/>
                <w:sz w:val="21"/>
                <w:vertAlign w:val="subscript"/>
              </w:rPr>
              <w:t>2</w:t>
            </w:r>
            <w:r w:rsidRPr="00E35D98">
              <w:rPr>
                <w:rFonts w:hint="eastAsia"/>
                <w:sz w:val="21"/>
              </w:rPr>
              <w:t>O(g)</w:t>
            </w:r>
          </w:p>
        </w:tc>
        <w:tc>
          <w:tcPr>
            <w:tcW w:w="2177" w:type="dxa"/>
          </w:tcPr>
          <w:p w14:paraId="6A940294" w14:textId="77777777" w:rsidR="00D83ED2" w:rsidRPr="00E35D98" w:rsidRDefault="00D83ED2" w:rsidP="00004CB5">
            <w:pPr>
              <w:ind w:firstLineChars="0" w:firstLine="0"/>
              <w:rPr>
                <w:sz w:val="21"/>
              </w:rPr>
            </w:pPr>
            <w:r w:rsidRPr="00E35D98">
              <w:rPr>
                <w:rFonts w:hint="eastAsia"/>
                <w:sz w:val="21"/>
              </w:rPr>
              <w:t>8.62</w:t>
            </w:r>
          </w:p>
        </w:tc>
      </w:tr>
      <w:tr w:rsidR="00D83ED2" w:rsidRPr="00E35D98" w14:paraId="762CD879" w14:textId="77777777" w:rsidTr="00004CB5">
        <w:trPr>
          <w:jc w:val="center"/>
        </w:trPr>
        <w:tc>
          <w:tcPr>
            <w:tcW w:w="6345" w:type="dxa"/>
          </w:tcPr>
          <w:p w14:paraId="1FD897F8" w14:textId="77777777" w:rsidR="00D83ED2" w:rsidRPr="00E35D98" w:rsidRDefault="00D83ED2" w:rsidP="00004CB5">
            <w:pPr>
              <w:ind w:firstLineChars="0" w:firstLine="0"/>
              <w:rPr>
                <w:sz w:val="21"/>
              </w:rPr>
            </w:pPr>
            <w:r w:rsidRPr="00E35D98">
              <w:rPr>
                <w:rFonts w:hint="eastAsia"/>
                <w:sz w:val="21"/>
              </w:rPr>
              <w:t>H</w:t>
            </w:r>
            <w:r w:rsidRPr="00E35D98">
              <w:rPr>
                <w:rFonts w:hint="eastAsia"/>
                <w:sz w:val="21"/>
                <w:vertAlign w:val="subscript"/>
              </w:rPr>
              <w:t>2</w:t>
            </w:r>
            <w:r w:rsidRPr="00E35D98">
              <w:rPr>
                <w:rFonts w:hint="eastAsia"/>
                <w:sz w:val="21"/>
              </w:rPr>
              <w:t>O(l)</w:t>
            </w:r>
          </w:p>
        </w:tc>
        <w:tc>
          <w:tcPr>
            <w:tcW w:w="2177" w:type="dxa"/>
          </w:tcPr>
          <w:p w14:paraId="534AC322" w14:textId="77777777" w:rsidR="00D83ED2" w:rsidRPr="00E35D98" w:rsidRDefault="00D83ED2" w:rsidP="00004CB5">
            <w:pPr>
              <w:ind w:firstLineChars="0" w:firstLine="0"/>
              <w:rPr>
                <w:sz w:val="21"/>
              </w:rPr>
            </w:pPr>
            <w:r w:rsidRPr="00E35D98">
              <w:rPr>
                <w:rFonts w:hint="eastAsia"/>
                <w:sz w:val="21"/>
              </w:rPr>
              <w:t>0.90</w:t>
            </w:r>
          </w:p>
        </w:tc>
      </w:tr>
      <w:tr w:rsidR="00D83ED2" w:rsidRPr="00E35D98" w14:paraId="62741AA9" w14:textId="77777777" w:rsidTr="00004CB5">
        <w:trPr>
          <w:jc w:val="center"/>
        </w:trPr>
        <w:tc>
          <w:tcPr>
            <w:tcW w:w="6345" w:type="dxa"/>
          </w:tcPr>
          <w:p w14:paraId="31799417" w14:textId="77777777" w:rsidR="00D83ED2" w:rsidRPr="00E35D98" w:rsidRDefault="00D83ED2" w:rsidP="00004CB5">
            <w:pPr>
              <w:ind w:firstLineChars="0" w:firstLine="0"/>
              <w:rPr>
                <w:sz w:val="21"/>
              </w:rPr>
            </w:pPr>
            <w:r w:rsidRPr="00E35D98">
              <w:rPr>
                <w:rFonts w:hint="eastAsia"/>
                <w:sz w:val="21"/>
              </w:rPr>
              <w:t>N</w:t>
            </w:r>
            <w:r w:rsidRPr="00E35D98">
              <w:rPr>
                <w:rFonts w:hint="eastAsia"/>
                <w:sz w:val="21"/>
                <w:vertAlign w:val="subscript"/>
              </w:rPr>
              <w:t>2</w:t>
            </w:r>
          </w:p>
        </w:tc>
        <w:tc>
          <w:tcPr>
            <w:tcW w:w="2177" w:type="dxa"/>
          </w:tcPr>
          <w:p w14:paraId="20331332" w14:textId="77777777" w:rsidR="00D83ED2" w:rsidRPr="00E35D98" w:rsidRDefault="00D83ED2" w:rsidP="00004CB5">
            <w:pPr>
              <w:ind w:firstLineChars="0" w:firstLine="0"/>
              <w:rPr>
                <w:sz w:val="21"/>
              </w:rPr>
            </w:pPr>
            <w:r w:rsidRPr="00E35D98">
              <w:rPr>
                <w:rFonts w:hint="eastAsia"/>
                <w:sz w:val="21"/>
              </w:rPr>
              <w:t>0.71</w:t>
            </w:r>
          </w:p>
        </w:tc>
      </w:tr>
      <w:tr w:rsidR="00D83ED2" w:rsidRPr="00E35D98" w14:paraId="4DEA4C47" w14:textId="77777777" w:rsidTr="00A07331">
        <w:trPr>
          <w:jc w:val="center"/>
        </w:trPr>
        <w:tc>
          <w:tcPr>
            <w:tcW w:w="6345" w:type="dxa"/>
            <w:tcBorders>
              <w:bottom w:val="nil"/>
            </w:tcBorders>
          </w:tcPr>
          <w:p w14:paraId="1B2FB9C3" w14:textId="77777777" w:rsidR="00D83ED2" w:rsidRPr="00E35D98" w:rsidRDefault="00D83ED2" w:rsidP="00004CB5">
            <w:pPr>
              <w:ind w:firstLineChars="0" w:firstLine="0"/>
              <w:rPr>
                <w:sz w:val="21"/>
              </w:rPr>
            </w:pPr>
            <w:r w:rsidRPr="00E35D98">
              <w:rPr>
                <w:rFonts w:hint="eastAsia"/>
                <w:sz w:val="21"/>
              </w:rPr>
              <w:t>O</w:t>
            </w:r>
            <w:r w:rsidRPr="00E35D98">
              <w:rPr>
                <w:rFonts w:hint="eastAsia"/>
                <w:sz w:val="21"/>
                <w:vertAlign w:val="subscript"/>
              </w:rPr>
              <w:t>2</w:t>
            </w:r>
          </w:p>
        </w:tc>
        <w:tc>
          <w:tcPr>
            <w:tcW w:w="2177" w:type="dxa"/>
            <w:tcBorders>
              <w:bottom w:val="nil"/>
            </w:tcBorders>
          </w:tcPr>
          <w:p w14:paraId="10F624B1" w14:textId="77777777" w:rsidR="00D83ED2" w:rsidRPr="00E35D98" w:rsidRDefault="00D83ED2" w:rsidP="00004CB5">
            <w:pPr>
              <w:ind w:firstLineChars="0" w:firstLine="0"/>
              <w:rPr>
                <w:sz w:val="21"/>
              </w:rPr>
            </w:pPr>
            <w:r w:rsidRPr="00E35D98">
              <w:rPr>
                <w:rFonts w:hint="eastAsia"/>
                <w:sz w:val="21"/>
              </w:rPr>
              <w:t>3.93</w:t>
            </w:r>
          </w:p>
        </w:tc>
      </w:tr>
      <w:tr w:rsidR="00D83ED2" w:rsidRPr="00E35D98" w14:paraId="1592F46F" w14:textId="77777777" w:rsidTr="00A07331">
        <w:trPr>
          <w:jc w:val="center"/>
        </w:trPr>
        <w:tc>
          <w:tcPr>
            <w:tcW w:w="6345" w:type="dxa"/>
            <w:tcBorders>
              <w:top w:val="nil"/>
              <w:bottom w:val="single" w:sz="12" w:space="0" w:color="auto"/>
            </w:tcBorders>
          </w:tcPr>
          <w:p w14:paraId="307D1F8D" w14:textId="77777777" w:rsidR="00D83ED2" w:rsidRPr="00E35D98" w:rsidRDefault="00D83ED2" w:rsidP="00004CB5">
            <w:pPr>
              <w:ind w:firstLineChars="0" w:firstLine="0"/>
              <w:rPr>
                <w:sz w:val="21"/>
              </w:rPr>
            </w:pPr>
            <w:r w:rsidRPr="00E35D98">
              <w:rPr>
                <w:rFonts w:hint="eastAsia"/>
                <w:sz w:val="21"/>
              </w:rPr>
              <w:t>CH</w:t>
            </w:r>
            <w:r w:rsidRPr="00E35D98">
              <w:rPr>
                <w:rFonts w:hint="eastAsia"/>
                <w:sz w:val="21"/>
                <w:vertAlign w:val="subscript"/>
              </w:rPr>
              <w:t>3</w:t>
            </w:r>
            <w:r w:rsidRPr="00E35D98">
              <w:rPr>
                <w:rFonts w:hint="eastAsia"/>
                <w:sz w:val="21"/>
              </w:rPr>
              <w:t>OH</w:t>
            </w:r>
          </w:p>
        </w:tc>
        <w:tc>
          <w:tcPr>
            <w:tcW w:w="2177" w:type="dxa"/>
            <w:tcBorders>
              <w:top w:val="nil"/>
              <w:bottom w:val="single" w:sz="12" w:space="0" w:color="auto"/>
            </w:tcBorders>
          </w:tcPr>
          <w:p w14:paraId="4B30434E" w14:textId="77777777" w:rsidR="00D83ED2" w:rsidRPr="00E35D98" w:rsidRDefault="00D83ED2" w:rsidP="00004CB5">
            <w:pPr>
              <w:ind w:firstLineChars="0" w:firstLine="0"/>
              <w:rPr>
                <w:sz w:val="21"/>
              </w:rPr>
            </w:pPr>
            <w:r w:rsidRPr="00E35D98">
              <w:rPr>
                <w:rFonts w:hint="eastAsia"/>
                <w:sz w:val="21"/>
              </w:rPr>
              <w:t>754.69</w:t>
            </w:r>
          </w:p>
        </w:tc>
      </w:tr>
    </w:tbl>
    <w:p w14:paraId="34023DE7" w14:textId="4EBBC857" w:rsidR="000F0829" w:rsidRPr="00E35D98" w:rsidRDefault="000F0829" w:rsidP="00D83ED2">
      <w:pPr>
        <w:rPr>
          <w:rFonts w:ascii="Times New Roman" w:eastAsia="宋体" w:hAnsi="Times New Roman"/>
        </w:rPr>
      </w:pPr>
      <w:r w:rsidRPr="00E35D98">
        <w:rPr>
          <w:rFonts w:ascii="Times New Roman" w:eastAsia="宋体" w:hAnsi="Times New Roman" w:hint="eastAsia"/>
        </w:rPr>
        <w:t>表</w:t>
      </w:r>
      <w:r w:rsidR="00B5352B" w:rsidRPr="00E35D98">
        <w:rPr>
          <w:rFonts w:ascii="Times New Roman" w:eastAsia="宋体" w:hAnsi="Times New Roman" w:hint="eastAsia"/>
        </w:rPr>
        <w:t>6</w:t>
      </w:r>
      <w:r w:rsidRPr="00E35D98">
        <w:rPr>
          <w:rFonts w:ascii="Times New Roman" w:eastAsia="宋体" w:hAnsi="Times New Roman" w:hint="eastAsia"/>
        </w:rPr>
        <w:t>显示了整个系统和各个部件模块的㶲损失和㶲效率，系统总㶲损失为</w:t>
      </w:r>
      <w:r w:rsidRPr="00E35D98">
        <w:rPr>
          <w:rFonts w:ascii="Times New Roman" w:eastAsia="宋体" w:hAnsi="Times New Roman" w:hint="eastAsia"/>
        </w:rPr>
        <w:t>3579.26kW,</w:t>
      </w:r>
      <w:r w:rsidRPr="00E35D98">
        <w:rPr>
          <w:rFonts w:ascii="Times New Roman" w:eastAsia="宋体" w:hAnsi="Times New Roman" w:hint="eastAsia"/>
        </w:rPr>
        <w:t>总㶲效率为</w:t>
      </w:r>
      <w:r w:rsidRPr="00E35D98">
        <w:rPr>
          <w:rFonts w:ascii="Times New Roman" w:eastAsia="宋体" w:hAnsi="Times New Roman" w:hint="eastAsia"/>
        </w:rPr>
        <w:t>56.38%</w:t>
      </w:r>
      <w:r w:rsidRPr="00E35D98">
        <w:rPr>
          <w:rFonts w:ascii="Times New Roman" w:eastAsia="宋体" w:hAnsi="Times New Roman" w:hint="eastAsia"/>
        </w:rPr>
        <w:t>。其中㶲损失最多的部件是</w:t>
      </w:r>
      <w:r w:rsidRPr="00E35D98">
        <w:rPr>
          <w:rFonts w:ascii="Times New Roman" w:eastAsia="宋体" w:hAnsi="Times New Roman" w:hint="eastAsia"/>
        </w:rPr>
        <w:t>SOFC</w:t>
      </w:r>
      <w:r w:rsidRPr="00E35D98">
        <w:rPr>
          <w:rFonts w:ascii="Times New Roman" w:eastAsia="宋体" w:hAnsi="Times New Roman" w:hint="eastAsia"/>
        </w:rPr>
        <w:t>，占比</w:t>
      </w:r>
      <w:r w:rsidRPr="00E35D98">
        <w:rPr>
          <w:rFonts w:ascii="Times New Roman" w:eastAsia="宋体" w:hAnsi="Times New Roman" w:hint="eastAsia"/>
        </w:rPr>
        <w:t>41.69%</w:t>
      </w:r>
      <w:r w:rsidRPr="00E35D98">
        <w:rPr>
          <w:rFonts w:ascii="Times New Roman" w:eastAsia="宋体" w:hAnsi="Times New Roman" w:hint="eastAsia"/>
        </w:rPr>
        <w:t>。泵的㶲损失最小。</w:t>
      </w:r>
    </w:p>
    <w:p w14:paraId="550D8BB4" w14:textId="2EF0D7B7" w:rsidR="000F0829" w:rsidRPr="00E35D98" w:rsidRDefault="000F0829" w:rsidP="000F0829">
      <w:pPr>
        <w:rPr>
          <w:rFonts w:ascii="Times New Roman" w:eastAsia="宋体" w:hAnsi="Times New Roman"/>
        </w:rPr>
      </w:pPr>
      <w:r w:rsidRPr="00E35D98">
        <w:rPr>
          <w:rFonts w:ascii="Times New Roman" w:eastAsia="宋体" w:hAnsi="Times New Roman" w:hint="eastAsia"/>
        </w:rPr>
        <w:t>为了进一步直观地展示系统各设备的㶲损失比例，绘制了系统各设备的㶲</w:t>
      </w:r>
      <w:proofErr w:type="gramStart"/>
      <w:r w:rsidRPr="00E35D98">
        <w:rPr>
          <w:rFonts w:ascii="Times New Roman" w:eastAsia="宋体" w:hAnsi="Times New Roman" w:hint="eastAsia"/>
        </w:rPr>
        <w:t>损比例</w:t>
      </w:r>
      <w:proofErr w:type="gramEnd"/>
      <w:r w:rsidRPr="00E35D98">
        <w:rPr>
          <w:rFonts w:ascii="Times New Roman" w:eastAsia="宋体" w:hAnsi="Times New Roman" w:hint="eastAsia"/>
        </w:rPr>
        <w:t>分布图，如图</w:t>
      </w:r>
      <w:r w:rsidR="00D42488" w:rsidRPr="00E35D98">
        <w:rPr>
          <w:rFonts w:ascii="Times New Roman" w:eastAsia="宋体" w:hAnsi="Times New Roman" w:hint="eastAsia"/>
        </w:rPr>
        <w:t>2</w:t>
      </w:r>
      <w:r w:rsidRPr="00E35D98">
        <w:rPr>
          <w:rFonts w:ascii="Times New Roman" w:eastAsia="宋体" w:hAnsi="Times New Roman" w:hint="eastAsia"/>
        </w:rPr>
        <w:t>所示</w:t>
      </w:r>
      <w:r w:rsidRPr="00E35D98">
        <w:rPr>
          <w:rFonts w:ascii="Times New Roman" w:eastAsia="宋体" w:hAnsi="Times New Roman" w:hint="eastAsia"/>
        </w:rPr>
        <w:t xml:space="preserve"> </w:t>
      </w:r>
      <w:r w:rsidRPr="00E35D98">
        <w:rPr>
          <w:rFonts w:ascii="Times New Roman" w:eastAsia="宋体" w:hAnsi="Times New Roman" w:hint="eastAsia"/>
        </w:rPr>
        <w:t>。</w:t>
      </w:r>
      <w:r w:rsidRPr="00E35D98">
        <w:rPr>
          <w:rFonts w:ascii="Times New Roman" w:eastAsia="宋体" w:hAnsi="Times New Roman" w:hint="eastAsia"/>
        </w:rPr>
        <w:t>SOFC</w:t>
      </w:r>
      <w:r w:rsidRPr="00E35D98">
        <w:rPr>
          <w:rFonts w:ascii="Times New Roman" w:eastAsia="宋体" w:hAnsi="Times New Roman" w:hint="eastAsia"/>
        </w:rPr>
        <w:t>是系统主要的㶲损来源，主要是因为系统中</w:t>
      </w:r>
      <w:r w:rsidRPr="00E35D98">
        <w:rPr>
          <w:rFonts w:ascii="Times New Roman" w:eastAsia="宋体" w:hAnsi="Times New Roman" w:hint="eastAsia"/>
        </w:rPr>
        <w:t>SOFC</w:t>
      </w:r>
      <w:r w:rsidRPr="00E35D98">
        <w:rPr>
          <w:rFonts w:ascii="Times New Roman" w:eastAsia="宋体" w:hAnsi="Times New Roman" w:hint="eastAsia"/>
        </w:rPr>
        <w:t>运行温度维持在</w:t>
      </w:r>
      <w:r w:rsidRPr="00E35D98">
        <w:rPr>
          <w:rFonts w:ascii="Times New Roman" w:eastAsia="宋体" w:hAnsi="Times New Roman" w:hint="eastAsia"/>
        </w:rPr>
        <w:t>800</w:t>
      </w:r>
      <w:r w:rsidRPr="00E35D98">
        <w:rPr>
          <w:rFonts w:ascii="Times New Roman" w:eastAsia="宋体" w:hAnsi="Times New Roman" w:hint="eastAsia"/>
        </w:rPr>
        <w:t>℃，运行过程中许多电池热量流失到环境中，能量损失不可避免。其次㶲</w:t>
      </w:r>
      <w:proofErr w:type="gramStart"/>
      <w:r w:rsidRPr="00E35D98">
        <w:rPr>
          <w:rFonts w:ascii="Times New Roman" w:eastAsia="宋体" w:hAnsi="Times New Roman" w:hint="eastAsia"/>
        </w:rPr>
        <w:t>损占比较</w:t>
      </w:r>
      <w:proofErr w:type="gramEnd"/>
      <w:r w:rsidRPr="00E35D98">
        <w:rPr>
          <w:rFonts w:ascii="Times New Roman" w:eastAsia="宋体" w:hAnsi="Times New Roman" w:hint="eastAsia"/>
        </w:rPr>
        <w:t>多的是换热器，主要原因是系统中换热器较多，冷热流体换热温差大，导致㶲损提高。</w:t>
      </w:r>
    </w:p>
    <w:p w14:paraId="06299F4D" w14:textId="320D4AA3" w:rsidR="00D83ED2" w:rsidRPr="00E35D98" w:rsidRDefault="00D83ED2" w:rsidP="00D42488">
      <w:pPr>
        <w:jc w:val="center"/>
        <w:rPr>
          <w:rFonts w:ascii="Times New Roman" w:eastAsia="宋体" w:hAnsi="Times New Roman"/>
        </w:rPr>
      </w:pPr>
      <w:r w:rsidRPr="00E35D98">
        <w:rPr>
          <w:rFonts w:ascii="Times New Roman" w:eastAsia="宋体" w:hAnsi="Times New Roman" w:hint="eastAsia"/>
        </w:rPr>
        <w:t>表</w:t>
      </w:r>
      <w:r w:rsidR="00B5352B" w:rsidRPr="00E35D98">
        <w:rPr>
          <w:rFonts w:ascii="Times New Roman" w:eastAsia="宋体" w:hAnsi="Times New Roman" w:hint="eastAsia"/>
        </w:rPr>
        <w:t>6</w:t>
      </w:r>
      <w:r w:rsidRPr="00E35D98">
        <w:rPr>
          <w:rFonts w:ascii="Times New Roman" w:eastAsia="宋体" w:hAnsi="Times New Roman" w:hint="eastAsia"/>
        </w:rPr>
        <w:t>系统部件㶲分析结果</w:t>
      </w:r>
    </w:p>
    <w:tbl>
      <w:tblPr>
        <w:tblStyle w:val="a3"/>
        <w:tblW w:w="0" w:type="auto"/>
        <w:jc w:val="center"/>
        <w:tblLook w:val="04A0" w:firstRow="1" w:lastRow="0" w:firstColumn="1" w:lastColumn="0" w:noHBand="0" w:noVBand="1"/>
      </w:tblPr>
      <w:tblGrid>
        <w:gridCol w:w="1668"/>
        <w:gridCol w:w="1663"/>
        <w:gridCol w:w="1663"/>
        <w:gridCol w:w="1648"/>
        <w:gridCol w:w="1664"/>
      </w:tblGrid>
      <w:tr w:rsidR="00D83ED2" w:rsidRPr="00E35D98" w14:paraId="57989F06" w14:textId="77777777" w:rsidTr="00D83ED2">
        <w:trPr>
          <w:jc w:val="center"/>
        </w:trPr>
        <w:tc>
          <w:tcPr>
            <w:tcW w:w="1668" w:type="dxa"/>
            <w:tcBorders>
              <w:top w:val="single" w:sz="8" w:space="0" w:color="auto"/>
              <w:left w:val="nil"/>
              <w:bottom w:val="single" w:sz="8" w:space="0" w:color="auto"/>
              <w:right w:val="nil"/>
            </w:tcBorders>
          </w:tcPr>
          <w:p w14:paraId="016A447A" w14:textId="77777777" w:rsidR="00D83ED2" w:rsidRPr="00E35D98" w:rsidRDefault="00D83ED2" w:rsidP="00004CB5">
            <w:pPr>
              <w:ind w:firstLineChars="0" w:firstLine="0"/>
              <w:rPr>
                <w:sz w:val="21"/>
              </w:rPr>
            </w:pPr>
            <w:r w:rsidRPr="00E35D98">
              <w:rPr>
                <w:rFonts w:hint="eastAsia"/>
              </w:rPr>
              <w:t>部件</w:t>
            </w:r>
          </w:p>
        </w:tc>
        <w:tc>
          <w:tcPr>
            <w:tcW w:w="1663" w:type="dxa"/>
            <w:tcBorders>
              <w:top w:val="single" w:sz="8" w:space="0" w:color="auto"/>
              <w:left w:val="nil"/>
              <w:bottom w:val="single" w:sz="8" w:space="0" w:color="auto"/>
              <w:right w:val="nil"/>
            </w:tcBorders>
          </w:tcPr>
          <w:p w14:paraId="64D1AA66" w14:textId="77777777" w:rsidR="00D83ED2" w:rsidRPr="00E35D98" w:rsidRDefault="00D83ED2" w:rsidP="00004CB5">
            <w:pPr>
              <w:ind w:firstLineChars="0" w:firstLine="0"/>
              <w:rPr>
                <w:sz w:val="21"/>
              </w:rPr>
            </w:pPr>
            <w:r w:rsidRPr="00E35D98">
              <w:t>E</w:t>
            </w:r>
            <w:r w:rsidRPr="00E35D98">
              <w:rPr>
                <w:vertAlign w:val="subscript"/>
              </w:rPr>
              <w:t>F</w:t>
            </w:r>
            <w:r w:rsidRPr="00E35D98">
              <w:t xml:space="preserve"> (</w:t>
            </w:r>
            <w:r w:rsidRPr="00E35D98">
              <w:rPr>
                <w:rFonts w:hint="eastAsia"/>
                <w:sz w:val="21"/>
              </w:rPr>
              <w:t>kW)</w:t>
            </w:r>
          </w:p>
        </w:tc>
        <w:tc>
          <w:tcPr>
            <w:tcW w:w="1663" w:type="dxa"/>
            <w:tcBorders>
              <w:top w:val="single" w:sz="8" w:space="0" w:color="auto"/>
              <w:left w:val="nil"/>
              <w:bottom w:val="single" w:sz="8" w:space="0" w:color="auto"/>
              <w:right w:val="nil"/>
            </w:tcBorders>
          </w:tcPr>
          <w:p w14:paraId="5A830018" w14:textId="77777777" w:rsidR="00D83ED2" w:rsidRPr="00E35D98" w:rsidRDefault="00D83ED2" w:rsidP="00004CB5">
            <w:pPr>
              <w:ind w:firstLineChars="0" w:firstLine="0"/>
              <w:rPr>
                <w:sz w:val="21"/>
              </w:rPr>
            </w:pPr>
            <w:r w:rsidRPr="00E35D98">
              <w:t>E</w:t>
            </w:r>
            <w:r w:rsidRPr="00E35D98">
              <w:rPr>
                <w:vertAlign w:val="subscript"/>
              </w:rPr>
              <w:t>P</w:t>
            </w:r>
            <w:r w:rsidRPr="00E35D98">
              <w:t xml:space="preserve"> (</w:t>
            </w:r>
            <w:r w:rsidRPr="00E35D98">
              <w:rPr>
                <w:rFonts w:hint="eastAsia"/>
                <w:sz w:val="21"/>
              </w:rPr>
              <w:t>kW)</w:t>
            </w:r>
          </w:p>
        </w:tc>
        <w:tc>
          <w:tcPr>
            <w:tcW w:w="1648" w:type="dxa"/>
            <w:tcBorders>
              <w:top w:val="single" w:sz="8" w:space="0" w:color="auto"/>
              <w:left w:val="nil"/>
              <w:bottom w:val="single" w:sz="8" w:space="0" w:color="auto"/>
              <w:right w:val="nil"/>
            </w:tcBorders>
          </w:tcPr>
          <w:p w14:paraId="6EA77361" w14:textId="77777777" w:rsidR="00D83ED2" w:rsidRPr="00E35D98" w:rsidRDefault="00D83ED2" w:rsidP="00004CB5">
            <w:pPr>
              <w:ind w:firstLineChars="0" w:firstLine="0"/>
              <w:rPr>
                <w:sz w:val="21"/>
              </w:rPr>
            </w:pPr>
            <m:oMath>
              <m:r>
                <m:rPr>
                  <m:sty m:val="p"/>
                </m:rPr>
                <w:rPr>
                  <w:rFonts w:ascii="Cambria Math" w:hAnsi="Cambria Math"/>
                  <w:sz w:val="21"/>
                </w:rPr>
                <m:t>η</m:t>
              </m:r>
            </m:oMath>
            <w:r w:rsidRPr="00E35D98">
              <w:rPr>
                <w:rFonts w:hint="eastAsia"/>
                <w:sz w:val="21"/>
                <w:vertAlign w:val="subscript"/>
              </w:rPr>
              <w:t>ex</w:t>
            </w:r>
          </w:p>
        </w:tc>
        <w:tc>
          <w:tcPr>
            <w:tcW w:w="1664" w:type="dxa"/>
            <w:tcBorders>
              <w:top w:val="single" w:sz="8" w:space="0" w:color="auto"/>
              <w:left w:val="nil"/>
              <w:bottom w:val="single" w:sz="8" w:space="0" w:color="auto"/>
              <w:right w:val="nil"/>
            </w:tcBorders>
          </w:tcPr>
          <w:p w14:paraId="29024833" w14:textId="77777777" w:rsidR="00D83ED2" w:rsidRPr="00E35D98" w:rsidRDefault="00D83ED2" w:rsidP="00004CB5">
            <w:pPr>
              <w:ind w:firstLineChars="0" w:firstLine="0"/>
              <w:rPr>
                <w:sz w:val="21"/>
              </w:rPr>
            </w:pPr>
            <w:r w:rsidRPr="00E35D98">
              <w:t>E</w:t>
            </w:r>
            <w:r w:rsidRPr="00E35D98">
              <w:rPr>
                <w:vertAlign w:val="subscript"/>
              </w:rPr>
              <w:t>D</w:t>
            </w:r>
            <w:r w:rsidRPr="00E35D98">
              <w:t xml:space="preserve"> (</w:t>
            </w:r>
            <w:r w:rsidRPr="00E35D98">
              <w:rPr>
                <w:rFonts w:hint="eastAsia"/>
                <w:sz w:val="21"/>
              </w:rPr>
              <w:t>kW)</w:t>
            </w:r>
          </w:p>
        </w:tc>
      </w:tr>
      <w:tr w:rsidR="00D83ED2" w:rsidRPr="00E35D98" w14:paraId="79CC1849" w14:textId="77777777" w:rsidTr="00D83ED2">
        <w:trPr>
          <w:jc w:val="center"/>
        </w:trPr>
        <w:tc>
          <w:tcPr>
            <w:tcW w:w="1668" w:type="dxa"/>
            <w:tcBorders>
              <w:top w:val="single" w:sz="8" w:space="0" w:color="auto"/>
              <w:left w:val="nil"/>
              <w:bottom w:val="nil"/>
              <w:right w:val="nil"/>
            </w:tcBorders>
          </w:tcPr>
          <w:p w14:paraId="1519827F" w14:textId="77777777" w:rsidR="00D83ED2" w:rsidRPr="00E35D98" w:rsidRDefault="00D83ED2" w:rsidP="00004CB5">
            <w:pPr>
              <w:ind w:firstLineChars="0" w:firstLine="0"/>
              <w:rPr>
                <w:sz w:val="21"/>
              </w:rPr>
            </w:pPr>
            <w:r w:rsidRPr="00E35D98">
              <w:rPr>
                <w:rFonts w:hint="eastAsia"/>
                <w:sz w:val="21"/>
              </w:rPr>
              <w:t>HEX1</w:t>
            </w:r>
          </w:p>
        </w:tc>
        <w:tc>
          <w:tcPr>
            <w:tcW w:w="1663" w:type="dxa"/>
            <w:tcBorders>
              <w:top w:val="single" w:sz="8" w:space="0" w:color="auto"/>
              <w:left w:val="nil"/>
              <w:bottom w:val="nil"/>
              <w:right w:val="nil"/>
            </w:tcBorders>
          </w:tcPr>
          <w:p w14:paraId="0EB00966" w14:textId="77777777" w:rsidR="00D83ED2" w:rsidRPr="00E35D98" w:rsidRDefault="00D83ED2" w:rsidP="00004CB5">
            <w:pPr>
              <w:ind w:firstLineChars="0" w:firstLine="0"/>
              <w:rPr>
                <w:sz w:val="21"/>
              </w:rPr>
            </w:pPr>
            <w:r w:rsidRPr="00E35D98">
              <w:rPr>
                <w:rFonts w:hint="eastAsia"/>
                <w:sz w:val="21"/>
              </w:rPr>
              <w:t>44.37</w:t>
            </w:r>
          </w:p>
        </w:tc>
        <w:tc>
          <w:tcPr>
            <w:tcW w:w="1663" w:type="dxa"/>
            <w:tcBorders>
              <w:top w:val="single" w:sz="8" w:space="0" w:color="auto"/>
              <w:left w:val="nil"/>
              <w:bottom w:val="nil"/>
              <w:right w:val="nil"/>
            </w:tcBorders>
          </w:tcPr>
          <w:p w14:paraId="12653791" w14:textId="77777777" w:rsidR="00D83ED2" w:rsidRPr="00E35D98" w:rsidRDefault="00D83ED2" w:rsidP="00004CB5">
            <w:pPr>
              <w:ind w:firstLineChars="0" w:firstLine="0"/>
              <w:rPr>
                <w:sz w:val="21"/>
              </w:rPr>
            </w:pPr>
            <w:r w:rsidRPr="00E35D98">
              <w:rPr>
                <w:rFonts w:hint="eastAsia"/>
                <w:sz w:val="21"/>
              </w:rPr>
              <w:t>18.37</w:t>
            </w:r>
          </w:p>
        </w:tc>
        <w:tc>
          <w:tcPr>
            <w:tcW w:w="1648" w:type="dxa"/>
            <w:tcBorders>
              <w:top w:val="single" w:sz="8" w:space="0" w:color="auto"/>
              <w:left w:val="nil"/>
              <w:bottom w:val="nil"/>
              <w:right w:val="nil"/>
            </w:tcBorders>
          </w:tcPr>
          <w:p w14:paraId="50118147" w14:textId="77777777" w:rsidR="00D83ED2" w:rsidRPr="00E35D98" w:rsidRDefault="00D83ED2" w:rsidP="00004CB5">
            <w:pPr>
              <w:ind w:firstLineChars="0" w:firstLine="0"/>
              <w:rPr>
                <w:sz w:val="21"/>
              </w:rPr>
            </w:pPr>
            <w:r w:rsidRPr="00E35D98">
              <w:rPr>
                <w:rFonts w:hint="eastAsia"/>
                <w:sz w:val="21"/>
              </w:rPr>
              <w:t>0.41</w:t>
            </w:r>
          </w:p>
        </w:tc>
        <w:tc>
          <w:tcPr>
            <w:tcW w:w="1664" w:type="dxa"/>
            <w:tcBorders>
              <w:top w:val="single" w:sz="8" w:space="0" w:color="auto"/>
              <w:left w:val="nil"/>
              <w:bottom w:val="nil"/>
              <w:right w:val="nil"/>
            </w:tcBorders>
          </w:tcPr>
          <w:p w14:paraId="4A996532" w14:textId="77777777" w:rsidR="00D83ED2" w:rsidRPr="00E35D98" w:rsidRDefault="00D83ED2" w:rsidP="00004CB5">
            <w:pPr>
              <w:ind w:firstLineChars="0" w:firstLine="0"/>
              <w:rPr>
                <w:sz w:val="21"/>
              </w:rPr>
            </w:pPr>
            <w:r w:rsidRPr="00E35D98">
              <w:rPr>
                <w:rFonts w:hint="eastAsia"/>
                <w:sz w:val="21"/>
              </w:rPr>
              <w:t>25.99</w:t>
            </w:r>
          </w:p>
        </w:tc>
      </w:tr>
      <w:tr w:rsidR="00D83ED2" w:rsidRPr="00E35D98" w14:paraId="73608796" w14:textId="77777777" w:rsidTr="00D83ED2">
        <w:trPr>
          <w:jc w:val="center"/>
        </w:trPr>
        <w:tc>
          <w:tcPr>
            <w:tcW w:w="1668" w:type="dxa"/>
            <w:tcBorders>
              <w:top w:val="nil"/>
              <w:left w:val="nil"/>
              <w:bottom w:val="nil"/>
              <w:right w:val="nil"/>
            </w:tcBorders>
          </w:tcPr>
          <w:p w14:paraId="25CCA2A8" w14:textId="77777777" w:rsidR="00D83ED2" w:rsidRPr="00E35D98" w:rsidRDefault="00D83ED2" w:rsidP="00004CB5">
            <w:pPr>
              <w:ind w:firstLineChars="0" w:firstLine="0"/>
              <w:rPr>
                <w:sz w:val="21"/>
              </w:rPr>
            </w:pPr>
            <w:r w:rsidRPr="00E35D98">
              <w:rPr>
                <w:rFonts w:hint="eastAsia"/>
                <w:sz w:val="21"/>
              </w:rPr>
              <w:t>HEX2</w:t>
            </w:r>
          </w:p>
        </w:tc>
        <w:tc>
          <w:tcPr>
            <w:tcW w:w="1663" w:type="dxa"/>
            <w:tcBorders>
              <w:top w:val="nil"/>
              <w:left w:val="nil"/>
              <w:bottom w:val="nil"/>
              <w:right w:val="nil"/>
            </w:tcBorders>
          </w:tcPr>
          <w:p w14:paraId="3688BD81" w14:textId="77777777" w:rsidR="00D83ED2" w:rsidRPr="00E35D98" w:rsidRDefault="00D83ED2" w:rsidP="00004CB5">
            <w:pPr>
              <w:ind w:firstLineChars="0" w:firstLine="0"/>
              <w:rPr>
                <w:sz w:val="21"/>
              </w:rPr>
            </w:pPr>
            <w:r w:rsidRPr="00E35D98">
              <w:rPr>
                <w:rFonts w:hint="eastAsia"/>
                <w:sz w:val="21"/>
              </w:rPr>
              <w:t>41.55</w:t>
            </w:r>
          </w:p>
        </w:tc>
        <w:tc>
          <w:tcPr>
            <w:tcW w:w="1663" w:type="dxa"/>
            <w:tcBorders>
              <w:top w:val="nil"/>
              <w:left w:val="nil"/>
              <w:bottom w:val="nil"/>
              <w:right w:val="nil"/>
            </w:tcBorders>
          </w:tcPr>
          <w:p w14:paraId="36DAD9BA" w14:textId="77777777" w:rsidR="00D83ED2" w:rsidRPr="00E35D98" w:rsidRDefault="00D83ED2" w:rsidP="00004CB5">
            <w:pPr>
              <w:ind w:firstLineChars="0" w:firstLine="0"/>
              <w:rPr>
                <w:sz w:val="21"/>
              </w:rPr>
            </w:pPr>
            <w:r w:rsidRPr="00E35D98">
              <w:rPr>
                <w:rFonts w:hint="eastAsia"/>
                <w:sz w:val="21"/>
              </w:rPr>
              <w:t>34.77</w:t>
            </w:r>
          </w:p>
        </w:tc>
        <w:tc>
          <w:tcPr>
            <w:tcW w:w="1648" w:type="dxa"/>
            <w:tcBorders>
              <w:top w:val="nil"/>
              <w:left w:val="nil"/>
              <w:bottom w:val="nil"/>
              <w:right w:val="nil"/>
            </w:tcBorders>
          </w:tcPr>
          <w:p w14:paraId="04DF8293" w14:textId="77777777" w:rsidR="00D83ED2" w:rsidRPr="00E35D98" w:rsidRDefault="00D83ED2" w:rsidP="00004CB5">
            <w:pPr>
              <w:ind w:firstLineChars="0" w:firstLine="0"/>
              <w:rPr>
                <w:sz w:val="21"/>
              </w:rPr>
            </w:pPr>
            <w:r w:rsidRPr="00E35D98">
              <w:rPr>
                <w:rFonts w:hint="eastAsia"/>
                <w:sz w:val="21"/>
              </w:rPr>
              <w:t>0.84</w:t>
            </w:r>
          </w:p>
        </w:tc>
        <w:tc>
          <w:tcPr>
            <w:tcW w:w="1664" w:type="dxa"/>
            <w:tcBorders>
              <w:top w:val="nil"/>
              <w:left w:val="nil"/>
              <w:bottom w:val="nil"/>
              <w:right w:val="nil"/>
            </w:tcBorders>
          </w:tcPr>
          <w:p w14:paraId="0DA0F841" w14:textId="77777777" w:rsidR="00D83ED2" w:rsidRPr="00E35D98" w:rsidRDefault="00D83ED2" w:rsidP="00004CB5">
            <w:pPr>
              <w:ind w:firstLineChars="0" w:firstLine="0"/>
              <w:rPr>
                <w:sz w:val="21"/>
              </w:rPr>
            </w:pPr>
            <w:r w:rsidRPr="00E35D98">
              <w:rPr>
                <w:rFonts w:hint="eastAsia"/>
                <w:sz w:val="21"/>
              </w:rPr>
              <w:t>6.78</w:t>
            </w:r>
          </w:p>
        </w:tc>
      </w:tr>
      <w:tr w:rsidR="00D83ED2" w:rsidRPr="00E35D98" w14:paraId="5C38C724" w14:textId="77777777" w:rsidTr="00D83ED2">
        <w:trPr>
          <w:jc w:val="center"/>
        </w:trPr>
        <w:tc>
          <w:tcPr>
            <w:tcW w:w="1668" w:type="dxa"/>
            <w:tcBorders>
              <w:top w:val="nil"/>
              <w:left w:val="nil"/>
              <w:bottom w:val="nil"/>
              <w:right w:val="nil"/>
            </w:tcBorders>
          </w:tcPr>
          <w:p w14:paraId="593E8B9D" w14:textId="77777777" w:rsidR="00D83ED2" w:rsidRPr="00E35D98" w:rsidRDefault="00D83ED2" w:rsidP="00004CB5">
            <w:pPr>
              <w:ind w:firstLineChars="0" w:firstLine="0"/>
              <w:rPr>
                <w:sz w:val="21"/>
              </w:rPr>
            </w:pPr>
            <w:r w:rsidRPr="00E35D98">
              <w:rPr>
                <w:rFonts w:hint="eastAsia"/>
                <w:sz w:val="21"/>
              </w:rPr>
              <w:t>HEX3</w:t>
            </w:r>
          </w:p>
        </w:tc>
        <w:tc>
          <w:tcPr>
            <w:tcW w:w="1663" w:type="dxa"/>
            <w:tcBorders>
              <w:top w:val="nil"/>
              <w:left w:val="nil"/>
              <w:bottom w:val="nil"/>
              <w:right w:val="nil"/>
            </w:tcBorders>
          </w:tcPr>
          <w:p w14:paraId="4F7EE545" w14:textId="77777777" w:rsidR="00D83ED2" w:rsidRPr="00E35D98" w:rsidRDefault="00D83ED2" w:rsidP="00004CB5">
            <w:pPr>
              <w:ind w:firstLineChars="0" w:firstLine="0"/>
              <w:rPr>
                <w:sz w:val="21"/>
              </w:rPr>
            </w:pPr>
            <w:r w:rsidRPr="00E35D98">
              <w:rPr>
                <w:rFonts w:hint="eastAsia"/>
                <w:sz w:val="21"/>
              </w:rPr>
              <w:t>953.32</w:t>
            </w:r>
          </w:p>
        </w:tc>
        <w:tc>
          <w:tcPr>
            <w:tcW w:w="1663" w:type="dxa"/>
            <w:tcBorders>
              <w:top w:val="nil"/>
              <w:left w:val="nil"/>
              <w:bottom w:val="nil"/>
              <w:right w:val="nil"/>
            </w:tcBorders>
          </w:tcPr>
          <w:p w14:paraId="522E5CBC" w14:textId="77777777" w:rsidR="00D83ED2" w:rsidRPr="00E35D98" w:rsidRDefault="00D83ED2" w:rsidP="00004CB5">
            <w:pPr>
              <w:ind w:firstLineChars="0" w:firstLine="0"/>
              <w:rPr>
                <w:sz w:val="21"/>
              </w:rPr>
            </w:pPr>
            <w:r w:rsidRPr="00E35D98">
              <w:rPr>
                <w:rFonts w:hint="eastAsia"/>
                <w:sz w:val="21"/>
              </w:rPr>
              <w:t>309.11</w:t>
            </w:r>
          </w:p>
        </w:tc>
        <w:tc>
          <w:tcPr>
            <w:tcW w:w="1648" w:type="dxa"/>
            <w:tcBorders>
              <w:top w:val="nil"/>
              <w:left w:val="nil"/>
              <w:bottom w:val="nil"/>
              <w:right w:val="nil"/>
            </w:tcBorders>
          </w:tcPr>
          <w:p w14:paraId="57A87BE0" w14:textId="77777777" w:rsidR="00D83ED2" w:rsidRPr="00E35D98" w:rsidRDefault="00D83ED2" w:rsidP="00004CB5">
            <w:pPr>
              <w:ind w:firstLineChars="0" w:firstLine="0"/>
              <w:rPr>
                <w:sz w:val="21"/>
              </w:rPr>
            </w:pPr>
            <w:r w:rsidRPr="00E35D98">
              <w:rPr>
                <w:rFonts w:hint="eastAsia"/>
                <w:sz w:val="21"/>
              </w:rPr>
              <w:t>0.32</w:t>
            </w:r>
          </w:p>
        </w:tc>
        <w:tc>
          <w:tcPr>
            <w:tcW w:w="1664" w:type="dxa"/>
            <w:tcBorders>
              <w:top w:val="nil"/>
              <w:left w:val="nil"/>
              <w:bottom w:val="nil"/>
              <w:right w:val="nil"/>
            </w:tcBorders>
          </w:tcPr>
          <w:p w14:paraId="75A52992" w14:textId="77777777" w:rsidR="00D83ED2" w:rsidRPr="00E35D98" w:rsidRDefault="00D83ED2" w:rsidP="00004CB5">
            <w:pPr>
              <w:ind w:firstLineChars="0" w:firstLine="0"/>
              <w:rPr>
                <w:sz w:val="21"/>
              </w:rPr>
            </w:pPr>
            <w:r w:rsidRPr="00E35D98">
              <w:rPr>
                <w:rFonts w:hint="eastAsia"/>
                <w:sz w:val="21"/>
              </w:rPr>
              <w:t>644.22</w:t>
            </w:r>
          </w:p>
        </w:tc>
      </w:tr>
      <w:tr w:rsidR="00D83ED2" w:rsidRPr="00E35D98" w14:paraId="304C72F4" w14:textId="77777777" w:rsidTr="00D83ED2">
        <w:trPr>
          <w:jc w:val="center"/>
        </w:trPr>
        <w:tc>
          <w:tcPr>
            <w:tcW w:w="1668" w:type="dxa"/>
            <w:tcBorders>
              <w:top w:val="nil"/>
              <w:left w:val="nil"/>
              <w:bottom w:val="nil"/>
              <w:right w:val="nil"/>
            </w:tcBorders>
          </w:tcPr>
          <w:p w14:paraId="093C88B9" w14:textId="77777777" w:rsidR="00D83ED2" w:rsidRPr="00E35D98" w:rsidRDefault="00D83ED2" w:rsidP="00004CB5">
            <w:pPr>
              <w:ind w:firstLineChars="0" w:firstLine="0"/>
              <w:rPr>
                <w:sz w:val="21"/>
              </w:rPr>
            </w:pPr>
            <w:r w:rsidRPr="00E35D98">
              <w:rPr>
                <w:rFonts w:hint="eastAsia"/>
                <w:sz w:val="21"/>
              </w:rPr>
              <w:t>HEX4</w:t>
            </w:r>
          </w:p>
        </w:tc>
        <w:tc>
          <w:tcPr>
            <w:tcW w:w="1663" w:type="dxa"/>
            <w:tcBorders>
              <w:top w:val="nil"/>
              <w:left w:val="nil"/>
              <w:bottom w:val="nil"/>
              <w:right w:val="nil"/>
            </w:tcBorders>
          </w:tcPr>
          <w:p w14:paraId="7255D01C" w14:textId="77777777" w:rsidR="00D83ED2" w:rsidRPr="00E35D98" w:rsidRDefault="00D83ED2" w:rsidP="00004CB5">
            <w:pPr>
              <w:ind w:firstLineChars="0" w:firstLine="0"/>
              <w:rPr>
                <w:sz w:val="21"/>
              </w:rPr>
            </w:pPr>
            <w:r w:rsidRPr="00E35D98">
              <w:rPr>
                <w:rFonts w:hint="eastAsia"/>
                <w:sz w:val="21"/>
              </w:rPr>
              <w:t>3.97</w:t>
            </w:r>
          </w:p>
        </w:tc>
        <w:tc>
          <w:tcPr>
            <w:tcW w:w="1663" w:type="dxa"/>
            <w:tcBorders>
              <w:top w:val="nil"/>
              <w:left w:val="nil"/>
              <w:bottom w:val="nil"/>
              <w:right w:val="nil"/>
            </w:tcBorders>
          </w:tcPr>
          <w:p w14:paraId="611DB722" w14:textId="77777777" w:rsidR="00D83ED2" w:rsidRPr="00E35D98" w:rsidRDefault="00D83ED2" w:rsidP="00004CB5">
            <w:pPr>
              <w:ind w:firstLineChars="0" w:firstLine="0"/>
              <w:rPr>
                <w:sz w:val="21"/>
              </w:rPr>
            </w:pPr>
            <w:r w:rsidRPr="00E35D98">
              <w:rPr>
                <w:rFonts w:hint="eastAsia"/>
                <w:sz w:val="21"/>
              </w:rPr>
              <w:t>3.29</w:t>
            </w:r>
          </w:p>
        </w:tc>
        <w:tc>
          <w:tcPr>
            <w:tcW w:w="1648" w:type="dxa"/>
            <w:tcBorders>
              <w:top w:val="nil"/>
              <w:left w:val="nil"/>
              <w:bottom w:val="nil"/>
              <w:right w:val="nil"/>
            </w:tcBorders>
          </w:tcPr>
          <w:p w14:paraId="4C078205" w14:textId="77777777" w:rsidR="00D83ED2" w:rsidRPr="00E35D98" w:rsidRDefault="00D83ED2" w:rsidP="00004CB5">
            <w:pPr>
              <w:ind w:firstLineChars="0" w:firstLine="0"/>
              <w:rPr>
                <w:sz w:val="21"/>
              </w:rPr>
            </w:pPr>
            <w:r w:rsidRPr="00E35D98">
              <w:rPr>
                <w:rFonts w:hint="eastAsia"/>
                <w:sz w:val="21"/>
              </w:rPr>
              <w:t>0.83</w:t>
            </w:r>
          </w:p>
        </w:tc>
        <w:tc>
          <w:tcPr>
            <w:tcW w:w="1664" w:type="dxa"/>
            <w:tcBorders>
              <w:top w:val="nil"/>
              <w:left w:val="nil"/>
              <w:bottom w:val="nil"/>
              <w:right w:val="nil"/>
            </w:tcBorders>
          </w:tcPr>
          <w:p w14:paraId="5713DE85" w14:textId="77777777" w:rsidR="00D83ED2" w:rsidRPr="00E35D98" w:rsidRDefault="00D83ED2" w:rsidP="00004CB5">
            <w:pPr>
              <w:ind w:firstLineChars="0" w:firstLine="0"/>
              <w:rPr>
                <w:sz w:val="21"/>
              </w:rPr>
            </w:pPr>
            <w:r w:rsidRPr="00E35D98">
              <w:rPr>
                <w:rFonts w:hint="eastAsia"/>
                <w:sz w:val="21"/>
              </w:rPr>
              <w:t>0.68</w:t>
            </w:r>
          </w:p>
        </w:tc>
      </w:tr>
      <w:tr w:rsidR="00D83ED2" w:rsidRPr="00E35D98" w14:paraId="600EA43D" w14:textId="77777777" w:rsidTr="00D83ED2">
        <w:trPr>
          <w:jc w:val="center"/>
        </w:trPr>
        <w:tc>
          <w:tcPr>
            <w:tcW w:w="1668" w:type="dxa"/>
            <w:tcBorders>
              <w:top w:val="nil"/>
              <w:left w:val="nil"/>
              <w:bottom w:val="nil"/>
              <w:right w:val="nil"/>
            </w:tcBorders>
          </w:tcPr>
          <w:p w14:paraId="7FE2BDEC" w14:textId="77777777" w:rsidR="00D83ED2" w:rsidRPr="00E35D98" w:rsidRDefault="00D83ED2" w:rsidP="00004CB5">
            <w:pPr>
              <w:ind w:firstLineChars="0" w:firstLine="0"/>
              <w:rPr>
                <w:sz w:val="21"/>
              </w:rPr>
            </w:pPr>
            <w:r w:rsidRPr="00E35D98">
              <w:rPr>
                <w:rFonts w:hint="eastAsia"/>
                <w:sz w:val="21"/>
              </w:rPr>
              <w:t>HEX5</w:t>
            </w:r>
          </w:p>
        </w:tc>
        <w:tc>
          <w:tcPr>
            <w:tcW w:w="1663" w:type="dxa"/>
            <w:tcBorders>
              <w:top w:val="nil"/>
              <w:left w:val="nil"/>
              <w:bottom w:val="nil"/>
              <w:right w:val="nil"/>
            </w:tcBorders>
          </w:tcPr>
          <w:p w14:paraId="389D0B49" w14:textId="77777777" w:rsidR="00D83ED2" w:rsidRPr="00E35D98" w:rsidRDefault="00D83ED2" w:rsidP="00004CB5">
            <w:pPr>
              <w:ind w:firstLineChars="0" w:firstLine="0"/>
              <w:rPr>
                <w:sz w:val="21"/>
              </w:rPr>
            </w:pPr>
            <w:r w:rsidRPr="00E35D98">
              <w:rPr>
                <w:rFonts w:hint="eastAsia"/>
                <w:sz w:val="21"/>
              </w:rPr>
              <w:t>11.44</w:t>
            </w:r>
          </w:p>
        </w:tc>
        <w:tc>
          <w:tcPr>
            <w:tcW w:w="1663" w:type="dxa"/>
            <w:tcBorders>
              <w:top w:val="nil"/>
              <w:left w:val="nil"/>
              <w:bottom w:val="nil"/>
              <w:right w:val="nil"/>
            </w:tcBorders>
          </w:tcPr>
          <w:p w14:paraId="7BC6AF6E" w14:textId="77777777" w:rsidR="00D83ED2" w:rsidRPr="00E35D98" w:rsidRDefault="00D83ED2" w:rsidP="00004CB5">
            <w:pPr>
              <w:ind w:firstLineChars="0" w:firstLine="0"/>
              <w:rPr>
                <w:sz w:val="21"/>
              </w:rPr>
            </w:pPr>
            <w:r w:rsidRPr="00E35D98">
              <w:rPr>
                <w:rFonts w:hint="eastAsia"/>
                <w:sz w:val="21"/>
              </w:rPr>
              <w:t>5.59</w:t>
            </w:r>
          </w:p>
        </w:tc>
        <w:tc>
          <w:tcPr>
            <w:tcW w:w="1648" w:type="dxa"/>
            <w:tcBorders>
              <w:top w:val="nil"/>
              <w:left w:val="nil"/>
              <w:bottom w:val="nil"/>
              <w:right w:val="nil"/>
            </w:tcBorders>
          </w:tcPr>
          <w:p w14:paraId="10450CD8" w14:textId="77777777" w:rsidR="00D83ED2" w:rsidRPr="00E35D98" w:rsidRDefault="00D83ED2" w:rsidP="00004CB5">
            <w:pPr>
              <w:ind w:firstLineChars="0" w:firstLine="0"/>
              <w:rPr>
                <w:sz w:val="21"/>
              </w:rPr>
            </w:pPr>
            <w:r w:rsidRPr="00E35D98">
              <w:rPr>
                <w:rFonts w:hint="eastAsia"/>
                <w:sz w:val="21"/>
              </w:rPr>
              <w:t>0.49</w:t>
            </w:r>
          </w:p>
        </w:tc>
        <w:tc>
          <w:tcPr>
            <w:tcW w:w="1664" w:type="dxa"/>
            <w:tcBorders>
              <w:top w:val="nil"/>
              <w:left w:val="nil"/>
              <w:bottom w:val="nil"/>
              <w:right w:val="nil"/>
            </w:tcBorders>
          </w:tcPr>
          <w:p w14:paraId="440A73F0" w14:textId="77777777" w:rsidR="00D83ED2" w:rsidRPr="00E35D98" w:rsidRDefault="00D83ED2" w:rsidP="00004CB5">
            <w:pPr>
              <w:ind w:firstLineChars="0" w:firstLine="0"/>
              <w:rPr>
                <w:sz w:val="21"/>
              </w:rPr>
            </w:pPr>
            <w:r w:rsidRPr="00E35D98">
              <w:rPr>
                <w:rFonts w:hint="eastAsia"/>
                <w:sz w:val="21"/>
              </w:rPr>
              <w:t>5.834</w:t>
            </w:r>
          </w:p>
        </w:tc>
      </w:tr>
      <w:tr w:rsidR="00D83ED2" w:rsidRPr="00E35D98" w14:paraId="569EEA1B" w14:textId="77777777" w:rsidTr="00D83ED2">
        <w:trPr>
          <w:jc w:val="center"/>
        </w:trPr>
        <w:tc>
          <w:tcPr>
            <w:tcW w:w="1668" w:type="dxa"/>
            <w:tcBorders>
              <w:top w:val="nil"/>
              <w:left w:val="nil"/>
              <w:bottom w:val="nil"/>
              <w:right w:val="nil"/>
            </w:tcBorders>
          </w:tcPr>
          <w:p w14:paraId="2CBFA123" w14:textId="77777777" w:rsidR="00D83ED2" w:rsidRPr="00E35D98" w:rsidRDefault="00D83ED2" w:rsidP="00004CB5">
            <w:pPr>
              <w:ind w:firstLineChars="0" w:firstLine="0"/>
              <w:rPr>
                <w:sz w:val="21"/>
              </w:rPr>
            </w:pPr>
            <w:r w:rsidRPr="00E35D98">
              <w:rPr>
                <w:rFonts w:hint="eastAsia"/>
                <w:sz w:val="21"/>
              </w:rPr>
              <w:t>SOFC</w:t>
            </w:r>
          </w:p>
        </w:tc>
        <w:tc>
          <w:tcPr>
            <w:tcW w:w="1663" w:type="dxa"/>
            <w:tcBorders>
              <w:top w:val="nil"/>
              <w:left w:val="nil"/>
              <w:bottom w:val="nil"/>
              <w:right w:val="nil"/>
            </w:tcBorders>
          </w:tcPr>
          <w:p w14:paraId="4E95818C" w14:textId="77777777" w:rsidR="00D83ED2" w:rsidRPr="00E35D98" w:rsidRDefault="00D83ED2" w:rsidP="00004CB5">
            <w:pPr>
              <w:ind w:firstLineChars="0" w:firstLine="0"/>
              <w:rPr>
                <w:sz w:val="21"/>
              </w:rPr>
            </w:pPr>
            <w:r w:rsidRPr="00E35D98">
              <w:rPr>
                <w:rFonts w:hint="eastAsia"/>
                <w:sz w:val="21"/>
              </w:rPr>
              <w:t>4666.21</w:t>
            </w:r>
          </w:p>
        </w:tc>
        <w:tc>
          <w:tcPr>
            <w:tcW w:w="1663" w:type="dxa"/>
            <w:tcBorders>
              <w:top w:val="nil"/>
              <w:left w:val="nil"/>
              <w:bottom w:val="nil"/>
              <w:right w:val="nil"/>
            </w:tcBorders>
          </w:tcPr>
          <w:p w14:paraId="5897BCC9" w14:textId="77777777" w:rsidR="00D83ED2" w:rsidRPr="00E35D98" w:rsidRDefault="00D83ED2" w:rsidP="00004CB5">
            <w:pPr>
              <w:ind w:firstLineChars="0" w:firstLine="0"/>
              <w:rPr>
                <w:sz w:val="21"/>
              </w:rPr>
            </w:pPr>
            <w:r w:rsidRPr="00E35D98">
              <w:rPr>
                <w:rFonts w:hint="eastAsia"/>
                <w:sz w:val="21"/>
              </w:rPr>
              <w:t>3174.16</w:t>
            </w:r>
          </w:p>
        </w:tc>
        <w:tc>
          <w:tcPr>
            <w:tcW w:w="1648" w:type="dxa"/>
            <w:tcBorders>
              <w:top w:val="nil"/>
              <w:left w:val="nil"/>
              <w:bottom w:val="nil"/>
              <w:right w:val="nil"/>
            </w:tcBorders>
          </w:tcPr>
          <w:p w14:paraId="50325E8F" w14:textId="77777777" w:rsidR="00D83ED2" w:rsidRPr="00E35D98" w:rsidRDefault="00D83ED2" w:rsidP="00004CB5">
            <w:pPr>
              <w:ind w:firstLineChars="0" w:firstLine="0"/>
              <w:rPr>
                <w:sz w:val="21"/>
              </w:rPr>
            </w:pPr>
            <w:r w:rsidRPr="00E35D98">
              <w:rPr>
                <w:rFonts w:hint="eastAsia"/>
                <w:sz w:val="21"/>
              </w:rPr>
              <w:t>0.68</w:t>
            </w:r>
          </w:p>
        </w:tc>
        <w:tc>
          <w:tcPr>
            <w:tcW w:w="1664" w:type="dxa"/>
            <w:tcBorders>
              <w:top w:val="nil"/>
              <w:left w:val="nil"/>
              <w:bottom w:val="nil"/>
              <w:right w:val="nil"/>
            </w:tcBorders>
          </w:tcPr>
          <w:p w14:paraId="3762713C" w14:textId="77777777" w:rsidR="00D83ED2" w:rsidRPr="00E35D98" w:rsidRDefault="00D83ED2" w:rsidP="00004CB5">
            <w:pPr>
              <w:ind w:firstLineChars="0" w:firstLine="0"/>
              <w:rPr>
                <w:sz w:val="21"/>
              </w:rPr>
            </w:pPr>
            <w:r w:rsidRPr="00E35D98">
              <w:rPr>
                <w:rFonts w:hint="eastAsia"/>
                <w:sz w:val="21"/>
              </w:rPr>
              <w:t>1492.04</w:t>
            </w:r>
          </w:p>
        </w:tc>
      </w:tr>
      <w:tr w:rsidR="00D83ED2" w:rsidRPr="00E35D98" w14:paraId="00B59771" w14:textId="77777777" w:rsidTr="00D83ED2">
        <w:trPr>
          <w:jc w:val="center"/>
        </w:trPr>
        <w:tc>
          <w:tcPr>
            <w:tcW w:w="1668" w:type="dxa"/>
            <w:tcBorders>
              <w:top w:val="nil"/>
              <w:left w:val="nil"/>
              <w:bottom w:val="nil"/>
              <w:right w:val="nil"/>
            </w:tcBorders>
          </w:tcPr>
          <w:p w14:paraId="2987E973" w14:textId="77777777" w:rsidR="00D83ED2" w:rsidRPr="00E35D98" w:rsidRDefault="00D83ED2" w:rsidP="00004CB5">
            <w:pPr>
              <w:ind w:firstLineChars="0" w:firstLine="0"/>
              <w:rPr>
                <w:sz w:val="21"/>
              </w:rPr>
            </w:pPr>
            <w:r w:rsidRPr="00E35D98">
              <w:rPr>
                <w:rFonts w:hint="eastAsia"/>
                <w:sz w:val="21"/>
              </w:rPr>
              <w:t>AC</w:t>
            </w:r>
          </w:p>
        </w:tc>
        <w:tc>
          <w:tcPr>
            <w:tcW w:w="1663" w:type="dxa"/>
            <w:tcBorders>
              <w:top w:val="nil"/>
              <w:left w:val="nil"/>
              <w:bottom w:val="nil"/>
              <w:right w:val="nil"/>
            </w:tcBorders>
          </w:tcPr>
          <w:p w14:paraId="5E1399DF" w14:textId="77777777" w:rsidR="00D83ED2" w:rsidRPr="00E35D98" w:rsidRDefault="00D83ED2" w:rsidP="00004CB5">
            <w:pPr>
              <w:ind w:firstLineChars="0" w:firstLine="0"/>
              <w:rPr>
                <w:sz w:val="21"/>
              </w:rPr>
            </w:pPr>
            <w:r w:rsidRPr="00E35D98">
              <w:rPr>
                <w:rFonts w:hint="eastAsia"/>
                <w:sz w:val="21"/>
              </w:rPr>
              <w:t>206.84</w:t>
            </w:r>
          </w:p>
        </w:tc>
        <w:tc>
          <w:tcPr>
            <w:tcW w:w="1663" w:type="dxa"/>
            <w:tcBorders>
              <w:top w:val="nil"/>
              <w:left w:val="nil"/>
              <w:bottom w:val="nil"/>
              <w:right w:val="nil"/>
            </w:tcBorders>
          </w:tcPr>
          <w:p w14:paraId="3102E996" w14:textId="77777777" w:rsidR="00D83ED2" w:rsidRPr="00E35D98" w:rsidRDefault="00D83ED2" w:rsidP="00004CB5">
            <w:pPr>
              <w:ind w:firstLineChars="0" w:firstLine="0"/>
              <w:rPr>
                <w:sz w:val="21"/>
              </w:rPr>
            </w:pPr>
            <w:r w:rsidRPr="00E35D98">
              <w:rPr>
                <w:rFonts w:hint="eastAsia"/>
                <w:sz w:val="21"/>
              </w:rPr>
              <w:t>188.13</w:t>
            </w:r>
          </w:p>
        </w:tc>
        <w:tc>
          <w:tcPr>
            <w:tcW w:w="1648" w:type="dxa"/>
            <w:tcBorders>
              <w:top w:val="nil"/>
              <w:left w:val="nil"/>
              <w:bottom w:val="nil"/>
              <w:right w:val="nil"/>
            </w:tcBorders>
          </w:tcPr>
          <w:p w14:paraId="57C7F6B5" w14:textId="77777777" w:rsidR="00D83ED2" w:rsidRPr="00E35D98" w:rsidRDefault="00D83ED2" w:rsidP="00004CB5">
            <w:pPr>
              <w:ind w:firstLineChars="0" w:firstLine="0"/>
              <w:rPr>
                <w:sz w:val="21"/>
              </w:rPr>
            </w:pPr>
            <w:r w:rsidRPr="00E35D98">
              <w:rPr>
                <w:rFonts w:hint="eastAsia"/>
                <w:sz w:val="21"/>
              </w:rPr>
              <w:t>0.90</w:t>
            </w:r>
          </w:p>
        </w:tc>
        <w:tc>
          <w:tcPr>
            <w:tcW w:w="1664" w:type="dxa"/>
            <w:tcBorders>
              <w:top w:val="nil"/>
              <w:left w:val="nil"/>
              <w:bottom w:val="nil"/>
              <w:right w:val="nil"/>
            </w:tcBorders>
          </w:tcPr>
          <w:p w14:paraId="2D506814" w14:textId="77777777" w:rsidR="00D83ED2" w:rsidRPr="00E35D98" w:rsidRDefault="00D83ED2" w:rsidP="00004CB5">
            <w:pPr>
              <w:ind w:firstLineChars="0" w:firstLine="0"/>
              <w:rPr>
                <w:sz w:val="21"/>
              </w:rPr>
            </w:pPr>
            <w:r w:rsidRPr="00E35D98">
              <w:rPr>
                <w:rFonts w:hint="eastAsia"/>
                <w:sz w:val="21"/>
              </w:rPr>
              <w:t>18.72</w:t>
            </w:r>
          </w:p>
        </w:tc>
      </w:tr>
      <w:tr w:rsidR="00D83ED2" w:rsidRPr="00E35D98" w14:paraId="7AA3CEFA" w14:textId="77777777" w:rsidTr="00D83ED2">
        <w:trPr>
          <w:jc w:val="center"/>
        </w:trPr>
        <w:tc>
          <w:tcPr>
            <w:tcW w:w="1668" w:type="dxa"/>
            <w:tcBorders>
              <w:top w:val="nil"/>
              <w:left w:val="nil"/>
              <w:bottom w:val="nil"/>
              <w:right w:val="nil"/>
            </w:tcBorders>
          </w:tcPr>
          <w:p w14:paraId="517F8B2A" w14:textId="77777777" w:rsidR="00D83ED2" w:rsidRPr="00E35D98" w:rsidRDefault="00D83ED2" w:rsidP="00004CB5">
            <w:pPr>
              <w:ind w:firstLineChars="0" w:firstLine="0"/>
              <w:rPr>
                <w:sz w:val="21"/>
              </w:rPr>
            </w:pPr>
            <w:r w:rsidRPr="00E35D98">
              <w:rPr>
                <w:rFonts w:hint="eastAsia"/>
                <w:sz w:val="21"/>
              </w:rPr>
              <w:t>GT</w:t>
            </w:r>
          </w:p>
        </w:tc>
        <w:tc>
          <w:tcPr>
            <w:tcW w:w="1663" w:type="dxa"/>
            <w:tcBorders>
              <w:top w:val="nil"/>
              <w:left w:val="nil"/>
              <w:bottom w:val="nil"/>
              <w:right w:val="nil"/>
            </w:tcBorders>
          </w:tcPr>
          <w:p w14:paraId="250A9E2E" w14:textId="77777777" w:rsidR="00D83ED2" w:rsidRPr="00E35D98" w:rsidRDefault="00D83ED2" w:rsidP="00004CB5">
            <w:pPr>
              <w:ind w:firstLineChars="0" w:firstLine="0"/>
              <w:rPr>
                <w:sz w:val="21"/>
              </w:rPr>
            </w:pPr>
            <w:r w:rsidRPr="00E35D98">
              <w:rPr>
                <w:rFonts w:hint="eastAsia"/>
                <w:sz w:val="21"/>
              </w:rPr>
              <w:t>1416.06</w:t>
            </w:r>
          </w:p>
        </w:tc>
        <w:tc>
          <w:tcPr>
            <w:tcW w:w="1663" w:type="dxa"/>
            <w:tcBorders>
              <w:top w:val="nil"/>
              <w:left w:val="nil"/>
              <w:bottom w:val="nil"/>
              <w:right w:val="nil"/>
            </w:tcBorders>
          </w:tcPr>
          <w:p w14:paraId="23631A70" w14:textId="77777777" w:rsidR="00D83ED2" w:rsidRPr="00E35D98" w:rsidRDefault="00D83ED2" w:rsidP="00004CB5">
            <w:pPr>
              <w:ind w:firstLineChars="0" w:firstLine="0"/>
              <w:rPr>
                <w:sz w:val="21"/>
              </w:rPr>
            </w:pPr>
            <w:r w:rsidRPr="00E35D98">
              <w:rPr>
                <w:rFonts w:hint="eastAsia"/>
                <w:sz w:val="21"/>
              </w:rPr>
              <w:t>1320.84</w:t>
            </w:r>
          </w:p>
        </w:tc>
        <w:tc>
          <w:tcPr>
            <w:tcW w:w="1648" w:type="dxa"/>
            <w:tcBorders>
              <w:top w:val="nil"/>
              <w:left w:val="nil"/>
              <w:bottom w:val="nil"/>
              <w:right w:val="nil"/>
            </w:tcBorders>
          </w:tcPr>
          <w:p w14:paraId="2BF9F85B" w14:textId="77777777" w:rsidR="00D83ED2" w:rsidRPr="00E35D98" w:rsidRDefault="00D83ED2" w:rsidP="00004CB5">
            <w:pPr>
              <w:ind w:firstLineChars="0" w:firstLine="0"/>
              <w:rPr>
                <w:sz w:val="21"/>
              </w:rPr>
            </w:pPr>
            <w:r w:rsidRPr="00E35D98">
              <w:rPr>
                <w:rFonts w:hint="eastAsia"/>
                <w:sz w:val="21"/>
              </w:rPr>
              <w:t>0.93</w:t>
            </w:r>
          </w:p>
        </w:tc>
        <w:tc>
          <w:tcPr>
            <w:tcW w:w="1664" w:type="dxa"/>
            <w:tcBorders>
              <w:top w:val="nil"/>
              <w:left w:val="nil"/>
              <w:bottom w:val="nil"/>
              <w:right w:val="nil"/>
            </w:tcBorders>
          </w:tcPr>
          <w:p w14:paraId="2FB98158" w14:textId="77777777" w:rsidR="00D83ED2" w:rsidRPr="00E35D98" w:rsidRDefault="00D83ED2" w:rsidP="00004CB5">
            <w:pPr>
              <w:ind w:firstLineChars="0" w:firstLine="0"/>
              <w:rPr>
                <w:sz w:val="21"/>
              </w:rPr>
            </w:pPr>
            <w:r w:rsidRPr="00E35D98">
              <w:rPr>
                <w:rFonts w:hint="eastAsia"/>
                <w:sz w:val="21"/>
              </w:rPr>
              <w:t>95.22</w:t>
            </w:r>
          </w:p>
        </w:tc>
      </w:tr>
      <w:tr w:rsidR="00D83ED2" w:rsidRPr="00E35D98" w14:paraId="4E6D618C" w14:textId="77777777" w:rsidTr="00D83ED2">
        <w:trPr>
          <w:jc w:val="center"/>
        </w:trPr>
        <w:tc>
          <w:tcPr>
            <w:tcW w:w="1668" w:type="dxa"/>
            <w:tcBorders>
              <w:top w:val="nil"/>
              <w:left w:val="nil"/>
              <w:bottom w:val="nil"/>
              <w:right w:val="nil"/>
            </w:tcBorders>
          </w:tcPr>
          <w:p w14:paraId="79484DFE" w14:textId="77777777" w:rsidR="00D83ED2" w:rsidRPr="00E35D98" w:rsidRDefault="00D83ED2" w:rsidP="00004CB5">
            <w:pPr>
              <w:ind w:firstLineChars="0" w:firstLine="0"/>
              <w:rPr>
                <w:sz w:val="21"/>
              </w:rPr>
            </w:pPr>
            <w:r w:rsidRPr="00E35D98">
              <w:rPr>
                <w:rFonts w:hint="eastAsia"/>
                <w:sz w:val="21"/>
              </w:rPr>
              <w:t>CT</w:t>
            </w:r>
          </w:p>
        </w:tc>
        <w:tc>
          <w:tcPr>
            <w:tcW w:w="1663" w:type="dxa"/>
            <w:tcBorders>
              <w:top w:val="nil"/>
              <w:left w:val="nil"/>
              <w:bottom w:val="nil"/>
              <w:right w:val="nil"/>
            </w:tcBorders>
          </w:tcPr>
          <w:p w14:paraId="65E50F2B" w14:textId="77777777" w:rsidR="00D83ED2" w:rsidRPr="00E35D98" w:rsidRDefault="00D83ED2" w:rsidP="00004CB5">
            <w:pPr>
              <w:ind w:firstLineChars="0" w:firstLine="0"/>
              <w:rPr>
                <w:sz w:val="21"/>
              </w:rPr>
            </w:pPr>
            <w:r w:rsidRPr="00E35D98">
              <w:rPr>
                <w:rFonts w:hint="eastAsia"/>
                <w:sz w:val="21"/>
              </w:rPr>
              <w:t>39.76</w:t>
            </w:r>
          </w:p>
        </w:tc>
        <w:tc>
          <w:tcPr>
            <w:tcW w:w="1663" w:type="dxa"/>
            <w:tcBorders>
              <w:top w:val="nil"/>
              <w:left w:val="nil"/>
              <w:bottom w:val="nil"/>
              <w:right w:val="nil"/>
            </w:tcBorders>
          </w:tcPr>
          <w:p w14:paraId="1F83D53E" w14:textId="77777777" w:rsidR="00D83ED2" w:rsidRPr="00E35D98" w:rsidRDefault="00D83ED2" w:rsidP="00004CB5">
            <w:pPr>
              <w:ind w:firstLineChars="0" w:firstLine="0"/>
              <w:rPr>
                <w:sz w:val="21"/>
              </w:rPr>
            </w:pPr>
            <w:r w:rsidRPr="00E35D98">
              <w:rPr>
                <w:rFonts w:hint="eastAsia"/>
                <w:sz w:val="21"/>
              </w:rPr>
              <w:t>38.31</w:t>
            </w:r>
          </w:p>
        </w:tc>
        <w:tc>
          <w:tcPr>
            <w:tcW w:w="1648" w:type="dxa"/>
            <w:tcBorders>
              <w:top w:val="nil"/>
              <w:left w:val="nil"/>
              <w:bottom w:val="nil"/>
              <w:right w:val="nil"/>
            </w:tcBorders>
          </w:tcPr>
          <w:p w14:paraId="1F985F3A" w14:textId="77777777" w:rsidR="00D83ED2" w:rsidRPr="00E35D98" w:rsidRDefault="00D83ED2" w:rsidP="00004CB5">
            <w:pPr>
              <w:ind w:firstLineChars="0" w:firstLine="0"/>
              <w:rPr>
                <w:sz w:val="21"/>
              </w:rPr>
            </w:pPr>
            <w:r w:rsidRPr="00E35D98">
              <w:rPr>
                <w:rFonts w:hint="eastAsia"/>
                <w:sz w:val="21"/>
              </w:rPr>
              <w:t>0.96</w:t>
            </w:r>
          </w:p>
        </w:tc>
        <w:tc>
          <w:tcPr>
            <w:tcW w:w="1664" w:type="dxa"/>
            <w:tcBorders>
              <w:top w:val="nil"/>
              <w:left w:val="nil"/>
              <w:bottom w:val="nil"/>
              <w:right w:val="nil"/>
            </w:tcBorders>
          </w:tcPr>
          <w:p w14:paraId="3389F449" w14:textId="77777777" w:rsidR="00D83ED2" w:rsidRPr="00E35D98" w:rsidRDefault="00D83ED2" w:rsidP="00004CB5">
            <w:pPr>
              <w:ind w:firstLineChars="0" w:firstLine="0"/>
              <w:rPr>
                <w:sz w:val="21"/>
              </w:rPr>
            </w:pPr>
            <w:r w:rsidRPr="00E35D98">
              <w:rPr>
                <w:rFonts w:hint="eastAsia"/>
                <w:sz w:val="21"/>
              </w:rPr>
              <w:t>1.45</w:t>
            </w:r>
          </w:p>
        </w:tc>
      </w:tr>
      <w:tr w:rsidR="00D83ED2" w:rsidRPr="00E35D98" w14:paraId="2D1D34D2" w14:textId="77777777" w:rsidTr="00D83ED2">
        <w:trPr>
          <w:jc w:val="center"/>
        </w:trPr>
        <w:tc>
          <w:tcPr>
            <w:tcW w:w="1668" w:type="dxa"/>
            <w:tcBorders>
              <w:top w:val="nil"/>
              <w:left w:val="nil"/>
              <w:bottom w:val="nil"/>
              <w:right w:val="nil"/>
            </w:tcBorders>
          </w:tcPr>
          <w:p w14:paraId="55440735" w14:textId="77777777" w:rsidR="00D83ED2" w:rsidRPr="00E35D98" w:rsidRDefault="00D83ED2" w:rsidP="00004CB5">
            <w:pPr>
              <w:ind w:firstLineChars="0" w:firstLine="0"/>
              <w:rPr>
                <w:sz w:val="21"/>
              </w:rPr>
            </w:pPr>
            <w:r w:rsidRPr="00E35D98">
              <w:rPr>
                <w:rFonts w:hint="eastAsia"/>
                <w:sz w:val="21"/>
              </w:rPr>
              <w:t>CC</w:t>
            </w:r>
          </w:p>
        </w:tc>
        <w:tc>
          <w:tcPr>
            <w:tcW w:w="1663" w:type="dxa"/>
            <w:tcBorders>
              <w:top w:val="nil"/>
              <w:left w:val="nil"/>
              <w:bottom w:val="nil"/>
              <w:right w:val="nil"/>
            </w:tcBorders>
          </w:tcPr>
          <w:p w14:paraId="2DD563CE" w14:textId="77777777" w:rsidR="00D83ED2" w:rsidRPr="00E35D98" w:rsidRDefault="00D83ED2" w:rsidP="00004CB5">
            <w:pPr>
              <w:ind w:firstLineChars="0" w:firstLine="0"/>
              <w:rPr>
                <w:sz w:val="21"/>
              </w:rPr>
            </w:pPr>
            <w:r w:rsidRPr="00E35D98">
              <w:rPr>
                <w:rFonts w:hint="eastAsia"/>
                <w:sz w:val="21"/>
              </w:rPr>
              <w:t>15.60</w:t>
            </w:r>
          </w:p>
        </w:tc>
        <w:tc>
          <w:tcPr>
            <w:tcW w:w="1663" w:type="dxa"/>
            <w:tcBorders>
              <w:top w:val="nil"/>
              <w:left w:val="nil"/>
              <w:bottom w:val="nil"/>
              <w:right w:val="nil"/>
            </w:tcBorders>
          </w:tcPr>
          <w:p w14:paraId="6E62B0B9" w14:textId="77777777" w:rsidR="00D83ED2" w:rsidRPr="00E35D98" w:rsidRDefault="00D83ED2" w:rsidP="00004CB5">
            <w:pPr>
              <w:ind w:firstLineChars="0" w:firstLine="0"/>
              <w:rPr>
                <w:sz w:val="21"/>
              </w:rPr>
            </w:pPr>
            <w:r w:rsidRPr="00E35D98">
              <w:rPr>
                <w:rFonts w:hint="eastAsia"/>
                <w:sz w:val="21"/>
              </w:rPr>
              <w:t>14.94</w:t>
            </w:r>
          </w:p>
        </w:tc>
        <w:tc>
          <w:tcPr>
            <w:tcW w:w="1648" w:type="dxa"/>
            <w:tcBorders>
              <w:top w:val="nil"/>
              <w:left w:val="nil"/>
              <w:bottom w:val="nil"/>
              <w:right w:val="nil"/>
            </w:tcBorders>
          </w:tcPr>
          <w:p w14:paraId="5B228FB5" w14:textId="77777777" w:rsidR="00D83ED2" w:rsidRPr="00E35D98" w:rsidRDefault="00D83ED2" w:rsidP="00004CB5">
            <w:pPr>
              <w:ind w:firstLineChars="0" w:firstLine="0"/>
              <w:rPr>
                <w:sz w:val="21"/>
              </w:rPr>
            </w:pPr>
            <w:r w:rsidRPr="00E35D98">
              <w:rPr>
                <w:rFonts w:hint="eastAsia"/>
                <w:sz w:val="21"/>
              </w:rPr>
              <w:t>0.95</w:t>
            </w:r>
          </w:p>
        </w:tc>
        <w:tc>
          <w:tcPr>
            <w:tcW w:w="1664" w:type="dxa"/>
            <w:tcBorders>
              <w:top w:val="nil"/>
              <w:left w:val="nil"/>
              <w:bottom w:val="nil"/>
              <w:right w:val="nil"/>
            </w:tcBorders>
          </w:tcPr>
          <w:p w14:paraId="57EFFF2D" w14:textId="77777777" w:rsidR="00D83ED2" w:rsidRPr="00E35D98" w:rsidRDefault="00D83ED2" w:rsidP="00004CB5">
            <w:pPr>
              <w:ind w:firstLineChars="0" w:firstLine="0"/>
              <w:rPr>
                <w:sz w:val="21"/>
              </w:rPr>
            </w:pPr>
            <w:r w:rsidRPr="00E35D98">
              <w:rPr>
                <w:rFonts w:hint="eastAsia"/>
                <w:sz w:val="21"/>
              </w:rPr>
              <w:t>0.66</w:t>
            </w:r>
          </w:p>
        </w:tc>
      </w:tr>
      <w:tr w:rsidR="00D83ED2" w:rsidRPr="00E35D98" w14:paraId="75D6C28C" w14:textId="77777777" w:rsidTr="00D83ED2">
        <w:trPr>
          <w:jc w:val="center"/>
        </w:trPr>
        <w:tc>
          <w:tcPr>
            <w:tcW w:w="1668" w:type="dxa"/>
            <w:tcBorders>
              <w:top w:val="nil"/>
              <w:left w:val="nil"/>
              <w:bottom w:val="nil"/>
              <w:right w:val="nil"/>
            </w:tcBorders>
          </w:tcPr>
          <w:p w14:paraId="54801D1A" w14:textId="77777777" w:rsidR="00D83ED2" w:rsidRPr="00E35D98" w:rsidRDefault="00D83ED2" w:rsidP="00004CB5">
            <w:pPr>
              <w:ind w:firstLineChars="0" w:firstLine="0"/>
              <w:rPr>
                <w:sz w:val="21"/>
              </w:rPr>
            </w:pPr>
            <w:r w:rsidRPr="00E35D98">
              <w:rPr>
                <w:rFonts w:hint="eastAsia"/>
                <w:sz w:val="21"/>
              </w:rPr>
              <w:t>OT</w:t>
            </w:r>
          </w:p>
        </w:tc>
        <w:tc>
          <w:tcPr>
            <w:tcW w:w="1663" w:type="dxa"/>
            <w:tcBorders>
              <w:top w:val="nil"/>
              <w:left w:val="nil"/>
              <w:bottom w:val="nil"/>
              <w:right w:val="nil"/>
            </w:tcBorders>
          </w:tcPr>
          <w:p w14:paraId="51E94CDB" w14:textId="77777777" w:rsidR="00D83ED2" w:rsidRPr="00E35D98" w:rsidRDefault="00D83ED2" w:rsidP="00004CB5">
            <w:pPr>
              <w:ind w:firstLineChars="0" w:firstLine="0"/>
              <w:rPr>
                <w:sz w:val="21"/>
              </w:rPr>
            </w:pPr>
            <w:r w:rsidRPr="00E35D98">
              <w:rPr>
                <w:rFonts w:hint="eastAsia"/>
                <w:sz w:val="21"/>
              </w:rPr>
              <w:t>304.29</w:t>
            </w:r>
          </w:p>
        </w:tc>
        <w:tc>
          <w:tcPr>
            <w:tcW w:w="1663" w:type="dxa"/>
            <w:tcBorders>
              <w:top w:val="nil"/>
              <w:left w:val="nil"/>
              <w:bottom w:val="nil"/>
              <w:right w:val="nil"/>
            </w:tcBorders>
          </w:tcPr>
          <w:p w14:paraId="7E36424D" w14:textId="77777777" w:rsidR="00D83ED2" w:rsidRPr="00E35D98" w:rsidRDefault="00D83ED2" w:rsidP="00004CB5">
            <w:pPr>
              <w:ind w:firstLineChars="0" w:firstLine="0"/>
              <w:rPr>
                <w:sz w:val="21"/>
              </w:rPr>
            </w:pPr>
            <w:r w:rsidRPr="00E35D98">
              <w:rPr>
                <w:rFonts w:hint="eastAsia"/>
                <w:sz w:val="21"/>
              </w:rPr>
              <w:t>288.58</w:t>
            </w:r>
          </w:p>
        </w:tc>
        <w:tc>
          <w:tcPr>
            <w:tcW w:w="1648" w:type="dxa"/>
            <w:tcBorders>
              <w:top w:val="nil"/>
              <w:left w:val="nil"/>
              <w:bottom w:val="nil"/>
              <w:right w:val="nil"/>
            </w:tcBorders>
          </w:tcPr>
          <w:p w14:paraId="029A6E86" w14:textId="77777777" w:rsidR="00D83ED2" w:rsidRPr="00E35D98" w:rsidRDefault="00D83ED2" w:rsidP="00004CB5">
            <w:pPr>
              <w:ind w:firstLineChars="0" w:firstLine="0"/>
              <w:rPr>
                <w:sz w:val="21"/>
              </w:rPr>
            </w:pPr>
            <w:r w:rsidRPr="00E35D98">
              <w:rPr>
                <w:rFonts w:hint="eastAsia"/>
                <w:sz w:val="21"/>
              </w:rPr>
              <w:t>0.94</w:t>
            </w:r>
          </w:p>
        </w:tc>
        <w:tc>
          <w:tcPr>
            <w:tcW w:w="1664" w:type="dxa"/>
            <w:tcBorders>
              <w:top w:val="nil"/>
              <w:left w:val="nil"/>
              <w:bottom w:val="nil"/>
              <w:right w:val="nil"/>
            </w:tcBorders>
          </w:tcPr>
          <w:p w14:paraId="798EC98B" w14:textId="77777777" w:rsidR="00D83ED2" w:rsidRPr="00E35D98" w:rsidRDefault="00D83ED2" w:rsidP="00004CB5">
            <w:pPr>
              <w:ind w:firstLineChars="0" w:firstLine="0"/>
              <w:rPr>
                <w:sz w:val="21"/>
              </w:rPr>
            </w:pPr>
            <w:r w:rsidRPr="00E35D98">
              <w:rPr>
                <w:rFonts w:hint="eastAsia"/>
                <w:sz w:val="21"/>
              </w:rPr>
              <w:t>15.70</w:t>
            </w:r>
          </w:p>
        </w:tc>
      </w:tr>
      <w:tr w:rsidR="00D83ED2" w:rsidRPr="00E35D98" w14:paraId="0E4C2D0D" w14:textId="77777777" w:rsidTr="00D83ED2">
        <w:trPr>
          <w:jc w:val="center"/>
        </w:trPr>
        <w:tc>
          <w:tcPr>
            <w:tcW w:w="1668" w:type="dxa"/>
            <w:tcBorders>
              <w:top w:val="nil"/>
              <w:left w:val="nil"/>
              <w:bottom w:val="nil"/>
              <w:right w:val="nil"/>
            </w:tcBorders>
          </w:tcPr>
          <w:p w14:paraId="4AF258BD" w14:textId="77777777" w:rsidR="00D83ED2" w:rsidRPr="00E35D98" w:rsidRDefault="00D83ED2" w:rsidP="00004CB5">
            <w:pPr>
              <w:ind w:firstLineChars="0" w:firstLine="0"/>
              <w:rPr>
                <w:sz w:val="21"/>
              </w:rPr>
            </w:pPr>
            <w:r w:rsidRPr="00E35D98">
              <w:rPr>
                <w:rFonts w:hint="eastAsia"/>
                <w:sz w:val="21"/>
              </w:rPr>
              <w:lastRenderedPageBreak/>
              <w:t>Reformer</w:t>
            </w:r>
          </w:p>
        </w:tc>
        <w:tc>
          <w:tcPr>
            <w:tcW w:w="1663" w:type="dxa"/>
            <w:tcBorders>
              <w:top w:val="nil"/>
              <w:left w:val="nil"/>
              <w:bottom w:val="nil"/>
              <w:right w:val="nil"/>
            </w:tcBorders>
          </w:tcPr>
          <w:p w14:paraId="4E432972" w14:textId="77777777" w:rsidR="00D83ED2" w:rsidRPr="00E35D98" w:rsidRDefault="00D83ED2" w:rsidP="00004CB5">
            <w:pPr>
              <w:ind w:firstLineChars="0" w:firstLine="0"/>
              <w:rPr>
                <w:sz w:val="21"/>
              </w:rPr>
            </w:pPr>
            <w:r w:rsidRPr="00E35D98">
              <w:rPr>
                <w:rFonts w:hint="eastAsia"/>
                <w:sz w:val="21"/>
              </w:rPr>
              <w:t>1478.34</w:t>
            </w:r>
          </w:p>
        </w:tc>
        <w:tc>
          <w:tcPr>
            <w:tcW w:w="1663" w:type="dxa"/>
            <w:tcBorders>
              <w:top w:val="nil"/>
              <w:left w:val="nil"/>
              <w:bottom w:val="nil"/>
              <w:right w:val="nil"/>
            </w:tcBorders>
          </w:tcPr>
          <w:p w14:paraId="0199CBA4" w14:textId="77777777" w:rsidR="00D83ED2" w:rsidRPr="00E35D98" w:rsidRDefault="00D83ED2" w:rsidP="00004CB5">
            <w:pPr>
              <w:ind w:firstLineChars="0" w:firstLine="0"/>
              <w:rPr>
                <w:sz w:val="21"/>
              </w:rPr>
            </w:pPr>
            <w:r w:rsidRPr="00E35D98">
              <w:rPr>
                <w:rFonts w:hint="eastAsia"/>
                <w:sz w:val="21"/>
              </w:rPr>
              <w:t>984.96</w:t>
            </w:r>
          </w:p>
        </w:tc>
        <w:tc>
          <w:tcPr>
            <w:tcW w:w="1648" w:type="dxa"/>
            <w:tcBorders>
              <w:top w:val="nil"/>
              <w:left w:val="nil"/>
              <w:bottom w:val="nil"/>
              <w:right w:val="nil"/>
            </w:tcBorders>
          </w:tcPr>
          <w:p w14:paraId="04260229" w14:textId="77777777" w:rsidR="00D83ED2" w:rsidRPr="00E35D98" w:rsidRDefault="00D83ED2" w:rsidP="00004CB5">
            <w:pPr>
              <w:ind w:firstLineChars="0" w:firstLine="0"/>
              <w:rPr>
                <w:sz w:val="21"/>
              </w:rPr>
            </w:pPr>
            <w:r w:rsidRPr="00E35D98">
              <w:rPr>
                <w:rFonts w:hint="eastAsia"/>
                <w:sz w:val="21"/>
              </w:rPr>
              <w:t>0.67</w:t>
            </w:r>
          </w:p>
        </w:tc>
        <w:tc>
          <w:tcPr>
            <w:tcW w:w="1664" w:type="dxa"/>
            <w:tcBorders>
              <w:top w:val="nil"/>
              <w:left w:val="nil"/>
              <w:bottom w:val="nil"/>
              <w:right w:val="nil"/>
            </w:tcBorders>
          </w:tcPr>
          <w:p w14:paraId="412D9F7C" w14:textId="77777777" w:rsidR="00D83ED2" w:rsidRPr="00E35D98" w:rsidRDefault="00D83ED2" w:rsidP="00004CB5">
            <w:pPr>
              <w:ind w:firstLineChars="0" w:firstLine="0"/>
              <w:rPr>
                <w:sz w:val="21"/>
              </w:rPr>
            </w:pPr>
            <w:r w:rsidRPr="00E35D98">
              <w:rPr>
                <w:rFonts w:hint="eastAsia"/>
                <w:sz w:val="21"/>
              </w:rPr>
              <w:t>493.38</w:t>
            </w:r>
          </w:p>
        </w:tc>
      </w:tr>
      <w:tr w:rsidR="00D83ED2" w:rsidRPr="00E35D98" w14:paraId="44EF965A" w14:textId="77777777" w:rsidTr="00D83ED2">
        <w:trPr>
          <w:jc w:val="center"/>
        </w:trPr>
        <w:tc>
          <w:tcPr>
            <w:tcW w:w="1668" w:type="dxa"/>
            <w:tcBorders>
              <w:top w:val="nil"/>
              <w:left w:val="nil"/>
              <w:bottom w:val="single" w:sz="8" w:space="0" w:color="auto"/>
              <w:right w:val="nil"/>
            </w:tcBorders>
          </w:tcPr>
          <w:p w14:paraId="1B690D83" w14:textId="77777777" w:rsidR="00D83ED2" w:rsidRPr="00E35D98" w:rsidRDefault="00D83ED2" w:rsidP="00004CB5">
            <w:pPr>
              <w:ind w:firstLineChars="0" w:firstLine="0"/>
              <w:rPr>
                <w:sz w:val="21"/>
              </w:rPr>
            </w:pPr>
            <w:r w:rsidRPr="00E35D98">
              <w:rPr>
                <w:rFonts w:hint="eastAsia"/>
                <w:sz w:val="21"/>
              </w:rPr>
              <w:t>AB</w:t>
            </w:r>
          </w:p>
        </w:tc>
        <w:tc>
          <w:tcPr>
            <w:tcW w:w="1663" w:type="dxa"/>
            <w:tcBorders>
              <w:top w:val="nil"/>
              <w:left w:val="nil"/>
              <w:bottom w:val="single" w:sz="8" w:space="0" w:color="auto"/>
              <w:right w:val="nil"/>
            </w:tcBorders>
          </w:tcPr>
          <w:p w14:paraId="28382080" w14:textId="77777777" w:rsidR="00D83ED2" w:rsidRPr="00E35D98" w:rsidRDefault="00D83ED2" w:rsidP="00004CB5">
            <w:pPr>
              <w:ind w:firstLineChars="0" w:firstLine="0"/>
              <w:rPr>
                <w:sz w:val="21"/>
              </w:rPr>
            </w:pPr>
            <w:r w:rsidRPr="00E35D98">
              <w:rPr>
                <w:rFonts w:hint="eastAsia"/>
                <w:sz w:val="21"/>
              </w:rPr>
              <w:t>2197.89</w:t>
            </w:r>
          </w:p>
        </w:tc>
        <w:tc>
          <w:tcPr>
            <w:tcW w:w="1663" w:type="dxa"/>
            <w:tcBorders>
              <w:top w:val="nil"/>
              <w:left w:val="nil"/>
              <w:bottom w:val="single" w:sz="8" w:space="0" w:color="auto"/>
              <w:right w:val="nil"/>
            </w:tcBorders>
          </w:tcPr>
          <w:p w14:paraId="0C439409" w14:textId="77777777" w:rsidR="00D83ED2" w:rsidRPr="00E35D98" w:rsidRDefault="00D83ED2" w:rsidP="00004CB5">
            <w:pPr>
              <w:ind w:firstLineChars="0" w:firstLine="0"/>
              <w:rPr>
                <w:sz w:val="21"/>
              </w:rPr>
            </w:pPr>
            <w:r w:rsidRPr="00E35D98">
              <w:rPr>
                <w:rFonts w:hint="eastAsia"/>
                <w:sz w:val="21"/>
              </w:rPr>
              <w:t>1699.40</w:t>
            </w:r>
          </w:p>
        </w:tc>
        <w:tc>
          <w:tcPr>
            <w:tcW w:w="1648" w:type="dxa"/>
            <w:tcBorders>
              <w:top w:val="nil"/>
              <w:left w:val="nil"/>
              <w:bottom w:val="single" w:sz="8" w:space="0" w:color="auto"/>
              <w:right w:val="nil"/>
            </w:tcBorders>
          </w:tcPr>
          <w:p w14:paraId="1792E654" w14:textId="77777777" w:rsidR="00D83ED2" w:rsidRPr="00E35D98" w:rsidRDefault="00D83ED2" w:rsidP="00004CB5">
            <w:pPr>
              <w:ind w:firstLineChars="0" w:firstLine="0"/>
              <w:rPr>
                <w:sz w:val="21"/>
              </w:rPr>
            </w:pPr>
            <w:r w:rsidRPr="00E35D98">
              <w:rPr>
                <w:rFonts w:hint="eastAsia"/>
                <w:sz w:val="21"/>
              </w:rPr>
              <w:t>0.77</w:t>
            </w:r>
          </w:p>
        </w:tc>
        <w:tc>
          <w:tcPr>
            <w:tcW w:w="1664" w:type="dxa"/>
            <w:tcBorders>
              <w:top w:val="nil"/>
              <w:left w:val="nil"/>
              <w:bottom w:val="single" w:sz="8" w:space="0" w:color="auto"/>
              <w:right w:val="nil"/>
            </w:tcBorders>
          </w:tcPr>
          <w:p w14:paraId="799ADBCF" w14:textId="77777777" w:rsidR="00D83ED2" w:rsidRPr="00E35D98" w:rsidRDefault="00D83ED2" w:rsidP="00004CB5">
            <w:pPr>
              <w:ind w:firstLineChars="0" w:firstLine="0"/>
              <w:rPr>
                <w:sz w:val="21"/>
              </w:rPr>
            </w:pPr>
            <w:r w:rsidRPr="00E35D98">
              <w:rPr>
                <w:rFonts w:hint="eastAsia"/>
                <w:sz w:val="21"/>
              </w:rPr>
              <w:t>498.49</w:t>
            </w:r>
          </w:p>
        </w:tc>
      </w:tr>
    </w:tbl>
    <w:p w14:paraId="0671AFD2" w14:textId="6B94E92E" w:rsidR="00D83ED2" w:rsidRPr="00E35D98" w:rsidRDefault="008E3291" w:rsidP="00D83ED2">
      <w:pPr>
        <w:jc w:val="center"/>
        <w:rPr>
          <w:rFonts w:ascii="Times New Roman" w:eastAsia="宋体" w:hAnsi="Times New Roman"/>
        </w:rPr>
      </w:pPr>
      <w:r w:rsidRPr="00E35D98">
        <w:rPr>
          <w:rFonts w:ascii="Times New Roman" w:eastAsia="宋体" w:hAnsi="Times New Roman"/>
          <w:noProof/>
          <w14:ligatures w14:val="standardContextual"/>
        </w:rPr>
        <w:drawing>
          <wp:inline distT="0" distB="0" distL="0" distR="0" wp14:anchorId="4AC276A8" wp14:editId="67F9C3C6">
            <wp:extent cx="3340100" cy="2670150"/>
            <wp:effectExtent l="0" t="0" r="0" b="0"/>
            <wp:docPr id="19450922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092202" name="图片 1945092202"/>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42519" cy="2672083"/>
                    </a:xfrm>
                    <a:prstGeom prst="rect">
                      <a:avLst/>
                    </a:prstGeom>
                  </pic:spPr>
                </pic:pic>
              </a:graphicData>
            </a:graphic>
          </wp:inline>
        </w:drawing>
      </w:r>
      <w:r w:rsidR="00D83ED2" w:rsidRPr="00E35D98">
        <w:rPr>
          <w:rFonts w:ascii="Times New Roman" w:eastAsia="宋体" w:hAnsi="Times New Roman"/>
        </w:rPr>
        <w:br/>
      </w:r>
      <w:r w:rsidR="00D83ED2" w:rsidRPr="00E35D98">
        <w:rPr>
          <w:rFonts w:ascii="Times New Roman" w:eastAsia="宋体" w:hAnsi="Times New Roman" w:hint="eastAsia"/>
        </w:rPr>
        <w:t>图</w:t>
      </w:r>
      <w:r w:rsidR="00D42488" w:rsidRPr="00E35D98">
        <w:rPr>
          <w:rFonts w:ascii="Times New Roman" w:eastAsia="宋体" w:hAnsi="Times New Roman" w:hint="eastAsia"/>
        </w:rPr>
        <w:t>2</w:t>
      </w:r>
      <w:r w:rsidR="00D83ED2" w:rsidRPr="00E35D98">
        <w:rPr>
          <w:rFonts w:ascii="Times New Roman" w:eastAsia="宋体" w:hAnsi="Times New Roman" w:hint="eastAsia"/>
        </w:rPr>
        <w:t xml:space="preserve"> </w:t>
      </w:r>
      <w:r w:rsidR="00D83ED2" w:rsidRPr="00E35D98">
        <w:rPr>
          <w:rFonts w:ascii="Times New Roman" w:eastAsia="宋体" w:hAnsi="Times New Roman" w:hint="eastAsia"/>
        </w:rPr>
        <w:t>系统设备㶲损失分布比例</w:t>
      </w:r>
    </w:p>
    <w:p w14:paraId="0431DBDD" w14:textId="77777777" w:rsidR="00D83ED2" w:rsidRPr="00E35D98" w:rsidRDefault="00D83ED2" w:rsidP="00D83ED2">
      <w:pPr>
        <w:ind w:firstLineChars="0" w:firstLine="0"/>
        <w:rPr>
          <w:rFonts w:ascii="Times New Roman" w:eastAsia="宋体" w:hAnsi="Times New Roman"/>
        </w:rPr>
      </w:pPr>
      <w:r w:rsidRPr="00E35D98">
        <w:rPr>
          <w:rFonts w:ascii="Times New Roman" w:eastAsia="宋体" w:hAnsi="Times New Roman" w:hint="eastAsia"/>
        </w:rPr>
        <w:t xml:space="preserve">4.3 </w:t>
      </w:r>
      <w:r w:rsidRPr="00E35D98">
        <w:rPr>
          <w:rFonts w:ascii="Times New Roman" w:eastAsia="宋体" w:hAnsi="Times New Roman" w:hint="eastAsia"/>
        </w:rPr>
        <w:t>经济性分析</w:t>
      </w:r>
    </w:p>
    <w:p w14:paraId="07CC4FD5" w14:textId="3D6BF4CD" w:rsidR="00D83ED2" w:rsidRPr="00E35D98" w:rsidRDefault="00D83ED2" w:rsidP="00D83ED2">
      <w:pPr>
        <w:rPr>
          <w:rFonts w:ascii="Times New Roman" w:eastAsia="宋体" w:hAnsi="Times New Roman"/>
        </w:rPr>
      </w:pPr>
      <w:r w:rsidRPr="00E35D98">
        <w:rPr>
          <w:rFonts w:ascii="Times New Roman" w:eastAsia="宋体" w:hAnsi="Times New Roman" w:hint="eastAsia"/>
        </w:rPr>
        <w:t>对于船舶上的发电动力系统来说，尽管系统输出功率和效率是首要考虑的因素，但同时其经济性也同样不容忽视。所以本研究利用经济性指标发电成本</w:t>
      </w:r>
      <w:r w:rsidRPr="00E35D98">
        <w:rPr>
          <w:rFonts w:ascii="Times New Roman" w:eastAsia="宋体" w:hAnsi="Times New Roman" w:hint="eastAsia"/>
        </w:rPr>
        <w:t>(EPC)</w:t>
      </w:r>
      <w:r w:rsidRPr="00E35D98">
        <w:rPr>
          <w:rFonts w:ascii="Times New Roman" w:eastAsia="宋体" w:hAnsi="Times New Roman" w:hint="eastAsia"/>
        </w:rPr>
        <w:t>来分析评价船舶动力系统，同时分析系统各个部件的成本占比。</w:t>
      </w:r>
    </w:p>
    <w:p w14:paraId="441F47BD" w14:textId="0A5AA16D" w:rsidR="00D83ED2" w:rsidRPr="00E35D98" w:rsidRDefault="00D83ED2" w:rsidP="00D83ED2">
      <w:pPr>
        <w:rPr>
          <w:rFonts w:ascii="Times New Roman" w:eastAsia="宋体" w:hAnsi="Times New Roman"/>
        </w:rPr>
      </w:pPr>
      <w:r w:rsidRPr="00E35D98">
        <w:rPr>
          <w:rFonts w:ascii="Times New Roman" w:eastAsia="宋体" w:hAnsi="Times New Roman" w:hint="eastAsia"/>
        </w:rPr>
        <w:t>其中系统投资成本包括设备初始成本和设备维护运行成本，表达式为</w:t>
      </w:r>
      <w:r w:rsidRPr="00E35D98">
        <w:rPr>
          <w:rFonts w:ascii="Times New Roman" w:eastAsia="宋体" w:hAnsi="Times New Roman"/>
          <w:vertAlign w:val="superscript"/>
        </w:rPr>
        <w:fldChar w:fldCharType="begin"/>
      </w:r>
      <w:r w:rsidR="00955A0C" w:rsidRPr="00E35D98">
        <w:rPr>
          <w:rFonts w:ascii="Times New Roman" w:eastAsia="宋体" w:hAnsi="Times New Roman"/>
          <w:vertAlign w:val="superscript"/>
        </w:rPr>
        <w:instrText xml:space="preserve"> ADDIN EN.CITE &lt;EndNote&gt;&lt;Cite&gt;&lt;Author&gt;Eisavi&lt;/Author&gt;&lt;Year&gt;2018&lt;/Year&gt;&lt;RecNum&gt;54&lt;/RecNum&gt;&lt;DisplayText&gt;[23]&lt;/DisplayText&gt;&lt;record&gt;&lt;rec-number&gt;54&lt;/rec-number&gt;&lt;foreign-keys&gt;&lt;key app="EN" db-id="vassx5ef8af0saesffnvw9x3rptsfa05tw9e" timestamp="1721110802"&gt;54&lt;/key&gt;&lt;key app="ENWeb" db-id=""&gt;0&lt;/key&gt;&lt;/foreign-keys&gt;&lt;ref-type name="Journal Article"&gt;17&lt;/ref-type&gt;&lt;contributors&gt;&lt;authors&gt;&lt;author&gt;Eisavi, Beneta&lt;/author&gt;&lt;author&gt;Chitsaz, Ata&lt;/author&gt;&lt;author&gt;Hosseinpour, Javad&lt;/author&gt;&lt;author&gt;Ranjbar, Faramarz&lt;/author&gt;&lt;/authors&gt;&lt;/contributors&gt;&lt;titles&gt;&lt;title&gt;Thermo-environmental and economic comparison of three different arrangements of solid oxide fuel cell-gas turbine (SOFC-GT) hybrid systems&lt;/title&gt;&lt;secondary-title&gt;Energy Conversion and Management&lt;/secondary-title&gt;&lt;/titles&gt;&lt;periodical&gt;&lt;full-title&gt;Energy Conversion and Management&lt;/full-title&gt;&lt;/periodical&gt;&lt;pages&gt;343-356&lt;/pages&gt;&lt;volume&gt;168&lt;/volume&gt;&lt;section&gt;343&lt;/section&gt;&lt;dates&gt;&lt;year&gt;2018&lt;/year&gt;&lt;/dates&gt;&lt;isbn&gt;01968904&lt;/isbn&gt;&lt;urls&gt;&lt;/urls&gt;&lt;electronic-resource-num&gt;10.1016/j.enconman.2018.04.088&lt;/electronic-resource-num&gt;&lt;/record&gt;&lt;/Cite&gt;&lt;/EndNote&gt;</w:instrText>
      </w:r>
      <w:r w:rsidRPr="00E35D98">
        <w:rPr>
          <w:rFonts w:ascii="Times New Roman" w:eastAsia="宋体" w:hAnsi="Times New Roman"/>
          <w:vertAlign w:val="superscript"/>
        </w:rPr>
        <w:fldChar w:fldCharType="separate"/>
      </w:r>
      <w:r w:rsidR="00955A0C" w:rsidRPr="00E35D98">
        <w:rPr>
          <w:rFonts w:ascii="Times New Roman" w:eastAsia="宋体" w:hAnsi="Times New Roman"/>
          <w:noProof/>
          <w:vertAlign w:val="superscript"/>
        </w:rPr>
        <w:t>[23]</w:t>
      </w:r>
      <w:r w:rsidRPr="00E35D98">
        <w:rPr>
          <w:rFonts w:ascii="Times New Roman" w:eastAsia="宋体" w:hAnsi="Times New Roman"/>
          <w:vertAlign w:val="superscript"/>
        </w:rPr>
        <w:fldChar w:fldCharType="end"/>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8"/>
        <w:gridCol w:w="2782"/>
        <w:gridCol w:w="2776"/>
      </w:tblGrid>
      <w:tr w:rsidR="00D83ED2" w:rsidRPr="00E35D98" w14:paraId="09E96C6C" w14:textId="77777777" w:rsidTr="00004CB5">
        <w:tc>
          <w:tcPr>
            <w:tcW w:w="2840" w:type="dxa"/>
          </w:tcPr>
          <w:p w14:paraId="7F1001B0" w14:textId="77777777" w:rsidR="00D83ED2" w:rsidRPr="00E35D98" w:rsidRDefault="00D83ED2" w:rsidP="00004CB5">
            <w:pPr>
              <w:rPr>
                <w:sz w:val="21"/>
              </w:rPr>
            </w:pPr>
            <w:bookmarkStart w:id="39" w:name="_Hlk168577903"/>
          </w:p>
        </w:tc>
        <w:tc>
          <w:tcPr>
            <w:tcW w:w="2841" w:type="dxa"/>
          </w:tcPr>
          <w:p w14:paraId="241DA996" w14:textId="77777777" w:rsidR="00D83ED2" w:rsidRPr="00E35D98" w:rsidRDefault="00447F90" w:rsidP="00004CB5">
            <w:pPr>
              <w:rPr>
                <w:sz w:val="21"/>
              </w:rPr>
            </w:pPr>
            <m:oMathPara>
              <m:oMathParaPr>
                <m:jc m:val="center"/>
              </m:oMathParaPr>
              <m:oMath>
                <m:sSub>
                  <m:sSubPr>
                    <m:ctrlPr>
                      <w:rPr>
                        <w:rFonts w:ascii="Cambria Math" w:hAnsi="Cambria Math"/>
                        <w:sz w:val="21"/>
                      </w:rPr>
                    </m:ctrlPr>
                  </m:sSubPr>
                  <m:e>
                    <m:r>
                      <w:rPr>
                        <w:rFonts w:ascii="Cambria Math" w:hAnsi="Cambria Math"/>
                        <w:sz w:val="21"/>
                      </w:rPr>
                      <m:t>C</m:t>
                    </m:r>
                  </m:e>
                  <m:sub>
                    <m:r>
                      <w:rPr>
                        <w:rFonts w:ascii="Cambria Math" w:hAnsi="Cambria Math"/>
                        <w:sz w:val="21"/>
                      </w:rPr>
                      <m:t>equ</m:t>
                    </m:r>
                  </m:sub>
                </m:sSub>
                <m:r>
                  <m:rPr>
                    <m:sty m:val="p"/>
                  </m:rPr>
                  <w:rPr>
                    <w:rFonts w:ascii="Cambria Math" w:hAnsi="Cambria Math"/>
                    <w:sz w:val="21"/>
                  </w:rPr>
                  <m:t>=</m:t>
                </m:r>
                <m:nary>
                  <m:naryPr>
                    <m:chr m:val="∑"/>
                    <m:limLoc m:val="undOvr"/>
                    <m:supHide m:val="1"/>
                    <m:ctrlPr>
                      <w:rPr>
                        <w:rFonts w:ascii="Cambria Math" w:hAnsi="Cambria Math"/>
                        <w:sz w:val="21"/>
                      </w:rPr>
                    </m:ctrlPr>
                  </m:naryPr>
                  <m:sub>
                    <m:r>
                      <w:rPr>
                        <w:rFonts w:ascii="Cambria Math" w:hAnsi="Cambria Math"/>
                        <w:sz w:val="21"/>
                      </w:rPr>
                      <m:t>i</m:t>
                    </m:r>
                  </m:sub>
                  <m:sup/>
                  <m:e>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Z</m:t>
                        </m:r>
                      </m:e>
                      <m:sub>
                        <m:r>
                          <w:rPr>
                            <w:rFonts w:ascii="Cambria Math" w:hAnsi="Cambria Math"/>
                            <w:sz w:val="21"/>
                          </w:rPr>
                          <m:t>CI</m:t>
                        </m:r>
                        <m:r>
                          <m:rPr>
                            <m:sty m:val="p"/>
                          </m:rPr>
                          <w:rPr>
                            <w:rFonts w:ascii="Cambria Math" w:hAnsi="Cambria Math"/>
                            <w:sz w:val="21"/>
                          </w:rPr>
                          <m:t>.</m:t>
                        </m:r>
                        <m:r>
                          <w:rPr>
                            <w:rFonts w:ascii="Cambria Math" w:hAnsi="Cambria Math"/>
                            <w:sz w:val="21"/>
                          </w:rPr>
                          <m:t>i</m:t>
                        </m:r>
                      </m:sub>
                    </m:sSub>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Z</m:t>
                        </m:r>
                      </m:e>
                      <m:sub>
                        <m:r>
                          <w:rPr>
                            <w:rFonts w:ascii="Cambria Math" w:hAnsi="Cambria Math"/>
                            <w:sz w:val="21"/>
                          </w:rPr>
                          <m:t>OM</m:t>
                        </m:r>
                        <m:r>
                          <m:rPr>
                            <m:sty m:val="p"/>
                          </m:rPr>
                          <w:rPr>
                            <w:rFonts w:ascii="Cambria Math" w:hAnsi="Cambria Math"/>
                            <w:sz w:val="21"/>
                          </w:rPr>
                          <m:t>.</m:t>
                        </m:r>
                        <m:r>
                          <w:rPr>
                            <w:rFonts w:ascii="Cambria Math" w:hAnsi="Cambria Math"/>
                            <w:sz w:val="21"/>
                          </w:rPr>
                          <m:t>i</m:t>
                        </m:r>
                      </m:sub>
                    </m:sSub>
                    <m:r>
                      <m:rPr>
                        <m:sty m:val="p"/>
                      </m:rPr>
                      <w:rPr>
                        <w:rFonts w:ascii="Cambria Math" w:hAnsi="Cambria Math"/>
                        <w:sz w:val="21"/>
                      </w:rPr>
                      <m:t>)</m:t>
                    </m:r>
                  </m:e>
                </m:nary>
              </m:oMath>
            </m:oMathPara>
          </w:p>
        </w:tc>
        <w:tc>
          <w:tcPr>
            <w:tcW w:w="2841" w:type="dxa"/>
            <w:vAlign w:val="center"/>
          </w:tcPr>
          <w:p w14:paraId="20FFA1A8" w14:textId="77777777" w:rsidR="00D83ED2" w:rsidRPr="00E35D98" w:rsidRDefault="00D83ED2" w:rsidP="00004CB5">
            <w:pPr>
              <w:jc w:val="right"/>
              <w:rPr>
                <w:sz w:val="21"/>
              </w:rPr>
            </w:pPr>
            <w:r w:rsidRPr="00E35D98">
              <w:rPr>
                <w:rFonts w:hint="eastAsia"/>
                <w:sz w:val="21"/>
              </w:rPr>
              <w:t>(23)</w:t>
            </w:r>
          </w:p>
        </w:tc>
      </w:tr>
    </w:tbl>
    <w:bookmarkEnd w:id="39"/>
    <w:p w14:paraId="5AF11C29" w14:textId="77777777" w:rsidR="00D83ED2" w:rsidRPr="00E35D98" w:rsidRDefault="00D83ED2" w:rsidP="00D83ED2">
      <w:pPr>
        <w:ind w:firstLineChars="0" w:firstLine="0"/>
        <w:rPr>
          <w:rFonts w:ascii="Times New Roman" w:eastAsia="宋体" w:hAnsi="Times New Roman"/>
        </w:rPr>
      </w:pPr>
      <w:r w:rsidRPr="00E35D98">
        <w:rPr>
          <w:rFonts w:ascii="Times New Roman" w:eastAsia="宋体" w:hAnsi="Times New Roman" w:hint="eastAsia"/>
        </w:rPr>
        <w:t>式中</w:t>
      </w:r>
      <w:bookmarkStart w:id="40" w:name="_Hlk168577929"/>
      <w:r w:rsidRPr="00E35D98">
        <w:rPr>
          <w:rFonts w:ascii="Times New Roman" w:eastAsia="宋体" w:hAnsi="Times New Roman" w:hint="eastAsia"/>
        </w:rPr>
        <w:t>，</w:t>
      </w:r>
      <m:oMath>
        <m:sSub>
          <m:sSubPr>
            <m:ctrlPr>
              <w:rPr>
                <w:rFonts w:ascii="Cambria Math" w:eastAsia="宋体" w:hAnsi="Cambria Math"/>
                <w:i/>
              </w:rPr>
            </m:ctrlPr>
          </m:sSubPr>
          <m:e>
            <m:r>
              <w:rPr>
                <w:rFonts w:ascii="Cambria Math" w:eastAsia="宋体" w:hAnsi="Cambria Math"/>
              </w:rPr>
              <m:t>Z</m:t>
            </m:r>
          </m:e>
          <m:sub>
            <m:r>
              <w:rPr>
                <w:rFonts w:ascii="Cambria Math" w:eastAsia="宋体" w:hAnsi="Cambria Math"/>
              </w:rPr>
              <m:t>CI.i</m:t>
            </m:r>
          </m:sub>
        </m:sSub>
      </m:oMath>
      <w:bookmarkEnd w:id="40"/>
      <w:r w:rsidRPr="00E35D98">
        <w:rPr>
          <w:rFonts w:ascii="Times New Roman" w:eastAsia="宋体" w:hAnsi="Times New Roman" w:hint="eastAsia"/>
        </w:rPr>
        <w:t>表示设备初始投资成本，</w:t>
      </w:r>
      <m:oMath>
        <m:sSub>
          <m:sSubPr>
            <m:ctrlPr>
              <w:rPr>
                <w:rFonts w:ascii="Cambria Math" w:eastAsia="宋体" w:hAnsi="Cambria Math"/>
                <w:i/>
              </w:rPr>
            </m:ctrlPr>
          </m:sSubPr>
          <m:e>
            <w:bookmarkStart w:id="41" w:name="_Hlk168577937"/>
            <m:r>
              <w:rPr>
                <w:rFonts w:ascii="Cambria Math" w:eastAsia="宋体" w:hAnsi="Cambria Math"/>
              </w:rPr>
              <m:t>Z</m:t>
            </m:r>
          </m:e>
          <m:sub>
            <m:r>
              <w:rPr>
                <w:rFonts w:ascii="Cambria Math" w:eastAsia="宋体" w:hAnsi="Cambria Math"/>
              </w:rPr>
              <m:t>OM.i</m:t>
            </m:r>
            <w:bookmarkEnd w:id="41"/>
          </m:sub>
        </m:sSub>
      </m:oMath>
      <w:r w:rsidRPr="00E35D98">
        <w:rPr>
          <w:rFonts w:ascii="Times New Roman" w:eastAsia="宋体" w:hAnsi="Times New Roman" w:hint="eastAsia"/>
        </w:rPr>
        <w:t>表示系统设备维护运行成本。</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4"/>
        <w:gridCol w:w="2789"/>
        <w:gridCol w:w="2773"/>
      </w:tblGrid>
      <w:tr w:rsidR="00D83ED2" w:rsidRPr="00E35D98" w14:paraId="42EFE09C" w14:textId="77777777" w:rsidTr="00004CB5">
        <w:tc>
          <w:tcPr>
            <w:tcW w:w="2840" w:type="dxa"/>
          </w:tcPr>
          <w:p w14:paraId="6ED2422F" w14:textId="77777777" w:rsidR="00D83ED2" w:rsidRPr="00E35D98" w:rsidRDefault="00D83ED2" w:rsidP="00004CB5">
            <w:pPr>
              <w:rPr>
                <w:sz w:val="21"/>
              </w:rPr>
            </w:pPr>
            <w:bookmarkStart w:id="42" w:name="_Hlk168577950"/>
          </w:p>
        </w:tc>
        <w:tc>
          <w:tcPr>
            <w:tcW w:w="2841" w:type="dxa"/>
          </w:tcPr>
          <w:p w14:paraId="1341F77E" w14:textId="77777777" w:rsidR="00D83ED2" w:rsidRPr="00E35D98" w:rsidRDefault="00447F90" w:rsidP="00004CB5">
            <w:pPr>
              <w:rPr>
                <w:sz w:val="21"/>
              </w:rPr>
            </w:pPr>
            <m:oMathPara>
              <m:oMathParaPr>
                <m:jc m:val="center"/>
              </m:oMathParaPr>
              <m:oMath>
                <m:sSub>
                  <m:sSubPr>
                    <m:ctrlPr>
                      <w:rPr>
                        <w:rFonts w:ascii="Cambria Math" w:hAnsi="Cambria Math"/>
                        <w:sz w:val="21"/>
                      </w:rPr>
                    </m:ctrlPr>
                  </m:sSubPr>
                  <m:e>
                    <m:r>
                      <w:rPr>
                        <w:rFonts w:ascii="Cambria Math" w:hAnsi="Cambria Math"/>
                        <w:sz w:val="21"/>
                      </w:rPr>
                      <m:t>Z</m:t>
                    </m:r>
                  </m:e>
                  <m:sub>
                    <m:r>
                      <w:rPr>
                        <w:rFonts w:ascii="Cambria Math" w:hAnsi="Cambria Math"/>
                        <w:sz w:val="21"/>
                      </w:rPr>
                      <m:t>CI</m:t>
                    </m:r>
                    <m:r>
                      <m:rPr>
                        <m:sty m:val="p"/>
                      </m:rPr>
                      <w:rPr>
                        <w:rFonts w:ascii="Cambria Math" w:hAnsi="Cambria Math"/>
                        <w:sz w:val="21"/>
                      </w:rPr>
                      <m:t>.</m:t>
                    </m:r>
                    <m:r>
                      <w:rPr>
                        <w:rFonts w:ascii="Cambria Math" w:hAnsi="Cambria Math"/>
                        <w:sz w:val="21"/>
                      </w:rPr>
                      <m:t>i</m:t>
                    </m:r>
                  </m:sub>
                </m:sSub>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Z</m:t>
                    </m:r>
                  </m:e>
                  <m:sub>
                    <m:r>
                      <w:rPr>
                        <w:rFonts w:ascii="Cambria Math" w:hAnsi="Cambria Math"/>
                        <w:sz w:val="21"/>
                      </w:rPr>
                      <m:t>OM</m:t>
                    </m:r>
                    <m:r>
                      <m:rPr>
                        <m:sty m:val="p"/>
                      </m:rPr>
                      <w:rPr>
                        <w:rFonts w:ascii="Cambria Math" w:hAnsi="Cambria Math"/>
                        <w:sz w:val="21"/>
                      </w:rPr>
                      <m:t>.</m:t>
                    </m:r>
                    <m:r>
                      <w:rPr>
                        <w:rFonts w:ascii="Cambria Math" w:hAnsi="Cambria Math"/>
                        <w:sz w:val="21"/>
                      </w:rPr>
                      <m:t>i</m:t>
                    </m:r>
                  </m:sub>
                </m:sSub>
                <m:r>
                  <m:rPr>
                    <m:sty m:val="p"/>
                  </m:rPr>
                  <w:rPr>
                    <w:rFonts w:ascii="Cambria Math" w:hAnsi="Cambria Math"/>
                    <w:sz w:val="21"/>
                  </w:rPr>
                  <m:t>=</m:t>
                </m:r>
                <m:f>
                  <m:fPr>
                    <m:ctrlPr>
                      <w:rPr>
                        <w:rFonts w:ascii="Cambria Math" w:hAnsi="Cambria Math"/>
                        <w:sz w:val="21"/>
                      </w:rPr>
                    </m:ctrlPr>
                  </m:fPr>
                  <m:num>
                    <m:sSub>
                      <m:sSubPr>
                        <m:ctrlPr>
                          <w:rPr>
                            <w:rFonts w:ascii="Cambria Math" w:hAnsi="Cambria Math"/>
                            <w:sz w:val="21"/>
                          </w:rPr>
                        </m:ctrlPr>
                      </m:sSubPr>
                      <m:e>
                        <m:r>
                          <w:rPr>
                            <w:rFonts w:ascii="Cambria Math" w:hAnsi="Cambria Math"/>
                            <w:sz w:val="21"/>
                          </w:rPr>
                          <m:t>Z</m:t>
                        </m:r>
                      </m:e>
                      <m:sub>
                        <m:r>
                          <w:rPr>
                            <w:rFonts w:ascii="Cambria Math" w:hAnsi="Cambria Math"/>
                            <w:sz w:val="21"/>
                          </w:rPr>
                          <m:t>i</m:t>
                        </m:r>
                      </m:sub>
                    </m:sSub>
                    <m:r>
                      <m:rPr>
                        <m:sty m:val="p"/>
                      </m:rPr>
                      <w:rPr>
                        <w:rFonts w:ascii="Cambria Math" w:hAnsi="Cambria Math"/>
                        <w:sz w:val="21"/>
                      </w:rPr>
                      <m:t>∙∅∙</m:t>
                    </m:r>
                    <m:r>
                      <w:rPr>
                        <w:rFonts w:ascii="Cambria Math" w:hAnsi="Cambria Math"/>
                        <w:sz w:val="21"/>
                      </w:rPr>
                      <m:t>CRF</m:t>
                    </m:r>
                  </m:num>
                  <m:den>
                    <m:r>
                      <w:rPr>
                        <w:rFonts w:ascii="Cambria Math" w:hAnsi="Cambria Math"/>
                        <w:sz w:val="21"/>
                      </w:rPr>
                      <m:t>N</m:t>
                    </m:r>
                    <m:r>
                      <m:rPr>
                        <m:sty m:val="p"/>
                      </m:rPr>
                      <w:rPr>
                        <w:rFonts w:ascii="Cambria Math" w:hAnsi="Cambria Math"/>
                        <w:sz w:val="21"/>
                      </w:rPr>
                      <m:t>∙3600</m:t>
                    </m:r>
                  </m:den>
                </m:f>
              </m:oMath>
            </m:oMathPara>
          </w:p>
        </w:tc>
        <w:tc>
          <w:tcPr>
            <w:tcW w:w="2841" w:type="dxa"/>
            <w:vAlign w:val="center"/>
          </w:tcPr>
          <w:p w14:paraId="64C05E55" w14:textId="77777777" w:rsidR="00D83ED2" w:rsidRPr="00E35D98" w:rsidRDefault="00D83ED2" w:rsidP="00004CB5">
            <w:pPr>
              <w:jc w:val="right"/>
              <w:rPr>
                <w:sz w:val="21"/>
              </w:rPr>
            </w:pPr>
            <w:r w:rsidRPr="00E35D98">
              <w:rPr>
                <w:rFonts w:hint="eastAsia"/>
                <w:sz w:val="21"/>
              </w:rPr>
              <w:t>(24)</w:t>
            </w:r>
          </w:p>
        </w:tc>
      </w:tr>
    </w:tbl>
    <w:bookmarkEnd w:id="42"/>
    <w:p w14:paraId="07889293" w14:textId="2ACE001C" w:rsidR="00D83ED2" w:rsidRPr="00E35D98" w:rsidRDefault="00D83ED2" w:rsidP="00D83ED2">
      <w:pPr>
        <w:ind w:firstLineChars="0" w:firstLine="0"/>
        <w:rPr>
          <w:rFonts w:ascii="Times New Roman" w:eastAsia="宋体" w:hAnsi="Times New Roman"/>
        </w:rPr>
      </w:pPr>
      <w:r w:rsidRPr="00E35D98">
        <w:rPr>
          <w:rFonts w:ascii="Times New Roman" w:eastAsia="宋体" w:hAnsi="Times New Roman" w:hint="eastAsia"/>
        </w:rPr>
        <w:t>式中</w:t>
      </w:r>
      <w:bookmarkStart w:id="43" w:name="_Hlk168578012"/>
      <w:r w:rsidRPr="00E35D98">
        <w:rPr>
          <w:rFonts w:ascii="Times New Roman" w:eastAsia="宋体" w:hAnsi="Times New Roman" w:hint="eastAsia"/>
        </w:rPr>
        <w:t>，</w:t>
      </w:r>
      <m:oMath>
        <m:sSub>
          <m:sSubPr>
            <m:ctrlPr>
              <w:rPr>
                <w:rFonts w:ascii="Cambria Math" w:eastAsia="宋体" w:hAnsi="Cambria Math"/>
                <w:i/>
              </w:rPr>
            </m:ctrlPr>
          </m:sSubPr>
          <m:e>
            <m:r>
              <w:rPr>
                <w:rFonts w:ascii="Cambria Math" w:eastAsia="宋体" w:hAnsi="Cambria Math"/>
              </w:rPr>
              <m:t>Z</m:t>
            </m:r>
          </m:e>
          <m:sub>
            <m:r>
              <w:rPr>
                <w:rFonts w:ascii="Cambria Math" w:eastAsia="宋体" w:hAnsi="Cambria Math"/>
              </w:rPr>
              <m:t>i</m:t>
            </m:r>
          </m:sub>
        </m:sSub>
      </m:oMath>
      <w:bookmarkEnd w:id="43"/>
      <w:r w:rsidRPr="00E35D98">
        <w:rPr>
          <w:rFonts w:ascii="Times New Roman" w:eastAsia="宋体" w:hAnsi="Times New Roman" w:hint="eastAsia"/>
        </w:rPr>
        <w:t>表示系统设备投资成本，</w:t>
      </w:r>
      <w:bookmarkStart w:id="44" w:name="_Hlk168578020"/>
      <m:oMath>
        <m:r>
          <m:rPr>
            <m:sty m:val="p"/>
          </m:rPr>
          <w:rPr>
            <w:rFonts w:ascii="Cambria Math" w:eastAsia="宋体" w:hAnsi="Cambria Math"/>
          </w:rPr>
          <m:t>∅</m:t>
        </m:r>
      </m:oMath>
      <w:bookmarkEnd w:id="44"/>
      <w:r w:rsidRPr="00E35D98">
        <w:rPr>
          <w:rFonts w:ascii="Times New Roman" w:eastAsia="宋体" w:hAnsi="Times New Roman" w:hint="eastAsia"/>
        </w:rPr>
        <w:t>表示系统设备维护运行系数</w:t>
      </w:r>
      <w:r w:rsidRPr="00E35D98">
        <w:rPr>
          <w:rFonts w:ascii="Times New Roman" w:eastAsia="宋体" w:hAnsi="Times New Roman" w:hint="eastAsia"/>
        </w:rPr>
        <w:t>(</w:t>
      </w:r>
      <w:r w:rsidRPr="00E35D98">
        <w:rPr>
          <w:rFonts w:ascii="Times New Roman" w:eastAsia="宋体" w:hAnsi="Times New Roman" w:hint="eastAsia"/>
        </w:rPr>
        <w:t>本研究中取值为</w:t>
      </w:r>
      <w:r w:rsidRPr="00E35D98">
        <w:rPr>
          <w:rFonts w:ascii="Times New Roman" w:eastAsia="宋体" w:hAnsi="Times New Roman" w:hint="eastAsia"/>
        </w:rPr>
        <w:t>1.06)</w:t>
      </w:r>
      <w:r w:rsidRPr="00E35D98">
        <w:rPr>
          <w:rFonts w:ascii="Times New Roman" w:eastAsia="宋体" w:hAnsi="Times New Roman" w:hint="eastAsia"/>
        </w:rPr>
        <w:t>，</w:t>
      </w:r>
      <w:r w:rsidRPr="00E35D98">
        <w:rPr>
          <w:rFonts w:ascii="Times New Roman" w:eastAsia="宋体" w:hAnsi="Times New Roman" w:hint="eastAsia"/>
        </w:rPr>
        <w:t>N</w:t>
      </w:r>
      <w:r w:rsidRPr="00E35D98">
        <w:rPr>
          <w:rFonts w:ascii="Times New Roman" w:eastAsia="宋体" w:hAnsi="Times New Roman" w:hint="eastAsia"/>
        </w:rPr>
        <w:t>表示系统年运行时间</w:t>
      </w:r>
      <w:r w:rsidRPr="00E35D98">
        <w:rPr>
          <w:rFonts w:ascii="Times New Roman" w:eastAsia="宋体" w:hAnsi="Times New Roman" w:hint="eastAsia"/>
        </w:rPr>
        <w:t>(</w:t>
      </w:r>
      <w:r w:rsidRPr="00E35D98">
        <w:rPr>
          <w:rFonts w:ascii="Times New Roman" w:eastAsia="宋体" w:hAnsi="Times New Roman" w:hint="eastAsia"/>
        </w:rPr>
        <w:t>本研究取值为</w:t>
      </w:r>
      <w:r w:rsidRPr="00E35D98">
        <w:rPr>
          <w:rFonts w:ascii="Times New Roman" w:eastAsia="宋体" w:hAnsi="Times New Roman" w:hint="eastAsia"/>
        </w:rPr>
        <w:t>6000h)</w:t>
      </w:r>
      <w:r w:rsidRPr="00E35D98">
        <w:rPr>
          <w:rFonts w:ascii="Times New Roman" w:eastAsia="宋体" w:hAnsi="Times New Roman" w:hint="eastAsia"/>
        </w:rPr>
        <w:t>。</w:t>
      </w:r>
      <w:r w:rsidRPr="00E35D98">
        <w:rPr>
          <w:rFonts w:ascii="Times New Roman" w:eastAsia="宋体" w:hAnsi="Times New Roman" w:hint="eastAsia"/>
        </w:rPr>
        <w:t>CRF</w:t>
      </w:r>
      <w:r w:rsidRPr="00E35D98">
        <w:rPr>
          <w:rFonts w:ascii="Times New Roman" w:eastAsia="宋体" w:hAnsi="Times New Roman" w:hint="eastAsia"/>
        </w:rPr>
        <w:t>表示资本回收系数，表达式为</w:t>
      </w:r>
      <w:r w:rsidRPr="00E35D98">
        <w:rPr>
          <w:rFonts w:ascii="Times New Roman" w:eastAsia="宋体" w:hAnsi="Times New Roman"/>
          <w:vertAlign w:val="superscript"/>
        </w:rPr>
        <w:fldChar w:fldCharType="begin"/>
      </w:r>
      <w:r w:rsidR="00955A0C" w:rsidRPr="00E35D98">
        <w:rPr>
          <w:rFonts w:ascii="Times New Roman" w:eastAsia="宋体" w:hAnsi="Times New Roman"/>
          <w:vertAlign w:val="superscript"/>
        </w:rPr>
        <w:instrText xml:space="preserve"> ADDIN EN.CITE &lt;EndNote&gt;&lt;Cite&gt;&lt;Author&gt;Entezari&lt;/Author&gt;&lt;Year&gt;2021&lt;/Year&gt;&lt;RecNum&gt;26&lt;/RecNum&gt;&lt;DisplayText&gt;[24]&lt;/DisplayText&gt;&lt;record&gt;&lt;rec-number&gt;26&lt;/rec-number&gt;&lt;foreign-keys&gt;&lt;key app="EN" db-id="vassx5ef8af0saesffnvw9x3rptsfa05tw9e" timestamp="1717304232"&gt;26&lt;/key&gt;&lt;/foreign-keys&gt;&lt;ref-type name="Journal Article"&gt;17&lt;/ref-type&gt;&lt;contributors&gt;&lt;authors&gt;&lt;author&gt;Entezari, Ashkan&lt;/author&gt;&lt;author&gt;Bahari, Mehran&lt;/author&gt;&lt;author&gt;Aslani, A.&lt;/author&gt;&lt;author&gt;Ghahremani, S.&lt;/author&gt;&lt;author&gt;Pourfayaz, F.&lt;/author&gt;&lt;/authors&gt;&lt;/contributors&gt;&lt;titles&gt;&lt;title&gt;Systematic analysis and multi-objective optimization of integrated power generation cycle for a thermal power plant using Genetic algorithm&lt;/title&gt;&lt;secondary-title&gt;Energy Conversion Management&lt;/secondary-title&gt;&lt;/titles&gt;&lt;periodical&gt;&lt;full-title&gt;Energy conversion management&lt;/full-title&gt;&lt;/periodical&gt;&lt;pages&gt;114309&lt;/pages&gt;&lt;volume&gt;241&lt;/volume&gt;&lt;dates&gt;&lt;year&gt;2021&lt;/year&gt;&lt;/dates&gt;&lt;urls&gt;&lt;/urls&gt;&lt;/record&gt;&lt;/Cite&gt;&lt;/EndNote&gt;</w:instrText>
      </w:r>
      <w:r w:rsidRPr="00E35D98">
        <w:rPr>
          <w:rFonts w:ascii="Times New Roman" w:eastAsia="宋体" w:hAnsi="Times New Roman"/>
          <w:vertAlign w:val="superscript"/>
        </w:rPr>
        <w:fldChar w:fldCharType="separate"/>
      </w:r>
      <w:r w:rsidR="00955A0C" w:rsidRPr="00E35D98">
        <w:rPr>
          <w:rFonts w:ascii="Times New Roman" w:eastAsia="宋体" w:hAnsi="Times New Roman"/>
          <w:noProof/>
          <w:vertAlign w:val="superscript"/>
        </w:rPr>
        <w:t>[24]</w:t>
      </w:r>
      <w:r w:rsidRPr="00E35D98">
        <w:rPr>
          <w:rFonts w:ascii="Times New Roman" w:eastAsia="宋体" w:hAnsi="Times New Roman"/>
          <w:vertAlign w:val="superscript"/>
        </w:rPr>
        <w:fldChar w:fldCharType="end"/>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2"/>
        <w:gridCol w:w="2793"/>
        <w:gridCol w:w="2771"/>
      </w:tblGrid>
      <w:tr w:rsidR="00D83ED2" w:rsidRPr="00E35D98" w14:paraId="584BFB88" w14:textId="77777777" w:rsidTr="00004CB5">
        <w:tc>
          <w:tcPr>
            <w:tcW w:w="2840" w:type="dxa"/>
          </w:tcPr>
          <w:p w14:paraId="1D6BB2F9" w14:textId="77777777" w:rsidR="00D83ED2" w:rsidRPr="00E35D98" w:rsidRDefault="00D83ED2" w:rsidP="00004CB5">
            <w:pPr>
              <w:rPr>
                <w:sz w:val="21"/>
              </w:rPr>
            </w:pPr>
            <w:bookmarkStart w:id="45" w:name="_Hlk168578051"/>
          </w:p>
        </w:tc>
        <w:tc>
          <w:tcPr>
            <w:tcW w:w="2841" w:type="dxa"/>
          </w:tcPr>
          <w:p w14:paraId="47BDBC52" w14:textId="77777777" w:rsidR="00D83ED2" w:rsidRPr="00E35D98" w:rsidRDefault="00D83ED2" w:rsidP="00004CB5">
            <w:pPr>
              <w:rPr>
                <w:sz w:val="21"/>
              </w:rPr>
            </w:pPr>
            <m:oMathPara>
              <m:oMathParaPr>
                <m:jc m:val="center"/>
              </m:oMathParaPr>
              <m:oMath>
                <m:r>
                  <w:rPr>
                    <w:rFonts w:ascii="Cambria Math" w:hAnsi="Cambria Math"/>
                    <w:sz w:val="21"/>
                  </w:rPr>
                  <m:t>CRF</m:t>
                </m:r>
                <m:r>
                  <m:rPr>
                    <m:sty m:val="p"/>
                  </m:rPr>
                  <w:rPr>
                    <w:rFonts w:ascii="Cambria Math" w:hAnsi="Cambria Math"/>
                    <w:sz w:val="21"/>
                  </w:rPr>
                  <m:t>=</m:t>
                </m:r>
                <m:f>
                  <m:fPr>
                    <m:ctrlPr>
                      <w:rPr>
                        <w:rFonts w:ascii="Cambria Math" w:hAnsi="Cambria Math"/>
                        <w:sz w:val="21"/>
                      </w:rPr>
                    </m:ctrlPr>
                  </m:fPr>
                  <m:num>
                    <m:sSup>
                      <m:sSupPr>
                        <m:ctrlPr>
                          <w:rPr>
                            <w:rFonts w:ascii="Cambria Math" w:hAnsi="Cambria Math"/>
                            <w:i/>
                            <w:iCs/>
                            <w:sz w:val="21"/>
                          </w:rPr>
                        </m:ctrlPr>
                      </m:sSupPr>
                      <m:e>
                        <m:r>
                          <w:rPr>
                            <w:rFonts w:ascii="Cambria Math" w:hAnsi="Cambria Math"/>
                            <w:sz w:val="21"/>
                          </w:rPr>
                          <m:t>k∙(1+k)</m:t>
                        </m:r>
                      </m:e>
                      <m:sup>
                        <m:r>
                          <w:rPr>
                            <w:rFonts w:ascii="Cambria Math" w:hAnsi="Cambria Math"/>
                            <w:sz w:val="21"/>
                          </w:rPr>
                          <m:t>n</m:t>
                        </m:r>
                      </m:sup>
                    </m:sSup>
                  </m:num>
                  <m:den>
                    <m:sSup>
                      <m:sSupPr>
                        <m:ctrlPr>
                          <w:rPr>
                            <w:rFonts w:ascii="Cambria Math" w:hAnsi="Cambria Math"/>
                            <w:i/>
                            <w:iCs/>
                            <w:sz w:val="21"/>
                          </w:rPr>
                        </m:ctrlPr>
                      </m:sSupPr>
                      <m:e>
                        <m:r>
                          <w:rPr>
                            <w:rFonts w:ascii="Cambria Math" w:hAnsi="Cambria Math"/>
                            <w:sz w:val="21"/>
                          </w:rPr>
                          <m:t>(1+k)</m:t>
                        </m:r>
                      </m:e>
                      <m:sup>
                        <m:r>
                          <w:rPr>
                            <w:rFonts w:ascii="Cambria Math" w:hAnsi="Cambria Math"/>
                            <w:sz w:val="21"/>
                          </w:rPr>
                          <m:t>n</m:t>
                        </m:r>
                      </m:sup>
                    </m:sSup>
                    <m:r>
                      <w:rPr>
                        <w:rFonts w:ascii="Cambria Math" w:hAnsi="Cambria Math"/>
                        <w:sz w:val="21"/>
                      </w:rPr>
                      <m:t>-1</m:t>
                    </m:r>
                  </m:den>
                </m:f>
              </m:oMath>
            </m:oMathPara>
          </w:p>
        </w:tc>
        <w:tc>
          <w:tcPr>
            <w:tcW w:w="2841" w:type="dxa"/>
            <w:vAlign w:val="center"/>
          </w:tcPr>
          <w:p w14:paraId="54EE62AA" w14:textId="77777777" w:rsidR="00D83ED2" w:rsidRPr="00E35D98" w:rsidRDefault="00D83ED2" w:rsidP="00004CB5">
            <w:pPr>
              <w:jc w:val="right"/>
              <w:rPr>
                <w:sz w:val="21"/>
              </w:rPr>
            </w:pPr>
            <w:r w:rsidRPr="00E35D98">
              <w:rPr>
                <w:rFonts w:hint="eastAsia"/>
                <w:sz w:val="21"/>
              </w:rPr>
              <w:t>(25)</w:t>
            </w:r>
          </w:p>
        </w:tc>
      </w:tr>
    </w:tbl>
    <w:bookmarkEnd w:id="45"/>
    <w:p w14:paraId="75FD8032" w14:textId="69BA6A55" w:rsidR="00D83ED2" w:rsidRPr="00E35D98" w:rsidRDefault="00D83ED2" w:rsidP="00D83ED2">
      <w:pPr>
        <w:ind w:firstLineChars="0" w:firstLine="0"/>
        <w:rPr>
          <w:rFonts w:ascii="Times New Roman" w:eastAsia="宋体" w:hAnsi="Times New Roman"/>
        </w:rPr>
      </w:pPr>
      <w:r w:rsidRPr="00E35D98">
        <w:rPr>
          <w:rFonts w:ascii="Times New Roman" w:eastAsia="宋体" w:hAnsi="Times New Roman" w:hint="eastAsia"/>
        </w:rPr>
        <w:t>式中，</w:t>
      </w:r>
      <w:r w:rsidRPr="00E35D98">
        <w:rPr>
          <w:rFonts w:ascii="Times New Roman" w:eastAsia="宋体" w:hAnsi="Times New Roman" w:hint="eastAsia"/>
        </w:rPr>
        <w:t>n</w:t>
      </w:r>
      <w:r w:rsidRPr="00E35D98">
        <w:rPr>
          <w:rFonts w:ascii="Times New Roman" w:eastAsia="宋体" w:hAnsi="Times New Roman" w:hint="eastAsia"/>
        </w:rPr>
        <w:t>表示为系统寿命，本研究取值为</w:t>
      </w:r>
      <w:r w:rsidRPr="00E35D98">
        <w:rPr>
          <w:rFonts w:ascii="Times New Roman" w:eastAsia="宋体" w:hAnsi="Times New Roman" w:hint="eastAsia"/>
        </w:rPr>
        <w:t>10</w:t>
      </w:r>
      <w:r w:rsidRPr="00E35D98">
        <w:rPr>
          <w:rFonts w:ascii="Times New Roman" w:eastAsia="宋体" w:hAnsi="Times New Roman" w:hint="eastAsia"/>
        </w:rPr>
        <w:t>年。</w:t>
      </w:r>
      <w:r w:rsidRPr="00E35D98">
        <w:rPr>
          <w:rFonts w:ascii="Times New Roman" w:eastAsia="宋体" w:hAnsi="Times New Roman" w:hint="eastAsia"/>
        </w:rPr>
        <w:t>k</w:t>
      </w:r>
      <w:r w:rsidRPr="00E35D98">
        <w:rPr>
          <w:rFonts w:ascii="Times New Roman" w:eastAsia="宋体" w:hAnsi="Times New Roman" w:hint="eastAsia"/>
        </w:rPr>
        <w:t>代表年利率，取值为</w:t>
      </w:r>
      <w:r w:rsidRPr="00E35D98">
        <w:rPr>
          <w:rFonts w:ascii="Times New Roman" w:eastAsia="宋体" w:hAnsi="Times New Roman" w:hint="eastAsia"/>
        </w:rPr>
        <w:t>14%</w:t>
      </w:r>
      <w:r w:rsidRPr="00E35D98">
        <w:rPr>
          <w:rFonts w:ascii="Times New Roman" w:eastAsia="宋体" w:hAnsi="Times New Roman"/>
          <w:vertAlign w:val="superscript"/>
        </w:rPr>
        <w:fldChar w:fldCharType="begin"/>
      </w:r>
      <w:r w:rsidR="00955A0C" w:rsidRPr="00E35D98">
        <w:rPr>
          <w:rFonts w:ascii="Times New Roman" w:eastAsia="宋体" w:hAnsi="Times New Roman"/>
          <w:vertAlign w:val="superscript"/>
        </w:rPr>
        <w:instrText xml:space="preserve"> ADDIN EN.CITE &lt;EndNote&gt;&lt;Cite&gt;&lt;Author&gt;Lee&lt;/Author&gt;&lt;Year&gt;2014&lt;/Year&gt;&lt;RecNum&gt;62&lt;/RecNum&gt;&lt;DisplayText&gt;[25]&lt;/DisplayText&gt;&lt;record&gt;&lt;rec-number&gt;62&lt;/rec-number&gt;&lt;foreign-keys&gt;&lt;key app="EN" db-id="vassx5ef8af0saesffnvw9x3rptsfa05tw9e" timestamp="1721225661"&gt;62&lt;/key&gt;&lt;key app="ENWeb" db-id=""&gt;0&lt;/key&gt;&lt;/foreign-keys&gt;&lt;ref-type name="Journal Article"&gt;17&lt;/ref-type&gt;&lt;contributors&gt;&lt;authors&gt;&lt;author&gt;Lee, Young Duk&lt;/author&gt;&lt;author&gt;Ahn, Kook Young&lt;/author&gt;&lt;author&gt;Morosuk, Tatiana&lt;/author&gt;&lt;author&gt;Tsatsaronis, George&lt;/author&gt;&lt;/authors&gt;&lt;/contributors&gt;&lt;titles&gt;&lt;title&gt;Exergetic and exergoeconomic evaluation of a solid-oxide fuel-cell-based combined heat and power generation system&lt;/title&gt;&lt;secondary-title&gt;Energy Conversion and Management&lt;/secondary-title&gt;&lt;/titles&gt;&lt;periodical&gt;&lt;full-title&gt;Energy Conversion and Management&lt;/full-title&gt;&lt;/periodical&gt;&lt;pages&gt;154-164&lt;/pages&gt;&lt;volume&gt;85&lt;/volume&gt;&lt;section&gt;154&lt;/section&gt;&lt;dates&gt;&lt;year&gt;2014&lt;/year&gt;&lt;/dates&gt;&lt;isbn&gt;01968904&lt;/isbn&gt;&lt;urls&gt;&lt;/urls&gt;&lt;electronic-resource-num&gt;10.1016/j.enconman.2014.05.066&lt;/electronic-resource-num&gt;&lt;/record&gt;&lt;/Cite&gt;&lt;/EndNote&gt;</w:instrText>
      </w:r>
      <w:r w:rsidRPr="00E35D98">
        <w:rPr>
          <w:rFonts w:ascii="Times New Roman" w:eastAsia="宋体" w:hAnsi="Times New Roman"/>
          <w:vertAlign w:val="superscript"/>
        </w:rPr>
        <w:fldChar w:fldCharType="separate"/>
      </w:r>
      <w:r w:rsidR="00955A0C" w:rsidRPr="00E35D98">
        <w:rPr>
          <w:rFonts w:ascii="Times New Roman" w:eastAsia="宋体" w:hAnsi="Times New Roman"/>
          <w:noProof/>
          <w:vertAlign w:val="superscript"/>
        </w:rPr>
        <w:t>[25]</w:t>
      </w:r>
      <w:r w:rsidRPr="00E35D98">
        <w:rPr>
          <w:rFonts w:ascii="Times New Roman" w:eastAsia="宋体" w:hAnsi="Times New Roman"/>
          <w:vertAlign w:val="superscript"/>
        </w:rPr>
        <w:fldChar w:fldCharType="end"/>
      </w:r>
      <w:r w:rsidRPr="00E35D98">
        <w:rPr>
          <w:rFonts w:ascii="Times New Roman" w:eastAsia="宋体" w:hAnsi="Times New Roman" w:hint="eastAsia"/>
        </w:rPr>
        <w:t>。针对系统其他设备的投资成本，依照其他研究引用经验公式</w:t>
      </w:r>
      <w:r w:rsidRPr="00E35D98">
        <w:rPr>
          <w:rFonts w:ascii="Times New Roman" w:eastAsia="宋体" w:hAnsi="Times New Roman"/>
          <w:vertAlign w:val="superscript"/>
        </w:rPr>
        <w:fldChar w:fldCharType="begin">
          <w:fldData xml:space="preserve">PEVuZE5vdGU+PENpdGU+PEF1dGhvcj5NYXJjaGlvbm5pPC9BdXRob3I+PFllYXI+MjAxODwvWWVh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==
</w:fldData>
        </w:fldChar>
      </w:r>
      <w:r w:rsidR="00955A0C" w:rsidRPr="00E35D98">
        <w:rPr>
          <w:rFonts w:ascii="Times New Roman" w:eastAsia="宋体" w:hAnsi="Times New Roman"/>
          <w:vertAlign w:val="superscript"/>
        </w:rPr>
        <w:instrText xml:space="preserve"> ADDIN EN.CITE </w:instrText>
      </w:r>
      <w:r w:rsidR="00955A0C" w:rsidRPr="00E35D98">
        <w:rPr>
          <w:rFonts w:ascii="Times New Roman" w:eastAsia="宋体" w:hAnsi="Times New Roman"/>
          <w:vertAlign w:val="superscript"/>
        </w:rPr>
        <w:fldChar w:fldCharType="begin">
          <w:fldData xml:space="preserve">PEVuZE5vdGU+PENpdGU+PEF1dGhvcj5NYXJjaGlvbm5pPC9BdXRob3I+PFllYXI+MjAxODwvWWVh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==
</w:fldData>
        </w:fldChar>
      </w:r>
      <w:r w:rsidR="00955A0C" w:rsidRPr="00E35D98">
        <w:rPr>
          <w:rFonts w:ascii="Times New Roman" w:eastAsia="宋体" w:hAnsi="Times New Roman"/>
          <w:vertAlign w:val="superscript"/>
        </w:rPr>
        <w:instrText xml:space="preserve"> ADDIN EN.CITE.DATA </w:instrText>
      </w:r>
      <w:r w:rsidR="00955A0C" w:rsidRPr="00E35D98">
        <w:rPr>
          <w:rFonts w:ascii="Times New Roman" w:eastAsia="宋体" w:hAnsi="Times New Roman"/>
          <w:vertAlign w:val="superscript"/>
        </w:rPr>
      </w:r>
      <w:r w:rsidR="00955A0C" w:rsidRPr="00E35D98">
        <w:rPr>
          <w:rFonts w:ascii="Times New Roman" w:eastAsia="宋体" w:hAnsi="Times New Roman"/>
          <w:vertAlign w:val="superscript"/>
        </w:rPr>
        <w:fldChar w:fldCharType="end"/>
      </w:r>
      <w:r w:rsidRPr="00E35D98">
        <w:rPr>
          <w:rFonts w:ascii="Times New Roman" w:eastAsia="宋体" w:hAnsi="Times New Roman"/>
          <w:vertAlign w:val="superscript"/>
        </w:rPr>
      </w:r>
      <w:r w:rsidRPr="00E35D98">
        <w:rPr>
          <w:rFonts w:ascii="Times New Roman" w:eastAsia="宋体" w:hAnsi="Times New Roman"/>
          <w:vertAlign w:val="superscript"/>
        </w:rPr>
        <w:fldChar w:fldCharType="separate"/>
      </w:r>
      <w:r w:rsidR="00955A0C" w:rsidRPr="00E35D98">
        <w:rPr>
          <w:rFonts w:ascii="Times New Roman" w:eastAsia="宋体" w:hAnsi="Times New Roman"/>
          <w:noProof/>
          <w:vertAlign w:val="superscript"/>
        </w:rPr>
        <w:t>[26-28]</w:t>
      </w:r>
      <w:r w:rsidRPr="00E35D98">
        <w:rPr>
          <w:rFonts w:ascii="Times New Roman" w:eastAsia="宋体" w:hAnsi="Times New Roman"/>
          <w:vertAlign w:val="superscript"/>
        </w:rPr>
        <w:fldChar w:fldCharType="end"/>
      </w:r>
      <w:r w:rsidRPr="00E35D98">
        <w:rPr>
          <w:rFonts w:ascii="Times New Roman" w:eastAsia="宋体" w:hAnsi="Times New Roman" w:hint="eastAsia"/>
        </w:rPr>
        <w:t>如表</w:t>
      </w:r>
      <w:r w:rsidR="00B5352B" w:rsidRPr="00E35D98">
        <w:rPr>
          <w:rFonts w:ascii="Times New Roman" w:eastAsia="宋体" w:hAnsi="Times New Roman" w:hint="eastAsia"/>
        </w:rPr>
        <w:t>7</w:t>
      </w:r>
      <w:r w:rsidRPr="00E35D98">
        <w:rPr>
          <w:rFonts w:ascii="Times New Roman" w:eastAsia="宋体" w:hAnsi="Times New Roman" w:hint="eastAsia"/>
        </w:rPr>
        <w:t>所示。</w:t>
      </w:r>
      <w:bookmarkStart w:id="46" w:name="_Hlk168578121"/>
    </w:p>
    <w:bookmarkEnd w:id="46"/>
    <w:p w14:paraId="192BFEAB" w14:textId="77777777" w:rsidR="00D83ED2" w:rsidRPr="00E35D98" w:rsidRDefault="00D83ED2" w:rsidP="00D83ED2">
      <w:pPr>
        <w:rPr>
          <w:rFonts w:ascii="Times New Roman" w:eastAsia="宋体" w:hAnsi="Times New Roman"/>
        </w:rPr>
      </w:pPr>
      <w:r w:rsidRPr="00E35D98">
        <w:rPr>
          <w:rFonts w:ascii="Times New Roman" w:eastAsia="宋体" w:hAnsi="Times New Roman" w:hint="eastAsia"/>
        </w:rPr>
        <w:t>系统中甲醇重整设备的成本使用规模因子法来计算，表达式为：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9"/>
        <w:gridCol w:w="2780"/>
        <w:gridCol w:w="2777"/>
      </w:tblGrid>
      <w:tr w:rsidR="00D83ED2" w:rsidRPr="00E35D98" w14:paraId="49267932" w14:textId="77777777" w:rsidTr="00004CB5">
        <w:tc>
          <w:tcPr>
            <w:tcW w:w="2840" w:type="dxa"/>
          </w:tcPr>
          <w:p w14:paraId="47D5AD61" w14:textId="77777777" w:rsidR="00D83ED2" w:rsidRPr="00E35D98" w:rsidRDefault="00D83ED2" w:rsidP="00004CB5">
            <w:pPr>
              <w:rPr>
                <w:sz w:val="21"/>
              </w:rPr>
            </w:pPr>
            <w:bookmarkStart w:id="47" w:name="_Hlk168583054"/>
          </w:p>
        </w:tc>
        <w:tc>
          <w:tcPr>
            <w:tcW w:w="2841" w:type="dxa"/>
          </w:tcPr>
          <w:p w14:paraId="6B69321C" w14:textId="77777777" w:rsidR="00D83ED2" w:rsidRPr="00E35D98" w:rsidRDefault="00D83ED2" w:rsidP="00004CB5">
            <w:pPr>
              <w:rPr>
                <w:i/>
                <w:iCs/>
                <w:sz w:val="21"/>
              </w:rPr>
            </w:pPr>
            <m:oMathPara>
              <m:oMath>
                <m:r>
                  <w:rPr>
                    <w:rFonts w:ascii="Cambria Math" w:hAnsi="Cambria Math"/>
                    <w:sz w:val="21"/>
                  </w:rPr>
                  <m:t>C=</m:t>
                </m:r>
                <m:sSub>
                  <m:sSubPr>
                    <m:ctrlPr>
                      <w:rPr>
                        <w:rFonts w:ascii="Cambria Math" w:hAnsi="Cambria Math"/>
                        <w:i/>
                        <w:iCs/>
                        <w:sz w:val="21"/>
                      </w:rPr>
                    </m:ctrlPr>
                  </m:sSubPr>
                  <m:e>
                    <m:r>
                      <w:rPr>
                        <w:rFonts w:ascii="Cambria Math" w:hAnsi="Cambria Math"/>
                        <w:sz w:val="21"/>
                      </w:rPr>
                      <m:t>C</m:t>
                    </m:r>
                  </m:e>
                  <m:sub>
                    <m:r>
                      <w:rPr>
                        <w:rFonts w:ascii="Cambria Math" w:hAnsi="Cambria Math"/>
                        <w:sz w:val="21"/>
                      </w:rPr>
                      <m:t>ref</m:t>
                    </m:r>
                  </m:sub>
                </m:sSub>
                <m:r>
                  <w:rPr>
                    <w:rFonts w:ascii="Cambria Math" w:hAnsi="Cambria Math"/>
                    <w:sz w:val="21"/>
                  </w:rPr>
                  <m:t>×</m:t>
                </m:r>
                <m:sSup>
                  <m:sSupPr>
                    <m:ctrlPr>
                      <w:rPr>
                        <w:rFonts w:ascii="Cambria Math" w:hAnsi="Cambria Math"/>
                        <w:i/>
                        <w:iCs/>
                        <w:sz w:val="21"/>
                      </w:rPr>
                    </m:ctrlPr>
                  </m:sSupPr>
                  <m:e>
                    <m:r>
                      <w:rPr>
                        <w:rFonts w:ascii="Cambria Math" w:hAnsi="Cambria Math"/>
                        <w:sz w:val="21"/>
                      </w:rPr>
                      <m:t>(</m:t>
                    </m:r>
                    <m:f>
                      <m:fPr>
                        <m:ctrlPr>
                          <w:rPr>
                            <w:rFonts w:ascii="Cambria Math" w:hAnsi="Cambria Math"/>
                            <w:i/>
                            <w:iCs/>
                            <w:sz w:val="21"/>
                          </w:rPr>
                        </m:ctrlPr>
                      </m:fPr>
                      <m:num>
                        <m:r>
                          <w:rPr>
                            <w:rFonts w:ascii="Cambria Math" w:hAnsi="Cambria Math"/>
                            <w:sz w:val="21"/>
                          </w:rPr>
                          <m:t>S</m:t>
                        </m:r>
                      </m:num>
                      <m:den>
                        <m:sSub>
                          <m:sSubPr>
                            <m:ctrlPr>
                              <w:rPr>
                                <w:rFonts w:ascii="Cambria Math" w:hAnsi="Cambria Math"/>
                                <w:i/>
                                <w:iCs/>
                                <w:sz w:val="21"/>
                              </w:rPr>
                            </m:ctrlPr>
                          </m:sSubPr>
                          <m:e>
                            <m:r>
                              <w:rPr>
                                <w:rFonts w:ascii="Cambria Math" w:hAnsi="Cambria Math"/>
                                <w:sz w:val="21"/>
                              </w:rPr>
                              <m:t>S</m:t>
                            </m:r>
                          </m:e>
                          <m:sub>
                            <m:r>
                              <w:rPr>
                                <w:rFonts w:ascii="Cambria Math" w:hAnsi="Cambria Math"/>
                                <w:sz w:val="21"/>
                              </w:rPr>
                              <m:t>ref</m:t>
                            </m:r>
                          </m:sub>
                        </m:sSub>
                      </m:den>
                    </m:f>
                    <m:r>
                      <w:rPr>
                        <w:rFonts w:ascii="Cambria Math" w:hAnsi="Cambria Math"/>
                        <w:sz w:val="21"/>
                      </w:rPr>
                      <m:t>)</m:t>
                    </m:r>
                  </m:e>
                  <m:sup>
                    <m:r>
                      <w:rPr>
                        <w:rFonts w:ascii="Cambria Math" w:hAnsi="Cambria Math"/>
                        <w:sz w:val="21"/>
                      </w:rPr>
                      <m:t>f</m:t>
                    </m:r>
                  </m:sup>
                </m:sSup>
              </m:oMath>
            </m:oMathPara>
          </w:p>
        </w:tc>
        <w:tc>
          <w:tcPr>
            <w:tcW w:w="2841" w:type="dxa"/>
            <w:vAlign w:val="center"/>
          </w:tcPr>
          <w:p w14:paraId="3DB44E23" w14:textId="77777777" w:rsidR="00D83ED2" w:rsidRPr="00E35D98" w:rsidRDefault="00D83ED2" w:rsidP="00004CB5">
            <w:pPr>
              <w:jc w:val="right"/>
              <w:rPr>
                <w:sz w:val="21"/>
              </w:rPr>
            </w:pPr>
            <w:r w:rsidRPr="00E35D98">
              <w:rPr>
                <w:rFonts w:hint="eastAsia"/>
                <w:sz w:val="21"/>
              </w:rPr>
              <w:t>(26)</w:t>
            </w:r>
          </w:p>
        </w:tc>
      </w:tr>
    </w:tbl>
    <w:bookmarkEnd w:id="47"/>
    <w:p w14:paraId="64043CE4" w14:textId="77777777" w:rsidR="00D83ED2" w:rsidRPr="00E35D98" w:rsidRDefault="00D83ED2" w:rsidP="00D83ED2">
      <w:pPr>
        <w:ind w:firstLineChars="0" w:firstLine="0"/>
        <w:rPr>
          <w:rFonts w:ascii="Times New Roman" w:eastAsia="宋体" w:hAnsi="Times New Roman"/>
        </w:rPr>
      </w:pPr>
      <w:r w:rsidRPr="00E35D98">
        <w:rPr>
          <w:rFonts w:ascii="Times New Roman" w:eastAsia="宋体" w:hAnsi="Times New Roman" w:hint="eastAsia"/>
        </w:rPr>
        <w:t>式中，</w:t>
      </w:r>
      <w:r w:rsidRPr="00E35D98">
        <w:rPr>
          <w:rFonts w:ascii="Times New Roman" w:eastAsia="宋体" w:hAnsi="Times New Roman" w:hint="eastAsia"/>
        </w:rPr>
        <w:t>C</w:t>
      </w:r>
      <w:r w:rsidRPr="00E35D98">
        <w:rPr>
          <w:rFonts w:ascii="Times New Roman" w:eastAsia="宋体" w:hAnsi="Times New Roman" w:hint="eastAsia"/>
        </w:rPr>
        <w:t>表示甲醇重整设备的实际价格，</w:t>
      </w:r>
      <w:bookmarkStart w:id="48" w:name="_Hlk168583105"/>
      <m:oMath>
        <m:sSub>
          <m:sSubPr>
            <m:ctrlPr>
              <w:rPr>
                <w:rFonts w:ascii="Cambria Math" w:eastAsia="宋体" w:hAnsi="Cambria Math"/>
                <w:i/>
              </w:rPr>
            </m:ctrlPr>
          </m:sSubPr>
          <m:e>
            <m:r>
              <w:rPr>
                <w:rFonts w:ascii="Cambria Math" w:eastAsia="宋体" w:hAnsi="Cambria Math"/>
              </w:rPr>
              <m:t>C</m:t>
            </m:r>
          </m:e>
          <m:sub>
            <m:r>
              <m:rPr>
                <m:sty m:val="p"/>
              </m:rPr>
              <w:rPr>
                <w:rFonts w:ascii="Cambria Math" w:eastAsia="宋体" w:hAnsi="Cambria Math"/>
              </w:rPr>
              <m:t>ref</m:t>
            </m:r>
          </m:sub>
        </m:sSub>
      </m:oMath>
      <w:bookmarkEnd w:id="48"/>
      <w:r w:rsidRPr="00E35D98">
        <w:rPr>
          <w:rFonts w:ascii="Times New Roman" w:eastAsia="宋体" w:hAnsi="Times New Roman" w:hint="eastAsia"/>
        </w:rPr>
        <w:t>表示甲醇重整设备的参考价格，</w:t>
      </w:r>
      <w:r w:rsidRPr="00E35D98">
        <w:rPr>
          <w:rFonts w:ascii="Times New Roman" w:eastAsia="宋体" w:hAnsi="Times New Roman" w:hint="eastAsia"/>
        </w:rPr>
        <w:t>S</w:t>
      </w:r>
      <w:r w:rsidRPr="00E35D98">
        <w:rPr>
          <w:rFonts w:ascii="Times New Roman" w:eastAsia="宋体" w:hAnsi="Times New Roman" w:hint="eastAsia"/>
        </w:rPr>
        <w:t>是甲醇重整反应设备实际规模，</w:t>
      </w:r>
      <w:r w:rsidRPr="00E35D98">
        <w:rPr>
          <w:rFonts w:ascii="Times New Roman" w:eastAsia="宋体" w:hAnsi="Times New Roman" w:hint="eastAsia"/>
        </w:rPr>
        <w:t>kg/s</w:t>
      </w:r>
      <w:r w:rsidRPr="00E35D98">
        <w:rPr>
          <w:rFonts w:ascii="Times New Roman" w:eastAsia="宋体" w:hAnsi="Times New Roman" w:hint="eastAsia"/>
        </w:rPr>
        <w:t>；</w:t>
      </w:r>
      <w:bookmarkStart w:id="49" w:name="_Hlk168583124"/>
      <m:oMath>
        <m:sSub>
          <m:sSubPr>
            <m:ctrlPr>
              <w:rPr>
                <w:rFonts w:ascii="Cambria Math" w:eastAsia="宋体" w:hAnsi="Cambria Math"/>
                <w:i/>
              </w:rPr>
            </m:ctrlPr>
          </m:sSubPr>
          <m:e>
            <m:r>
              <w:rPr>
                <w:rFonts w:ascii="Cambria Math" w:eastAsia="宋体" w:hAnsi="Cambria Math"/>
              </w:rPr>
              <m:t>S</m:t>
            </m:r>
          </m:e>
          <m:sub>
            <m:r>
              <m:rPr>
                <m:sty m:val="p"/>
              </m:rPr>
              <w:rPr>
                <w:rFonts w:ascii="Cambria Math" w:eastAsia="宋体" w:hAnsi="Cambria Math"/>
              </w:rPr>
              <m:t>ref</m:t>
            </m:r>
          </m:sub>
        </m:sSub>
      </m:oMath>
      <w:bookmarkEnd w:id="49"/>
      <w:r w:rsidRPr="00E35D98">
        <w:rPr>
          <w:rFonts w:ascii="Times New Roman" w:eastAsia="宋体" w:hAnsi="Times New Roman" w:hint="eastAsia"/>
        </w:rPr>
        <w:t>是甲醇重整反应设备参考规模，</w:t>
      </w:r>
      <w:r w:rsidRPr="00E35D98">
        <w:rPr>
          <w:rFonts w:ascii="Times New Roman" w:eastAsia="宋体" w:hAnsi="Times New Roman" w:hint="eastAsia"/>
        </w:rPr>
        <w:t>kg/s</w:t>
      </w:r>
      <w:r w:rsidRPr="00E35D98">
        <w:rPr>
          <w:rFonts w:ascii="Times New Roman" w:eastAsia="宋体" w:hAnsi="Times New Roman" w:hint="eastAsia"/>
        </w:rPr>
        <w:t>；</w:t>
      </w:r>
      <w:r w:rsidRPr="00E35D98">
        <w:rPr>
          <w:rFonts w:ascii="Times New Roman" w:eastAsia="宋体" w:hAnsi="Times New Roman" w:hint="eastAsia"/>
          <w:i/>
          <w:iCs/>
        </w:rPr>
        <w:t>f</w:t>
      </w:r>
      <w:r w:rsidRPr="00E35D98">
        <w:rPr>
          <w:rFonts w:ascii="Times New Roman" w:eastAsia="宋体" w:hAnsi="Times New Roman" w:hint="eastAsia"/>
        </w:rPr>
        <w:t>表示缩放因子。</w:t>
      </w:r>
    </w:p>
    <w:p w14:paraId="11A0ECD8" w14:textId="77777777" w:rsidR="00D83ED2" w:rsidRPr="00E35D98" w:rsidRDefault="00D83ED2" w:rsidP="00D83ED2">
      <w:pPr>
        <w:rPr>
          <w:rFonts w:ascii="Times New Roman" w:eastAsia="宋体" w:hAnsi="Times New Roman"/>
        </w:rPr>
      </w:pPr>
      <w:r w:rsidRPr="00E35D98">
        <w:rPr>
          <w:rFonts w:ascii="Times New Roman" w:eastAsia="宋体" w:hAnsi="Times New Roman" w:hint="eastAsia"/>
        </w:rPr>
        <w:t>在本研究中</w:t>
      </w:r>
      <w:r w:rsidRPr="00E35D98">
        <w:rPr>
          <w:rFonts w:ascii="Times New Roman" w:eastAsia="宋体" w:hAnsi="Times New Roman" w:hint="eastAsia"/>
        </w:rPr>
        <w:t>C</w:t>
      </w:r>
      <w:r w:rsidRPr="00E35D98">
        <w:rPr>
          <w:rFonts w:ascii="Times New Roman" w:eastAsia="宋体" w:hAnsi="Times New Roman" w:hint="eastAsia"/>
        </w:rPr>
        <w:t>取值为</w:t>
      </w:r>
      <w:r w:rsidRPr="00E35D98">
        <w:rPr>
          <w:rFonts w:ascii="Times New Roman" w:eastAsia="宋体" w:hAnsi="Times New Roman" w:hint="eastAsia"/>
        </w:rPr>
        <w:t>6882</w:t>
      </w:r>
      <w:r w:rsidRPr="00E35D98">
        <w:rPr>
          <w:rFonts w:ascii="Times New Roman" w:eastAsia="宋体" w:hAnsi="Times New Roman" w:hint="eastAsia"/>
        </w:rPr>
        <w:t>美元，</w:t>
      </w:r>
      <w:bookmarkStart w:id="50" w:name="_Hlk168583172"/>
      <m:oMath>
        <m:sSub>
          <m:sSubPr>
            <m:ctrlPr>
              <w:rPr>
                <w:rFonts w:ascii="Cambria Math" w:eastAsia="宋体" w:hAnsi="Cambria Math"/>
                <w:i/>
              </w:rPr>
            </m:ctrlPr>
          </m:sSubPr>
          <m:e>
            <m:r>
              <w:rPr>
                <w:rFonts w:ascii="Cambria Math" w:eastAsia="宋体" w:hAnsi="Cambria Math"/>
              </w:rPr>
              <m:t>C</m:t>
            </m:r>
          </m:e>
          <m:sub>
            <m:r>
              <m:rPr>
                <m:sty m:val="p"/>
              </m:rPr>
              <w:rPr>
                <w:rFonts w:ascii="Cambria Math" w:eastAsia="宋体" w:hAnsi="Cambria Math"/>
              </w:rPr>
              <m:t>ref</m:t>
            </m:r>
          </m:sub>
        </m:sSub>
      </m:oMath>
      <w:bookmarkEnd w:id="50"/>
      <w:r w:rsidRPr="00E35D98">
        <w:rPr>
          <w:rFonts w:ascii="Times New Roman" w:eastAsia="宋体" w:hAnsi="Times New Roman" w:hint="eastAsia"/>
        </w:rPr>
        <w:t>取值为</w:t>
      </w:r>
      <w:r w:rsidRPr="00E35D98">
        <w:rPr>
          <w:rFonts w:ascii="Times New Roman" w:eastAsia="宋体" w:hAnsi="Times New Roman" w:hint="eastAsia"/>
        </w:rPr>
        <w:t>0.00749kg/s</w:t>
      </w:r>
      <w:r w:rsidRPr="00E35D98">
        <w:rPr>
          <w:rFonts w:ascii="Times New Roman" w:eastAsia="宋体" w:hAnsi="Times New Roman" w:hint="eastAsia"/>
        </w:rPr>
        <w:t>，</w:t>
      </w:r>
      <m:oMath>
        <m:sSub>
          <m:sSubPr>
            <m:ctrlPr>
              <w:rPr>
                <w:rFonts w:ascii="Cambria Math" w:eastAsia="宋体" w:hAnsi="Cambria Math"/>
                <w:i/>
              </w:rPr>
            </m:ctrlPr>
          </m:sSubPr>
          <m:e>
            <w:bookmarkStart w:id="51" w:name="_Hlk168583183"/>
            <m:r>
              <w:rPr>
                <w:rFonts w:ascii="Cambria Math" w:eastAsia="宋体" w:hAnsi="Cambria Math"/>
              </w:rPr>
              <m:t>S</m:t>
            </m:r>
          </m:e>
          <m:sub>
            <m:r>
              <m:rPr>
                <m:sty m:val="p"/>
              </m:rPr>
              <w:rPr>
                <w:rFonts w:ascii="Cambria Math" w:eastAsia="宋体" w:hAnsi="Cambria Math"/>
              </w:rPr>
              <m:t>ref</m:t>
            </m:r>
            <w:bookmarkEnd w:id="51"/>
          </m:sub>
        </m:sSub>
      </m:oMath>
      <w:r w:rsidRPr="00E35D98">
        <w:rPr>
          <w:rFonts w:ascii="Times New Roman" w:eastAsia="宋体" w:hAnsi="Times New Roman" w:hint="eastAsia"/>
        </w:rPr>
        <w:t>取值为</w:t>
      </w:r>
      <w:r w:rsidRPr="00E35D98">
        <w:rPr>
          <w:rFonts w:ascii="Times New Roman" w:eastAsia="宋体" w:hAnsi="Times New Roman" w:hint="eastAsia"/>
        </w:rPr>
        <w:t>0.0025kg/s</w:t>
      </w:r>
      <w:r w:rsidRPr="00E35D98">
        <w:rPr>
          <w:rFonts w:ascii="Times New Roman" w:eastAsia="宋体" w:hAnsi="Times New Roman" w:hint="eastAsia"/>
        </w:rPr>
        <w:t>，</w:t>
      </w:r>
      <w:r w:rsidRPr="00E35D98">
        <w:rPr>
          <w:rFonts w:ascii="Times New Roman" w:eastAsia="宋体" w:hAnsi="Times New Roman" w:hint="eastAsia"/>
          <w:i/>
          <w:iCs/>
        </w:rPr>
        <w:t>f</w:t>
      </w:r>
      <w:r w:rsidRPr="00E35D98">
        <w:rPr>
          <w:rFonts w:ascii="Times New Roman" w:eastAsia="宋体" w:hAnsi="Times New Roman" w:hint="eastAsia"/>
        </w:rPr>
        <w:t>为</w:t>
      </w:r>
      <w:r w:rsidRPr="00E35D98">
        <w:rPr>
          <w:rFonts w:ascii="Times New Roman" w:eastAsia="宋体" w:hAnsi="Times New Roman" w:hint="eastAsia"/>
        </w:rPr>
        <w:t>0.6</w:t>
      </w:r>
      <w:r w:rsidRPr="00E35D98">
        <w:rPr>
          <w:rFonts w:ascii="Times New Roman" w:eastAsia="宋体" w:hAnsi="Times New Roman" w:hint="eastAsia"/>
        </w:rPr>
        <w:t>。</w:t>
      </w:r>
    </w:p>
    <w:p w14:paraId="65AAD12A" w14:textId="05563A72" w:rsidR="00D83ED2" w:rsidRPr="00E35D98" w:rsidRDefault="00D83ED2" w:rsidP="00D83ED2">
      <w:pPr>
        <w:rPr>
          <w:rFonts w:ascii="Times New Roman" w:eastAsia="宋体" w:hAnsi="Times New Roman"/>
        </w:rPr>
      </w:pPr>
      <w:r w:rsidRPr="00E35D98">
        <w:rPr>
          <w:rFonts w:ascii="Times New Roman" w:eastAsia="宋体" w:hAnsi="Times New Roman" w:hint="eastAsia"/>
        </w:rPr>
        <w:t>此外燃料成本也是系统发电成本的重要部分，本研究根据文献</w:t>
      </w:r>
      <w:r w:rsidRPr="00E35D98">
        <w:rPr>
          <w:rFonts w:ascii="Times New Roman" w:eastAsia="宋体" w:hAnsi="Times New Roman"/>
          <w:vertAlign w:val="superscript"/>
        </w:rPr>
        <w:fldChar w:fldCharType="begin"/>
      </w:r>
      <w:r w:rsidR="00955A0C" w:rsidRPr="00E35D98">
        <w:rPr>
          <w:rFonts w:ascii="Times New Roman" w:eastAsia="宋体" w:hAnsi="Times New Roman"/>
          <w:vertAlign w:val="superscript"/>
        </w:rPr>
        <w:instrText xml:space="preserve"> ADDIN EN.CITE &lt;EndNote&gt;&lt;Cite&gt;&lt;Author&gt;Battaglia&lt;/Author&gt;&lt;Year&gt;2021&lt;/Year&gt;&lt;RecNum&gt;32&lt;/RecNum&gt;&lt;DisplayText&gt;[29]&lt;/DisplayText&gt;&lt;record&gt;&lt;rec-number&gt;32&lt;/rec-number&gt;&lt;foreign-keys&gt;&lt;key app="EN" db-id="vassx5ef8af0saesffnvw9x3rptsfa05tw9e" timestamp="1717305145"&gt;32&lt;/key&gt;&lt;/foreign-keys&gt;&lt;ref-type name="Journal Article"&gt;17&lt;/ref-type&gt;&lt;contributors&gt;&lt;authors&gt;&lt;author&gt;Battaglia, Patrizio&lt;/author&gt;&lt;author&gt;Buffo, Giulio&lt;/author&gt;&lt;author&gt;Ferrero, Domenico&lt;/author&gt;&lt;author&gt;Santarelli, Massimo&lt;/author&gt;&lt;author&gt;Lanzini, Andrea&lt;/author&gt;&lt;/authors&gt;&lt;/contributors&gt;&lt;titles&gt;&lt;title&gt;Methanol synthesis through CO2 capture and hydrogenation: Thermal integration, energy performance and techno-economic assessment&lt;/title&gt;&lt;secondary-title&gt;Journal of CO2 Utilization&lt;/secondary-title&gt;&lt;/titles&gt;&lt;periodical&gt;&lt;full-title&gt;Journal of CO2 Utilization&lt;/full-title&gt;&lt;/periodical&gt;&lt;pages&gt;101407&lt;/pages&gt;&lt;volume&gt;44&lt;/volume&gt;&lt;dates&gt;&lt;year&gt;2021&lt;/year&gt;&lt;/dates&gt;&lt;urls&gt;&lt;/urls&gt;&lt;/record&gt;&lt;/Cite&gt;&lt;/EndNote&gt;</w:instrText>
      </w:r>
      <w:r w:rsidRPr="00E35D98">
        <w:rPr>
          <w:rFonts w:ascii="Times New Roman" w:eastAsia="宋体" w:hAnsi="Times New Roman"/>
          <w:vertAlign w:val="superscript"/>
        </w:rPr>
        <w:fldChar w:fldCharType="separate"/>
      </w:r>
      <w:r w:rsidR="00955A0C" w:rsidRPr="00E35D98">
        <w:rPr>
          <w:rFonts w:ascii="Times New Roman" w:eastAsia="宋体" w:hAnsi="Times New Roman"/>
          <w:noProof/>
          <w:vertAlign w:val="superscript"/>
        </w:rPr>
        <w:t>[29]</w:t>
      </w:r>
      <w:r w:rsidRPr="00E35D98">
        <w:rPr>
          <w:rFonts w:ascii="Times New Roman" w:eastAsia="宋体" w:hAnsi="Times New Roman"/>
          <w:vertAlign w:val="superscript"/>
        </w:rPr>
        <w:fldChar w:fldCharType="end"/>
      </w:r>
      <w:r w:rsidRPr="00E35D98">
        <w:rPr>
          <w:rFonts w:ascii="Times New Roman" w:eastAsia="宋体" w:hAnsi="Times New Roman" w:hint="eastAsia"/>
        </w:rPr>
        <w:t>取甲醇的成本为</w:t>
      </w:r>
      <w:r w:rsidRPr="00E35D98">
        <w:rPr>
          <w:rFonts w:ascii="Times New Roman" w:eastAsia="宋体" w:hAnsi="Times New Roman" w:hint="eastAsia"/>
        </w:rPr>
        <w:t>137</w:t>
      </w:r>
      <w:r w:rsidRPr="00E35D98">
        <w:rPr>
          <w:rFonts w:ascii="Times New Roman" w:eastAsia="宋体" w:hAnsi="Times New Roman" w:hint="eastAsia"/>
        </w:rPr>
        <w:t>美元</w:t>
      </w:r>
      <w:r w:rsidRPr="00E35D98">
        <w:rPr>
          <w:rFonts w:ascii="Times New Roman" w:eastAsia="宋体" w:hAnsi="Times New Roman" w:hint="eastAsia"/>
        </w:rPr>
        <w:t>/t</w:t>
      </w:r>
      <w:r w:rsidRPr="00E35D98">
        <w:rPr>
          <w:rFonts w:ascii="Times New Roman" w:eastAsia="宋体" w:hAnsi="Times New Roman" w:hint="eastAsia"/>
        </w:rPr>
        <w:t>，燃料成本表达式为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0"/>
        <w:gridCol w:w="2813"/>
        <w:gridCol w:w="2763"/>
      </w:tblGrid>
      <w:tr w:rsidR="00D83ED2" w:rsidRPr="00E35D98" w14:paraId="5DE6FC22" w14:textId="77777777" w:rsidTr="00004CB5">
        <w:tc>
          <w:tcPr>
            <w:tcW w:w="2730" w:type="dxa"/>
          </w:tcPr>
          <w:p w14:paraId="65272906" w14:textId="77777777" w:rsidR="00D83ED2" w:rsidRPr="00E35D98" w:rsidRDefault="00D83ED2" w:rsidP="00004CB5">
            <w:pPr>
              <w:rPr>
                <w:sz w:val="21"/>
              </w:rPr>
            </w:pPr>
            <w:bookmarkStart w:id="52" w:name="_Hlk168583248"/>
          </w:p>
        </w:tc>
        <w:tc>
          <w:tcPr>
            <w:tcW w:w="2813" w:type="dxa"/>
          </w:tcPr>
          <w:p w14:paraId="2A5DB32F" w14:textId="77777777" w:rsidR="00D83ED2" w:rsidRPr="00E35D98" w:rsidRDefault="00447F90" w:rsidP="00004CB5">
            <w:pPr>
              <w:jc w:val="center"/>
              <w:rPr>
                <w:sz w:val="21"/>
              </w:rPr>
            </w:pPr>
            <m:oMathPara>
              <m:oMath>
                <m:sSub>
                  <m:sSubPr>
                    <m:ctrlPr>
                      <w:rPr>
                        <w:rFonts w:ascii="Cambria Math" w:hAnsi="Cambria Math"/>
                        <w:sz w:val="21"/>
                      </w:rPr>
                    </m:ctrlPr>
                  </m:sSubPr>
                  <m:e>
                    <m:r>
                      <w:rPr>
                        <w:rFonts w:ascii="Cambria Math" w:hAnsi="Cambria Math"/>
                        <w:sz w:val="21"/>
                      </w:rPr>
                      <m:t>C</m:t>
                    </m:r>
                  </m:e>
                  <m:sub>
                    <m:r>
                      <w:rPr>
                        <w:rFonts w:ascii="Cambria Math" w:hAnsi="Cambria Math"/>
                        <w:sz w:val="21"/>
                      </w:rPr>
                      <m:t>fuel</m:t>
                    </m:r>
                  </m:sub>
                </m:sSub>
                <m:r>
                  <m:rPr>
                    <m:sty m:val="p"/>
                  </m:rPr>
                  <w:rPr>
                    <w:rFonts w:ascii="Cambria Math" w:hAnsi="Cambria Math"/>
                    <w:sz w:val="21"/>
                  </w:rPr>
                  <m:t>=137</m:t>
                </m:r>
                <m:sSub>
                  <m:sSubPr>
                    <m:ctrlPr>
                      <w:rPr>
                        <w:rFonts w:ascii="Cambria Math" w:hAnsi="Cambria Math"/>
                        <w:sz w:val="21"/>
                      </w:rPr>
                    </m:ctrlPr>
                  </m:sSubPr>
                  <m:e>
                    <m:r>
                      <w:rPr>
                        <w:rFonts w:ascii="Cambria Math" w:hAnsi="Cambria Math"/>
                        <w:sz w:val="21"/>
                      </w:rPr>
                      <m:t>V</m:t>
                    </m:r>
                  </m:e>
                  <m:sub>
                    <m:r>
                      <w:rPr>
                        <w:rFonts w:ascii="Cambria Math" w:hAnsi="Cambria Math"/>
                        <w:sz w:val="21"/>
                      </w:rPr>
                      <m:t>fuel</m:t>
                    </m:r>
                  </m:sub>
                </m:sSub>
              </m:oMath>
            </m:oMathPara>
          </w:p>
        </w:tc>
        <w:tc>
          <w:tcPr>
            <w:tcW w:w="2763" w:type="dxa"/>
            <w:vAlign w:val="center"/>
          </w:tcPr>
          <w:p w14:paraId="67AFCA0B" w14:textId="77777777" w:rsidR="00D83ED2" w:rsidRPr="00E35D98" w:rsidRDefault="00D83ED2" w:rsidP="00004CB5">
            <w:pPr>
              <w:jc w:val="right"/>
              <w:rPr>
                <w:sz w:val="21"/>
              </w:rPr>
            </w:pPr>
            <w:r w:rsidRPr="00E35D98">
              <w:rPr>
                <w:rFonts w:hint="eastAsia"/>
                <w:sz w:val="21"/>
              </w:rPr>
              <w:t>(27)</w:t>
            </w:r>
          </w:p>
        </w:tc>
      </w:tr>
      <w:tr w:rsidR="00D83ED2" w:rsidRPr="00E35D98" w14:paraId="7AF71E63" w14:textId="77777777" w:rsidTr="00004CB5">
        <w:tc>
          <w:tcPr>
            <w:tcW w:w="2730" w:type="dxa"/>
          </w:tcPr>
          <w:p w14:paraId="01639306" w14:textId="12330AD1" w:rsidR="00B5352B" w:rsidRPr="00E35D98" w:rsidRDefault="00B5352B" w:rsidP="00B5352B">
            <w:pPr>
              <w:spacing w:afterLines="50" w:after="156"/>
              <w:ind w:firstLineChars="0" w:firstLine="0"/>
            </w:pPr>
            <w:r w:rsidRPr="00E35D98">
              <w:rPr>
                <w:rFonts w:hint="eastAsia"/>
              </w:rPr>
              <w:lastRenderedPageBreak/>
              <w:t xml:space="preserve">    </w:t>
            </w:r>
          </w:p>
        </w:tc>
        <w:tc>
          <w:tcPr>
            <w:tcW w:w="2813" w:type="dxa"/>
          </w:tcPr>
          <w:p w14:paraId="640C0B85" w14:textId="77777777" w:rsidR="00D83ED2" w:rsidRPr="00E35D98" w:rsidRDefault="00D83ED2" w:rsidP="00004CB5">
            <w:pPr>
              <w:jc w:val="center"/>
              <w:rPr>
                <w:rFonts w:ascii="Cambria Math" w:hAnsi="Cambria Math" w:hint="eastAsia"/>
                <w:sz w:val="21"/>
                <w:oMath/>
              </w:rPr>
            </w:pPr>
            <m:oMathPara>
              <m:oMath>
                <m:r>
                  <w:rPr>
                    <w:rFonts w:ascii="Cambria Math" w:hAnsi="Cambria Math"/>
                    <w:sz w:val="21"/>
                  </w:rPr>
                  <m:t>EPC</m:t>
                </m:r>
                <m:r>
                  <m:rPr>
                    <m:sty m:val="p"/>
                  </m:rPr>
                  <w:rPr>
                    <w:rFonts w:ascii="Cambria Math" w:hAnsi="Cambria Math"/>
                    <w:sz w:val="21"/>
                  </w:rPr>
                  <m:t>=3600</m:t>
                </m:r>
                <m:f>
                  <m:fPr>
                    <m:ctrlPr>
                      <w:rPr>
                        <w:rFonts w:ascii="Cambria Math" w:hAnsi="Cambria Math"/>
                        <w:sz w:val="21"/>
                      </w:rPr>
                    </m:ctrlPr>
                  </m:fPr>
                  <m:num>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C</m:t>
                        </m:r>
                      </m:e>
                      <m:sub>
                        <m:r>
                          <w:rPr>
                            <w:rFonts w:ascii="Cambria Math" w:hAnsi="Cambria Math"/>
                            <w:sz w:val="21"/>
                          </w:rPr>
                          <m:t>equ</m:t>
                        </m:r>
                      </m:sub>
                    </m:sSub>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C</m:t>
                        </m:r>
                      </m:e>
                      <m:sub>
                        <m:r>
                          <w:rPr>
                            <w:rFonts w:ascii="Cambria Math" w:hAnsi="Cambria Math"/>
                            <w:sz w:val="21"/>
                          </w:rPr>
                          <m:t>fuel</m:t>
                        </m:r>
                      </m:sub>
                    </m:sSub>
                    <m:r>
                      <m:rPr>
                        <m:sty m:val="p"/>
                      </m:rPr>
                      <w:rPr>
                        <w:rFonts w:ascii="Cambria Math" w:hAnsi="Cambria Math"/>
                        <w:sz w:val="21"/>
                      </w:rPr>
                      <m:t>)</m:t>
                    </m:r>
                  </m:num>
                  <m:den>
                    <m:sSub>
                      <m:sSubPr>
                        <m:ctrlPr>
                          <w:rPr>
                            <w:rFonts w:ascii="Cambria Math" w:hAnsi="Cambria Math"/>
                            <w:sz w:val="21"/>
                          </w:rPr>
                        </m:ctrlPr>
                      </m:sSubPr>
                      <m:e>
                        <m:r>
                          <w:rPr>
                            <w:rFonts w:ascii="Cambria Math" w:hAnsi="Cambria Math"/>
                            <w:sz w:val="21"/>
                          </w:rPr>
                          <m:t>W</m:t>
                        </m:r>
                      </m:e>
                      <m:sub>
                        <m:r>
                          <w:rPr>
                            <w:rFonts w:ascii="Cambria Math" w:hAnsi="Cambria Math"/>
                            <w:sz w:val="21"/>
                          </w:rPr>
                          <m:t>net</m:t>
                        </m:r>
                      </m:sub>
                    </m:sSub>
                  </m:den>
                </m:f>
              </m:oMath>
            </m:oMathPara>
          </w:p>
        </w:tc>
        <w:tc>
          <w:tcPr>
            <w:tcW w:w="2763" w:type="dxa"/>
            <w:vAlign w:val="center"/>
          </w:tcPr>
          <w:p w14:paraId="3D22CBF4" w14:textId="77777777" w:rsidR="00D83ED2" w:rsidRPr="00E35D98" w:rsidRDefault="00D83ED2" w:rsidP="00004CB5">
            <w:pPr>
              <w:jc w:val="right"/>
              <w:rPr>
                <w:sz w:val="21"/>
              </w:rPr>
            </w:pPr>
            <w:r w:rsidRPr="00E35D98">
              <w:rPr>
                <w:rFonts w:hint="eastAsia"/>
                <w:sz w:val="21"/>
              </w:rPr>
              <w:t>(28)</w:t>
            </w:r>
          </w:p>
        </w:tc>
      </w:tr>
    </w:tbl>
    <w:bookmarkEnd w:id="52"/>
    <w:p w14:paraId="6F0ECD6C" w14:textId="4A881E0D" w:rsidR="00B5352B" w:rsidRPr="00E35D98" w:rsidRDefault="00B5352B" w:rsidP="00B5352B">
      <w:pPr>
        <w:jc w:val="center"/>
        <w:rPr>
          <w:rFonts w:ascii="Times New Roman" w:eastAsia="宋体" w:hAnsi="Times New Roman"/>
        </w:rPr>
      </w:pPr>
      <w:r w:rsidRPr="00E35D98">
        <w:rPr>
          <w:rFonts w:ascii="Times New Roman" w:eastAsia="宋体" w:hAnsi="Times New Roman" w:hint="eastAsia"/>
        </w:rPr>
        <w:t>表</w:t>
      </w:r>
      <w:r w:rsidRPr="00E35D98">
        <w:rPr>
          <w:rFonts w:ascii="Times New Roman" w:eastAsia="宋体" w:hAnsi="Times New Roman" w:hint="eastAsia"/>
        </w:rPr>
        <w:t>7</w:t>
      </w:r>
      <w:r w:rsidRPr="00E35D98">
        <w:rPr>
          <w:rFonts w:ascii="Times New Roman" w:eastAsia="宋体" w:hAnsi="Times New Roman" w:hint="eastAsia"/>
        </w:rPr>
        <w:t>系统各组分设备成本公式</w:t>
      </w:r>
    </w:p>
    <w:tbl>
      <w:tblPr>
        <w:tblStyle w:val="a3"/>
        <w:tblW w:w="0" w:type="auto"/>
        <w:tblBorders>
          <w:top w:val="single" w:sz="8"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1678"/>
        <w:gridCol w:w="6628"/>
      </w:tblGrid>
      <w:tr w:rsidR="00B5352B" w:rsidRPr="00E35D98" w14:paraId="1A5D7464" w14:textId="77777777" w:rsidTr="00004CB5">
        <w:tc>
          <w:tcPr>
            <w:tcW w:w="1678" w:type="dxa"/>
            <w:tcBorders>
              <w:top w:val="single" w:sz="12" w:space="0" w:color="auto"/>
              <w:bottom w:val="single" w:sz="12" w:space="0" w:color="auto"/>
            </w:tcBorders>
          </w:tcPr>
          <w:p w14:paraId="7061B552" w14:textId="3ED26A5E" w:rsidR="00B5352B" w:rsidRPr="00E35D98" w:rsidRDefault="00B5352B" w:rsidP="00004CB5">
            <w:pPr>
              <w:jc w:val="center"/>
            </w:pPr>
            <w:r w:rsidRPr="00E35D98">
              <w:rPr>
                <w:rFonts w:hint="eastAsia"/>
                <w:sz w:val="21"/>
              </w:rPr>
              <w:t>模块</w:t>
            </w:r>
          </w:p>
        </w:tc>
        <w:tc>
          <w:tcPr>
            <w:tcW w:w="6628" w:type="dxa"/>
            <w:tcBorders>
              <w:top w:val="single" w:sz="12" w:space="0" w:color="auto"/>
              <w:bottom w:val="single" w:sz="12" w:space="0" w:color="auto"/>
            </w:tcBorders>
          </w:tcPr>
          <w:p w14:paraId="6F75EEF7" w14:textId="0185A03E" w:rsidR="00B5352B" w:rsidRPr="00E35D98" w:rsidRDefault="00B5352B" w:rsidP="00004CB5">
            <w:pPr>
              <w:jc w:val="center"/>
            </w:pPr>
            <w:r w:rsidRPr="00E35D98">
              <w:rPr>
                <w:rFonts w:hint="eastAsia"/>
                <w:sz w:val="21"/>
              </w:rPr>
              <w:t>设备投资成本公式</w:t>
            </w:r>
          </w:p>
        </w:tc>
      </w:tr>
      <w:tr w:rsidR="00B5352B" w:rsidRPr="00E35D98" w14:paraId="0F779028" w14:textId="77777777" w:rsidTr="00004CB5">
        <w:tc>
          <w:tcPr>
            <w:tcW w:w="1678" w:type="dxa"/>
            <w:tcBorders>
              <w:top w:val="single" w:sz="12" w:space="0" w:color="auto"/>
            </w:tcBorders>
          </w:tcPr>
          <w:p w14:paraId="0E46E125" w14:textId="294774E9" w:rsidR="00B5352B" w:rsidRPr="00E35D98" w:rsidRDefault="00B5352B" w:rsidP="00004CB5">
            <w:pPr>
              <w:ind w:firstLine="400"/>
              <w:jc w:val="center"/>
            </w:pPr>
            <w:r w:rsidRPr="00E35D98">
              <w:t>SOFC</w:t>
            </w:r>
          </w:p>
        </w:tc>
        <w:tc>
          <w:tcPr>
            <w:tcW w:w="6628" w:type="dxa"/>
            <w:tcBorders>
              <w:top w:val="single" w:sz="12" w:space="0" w:color="auto"/>
            </w:tcBorders>
          </w:tcPr>
          <w:p w14:paraId="5038007D" w14:textId="77777777" w:rsidR="00B5352B" w:rsidRPr="00E35D98" w:rsidRDefault="00447F90" w:rsidP="00004CB5">
            <w:pPr>
              <w:ind w:firstLine="400"/>
              <w:jc w:val="center"/>
            </w:pPr>
            <m:oMath>
              <m:sSub>
                <m:sSubPr>
                  <m:ctrlPr>
                    <w:rPr>
                      <w:rFonts w:ascii="Cambria Math" w:hAnsi="Cambria Math"/>
                      <w:i/>
                    </w:rPr>
                  </m:ctrlPr>
                </m:sSubPr>
                <m:e>
                  <m:r>
                    <w:rPr>
                      <w:rFonts w:ascii="Cambria Math" w:hAnsi="Cambria Math"/>
                    </w:rPr>
                    <m:t>Z</m:t>
                  </m:r>
                </m:e>
                <m:sub>
                  <m:r>
                    <w:rPr>
                      <w:rFonts w:ascii="Cambria Math" w:hAnsi="Cambria Math"/>
                    </w:rPr>
                    <m:t>SOFC</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SOFC</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SOFC</m:t>
                  </m:r>
                </m:sub>
              </m:sSub>
              <m:r>
                <w:rPr>
                  <w:rFonts w:ascii="Cambria Math" w:hAnsi="Cambria Math"/>
                </w:rPr>
                <m:t>×</m:t>
              </m:r>
            </m:oMath>
            <w:r w:rsidR="00B5352B" w:rsidRPr="00E35D98">
              <w:t>(2.96</w:t>
            </w:r>
            <m:oMath>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SOFC</m:t>
                  </m:r>
                </m:sub>
              </m:sSub>
              <m:r>
                <m:rPr>
                  <m:sty m:val="p"/>
                </m:rPr>
                <w:rPr>
                  <w:rFonts w:ascii="Cambria Math" w:hAnsi="Cambria Math"/>
                </w:rPr>
                <m:t>-1907</m:t>
              </m:r>
            </m:oMath>
            <w:r w:rsidR="00B5352B" w:rsidRPr="00E35D98">
              <w:t>)</w:t>
            </w:r>
          </w:p>
        </w:tc>
      </w:tr>
      <w:tr w:rsidR="00B5352B" w:rsidRPr="00E35D98" w14:paraId="3397D823" w14:textId="77777777" w:rsidTr="00004CB5">
        <w:tc>
          <w:tcPr>
            <w:tcW w:w="1678" w:type="dxa"/>
            <w:vAlign w:val="center"/>
          </w:tcPr>
          <w:p w14:paraId="78E212B6" w14:textId="355CE38A" w:rsidR="00B5352B" w:rsidRPr="00E35D98" w:rsidRDefault="00B5352B" w:rsidP="00004CB5">
            <w:pPr>
              <w:ind w:firstLine="400"/>
              <w:jc w:val="center"/>
            </w:pPr>
            <w:r w:rsidRPr="00E35D98">
              <w:t>GT</w:t>
            </w:r>
          </w:p>
        </w:tc>
        <w:tc>
          <w:tcPr>
            <w:tcW w:w="6628" w:type="dxa"/>
          </w:tcPr>
          <w:p w14:paraId="13F4DB90" w14:textId="77777777" w:rsidR="00B5352B" w:rsidRPr="00E35D98" w:rsidRDefault="00447F90" w:rsidP="00004CB5">
            <w:pPr>
              <w:ind w:firstLine="400"/>
              <w:jc w:val="center"/>
            </w:pPr>
            <m:oMath>
              <m:sSub>
                <m:sSubPr>
                  <m:ctrlPr>
                    <w:rPr>
                      <w:rFonts w:ascii="Cambria Math" w:hAnsi="Cambria Math"/>
                      <w:i/>
                    </w:rPr>
                  </m:ctrlPr>
                </m:sSubPr>
                <m:e>
                  <m:r>
                    <w:rPr>
                      <w:rFonts w:ascii="Cambria Math" w:hAnsi="Cambria Math"/>
                    </w:rPr>
                    <m:t>Z</m:t>
                  </m:r>
                </m:e>
                <m:sub>
                  <m:r>
                    <w:rPr>
                      <w:rFonts w:ascii="Cambria Math" w:hAnsi="Cambria Math"/>
                    </w:rPr>
                    <m:t>GT</m:t>
                  </m:r>
                </m:sub>
              </m:sSub>
              <m:r>
                <w:rPr>
                  <w:rFonts w:ascii="Cambria Math" w:hAnsi="Cambria Math"/>
                </w:rPr>
                <m:t>=</m:t>
              </m:r>
            </m:oMath>
            <w:r w:rsidR="00B5352B" w:rsidRPr="00E35D98">
              <w:t>494.16</w:t>
            </w:r>
            <m:oMath>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M</m:t>
                      </m:r>
                    </m:e>
                    <m:sub>
                      <m:r>
                        <m:rPr>
                          <m:sty m:val="p"/>
                        </m:rPr>
                        <w:rPr>
                          <w:rFonts w:ascii="Cambria Math" w:hAnsi="Cambria Math"/>
                        </w:rPr>
                        <m:t>14</m:t>
                      </m:r>
                    </m:sub>
                  </m:sSub>
                  <m:r>
                    <m:rPr>
                      <m:sty m:val="p"/>
                    </m:rPr>
                    <w:rPr>
                      <w:rFonts w:ascii="Cambria Math" w:hAnsi="Cambria Math"/>
                    </w:rPr>
                    <m:t>×</m:t>
                  </m:r>
                  <m:func>
                    <m:funcPr>
                      <m:ctrlPr>
                        <w:rPr>
                          <w:rFonts w:ascii="Cambria Math" w:hAnsi="Cambria Math"/>
                        </w:rPr>
                      </m:ctrlPr>
                    </m:funcPr>
                    <m:fName>
                      <m:r>
                        <m:rPr>
                          <m:sty m:val="p"/>
                        </m:rPr>
                        <w:rPr>
                          <w:rFonts w:ascii="Cambria Math" w:hAnsi="Cambria Math"/>
                        </w:rPr>
                        <m:t>ln</m:t>
                      </m:r>
                    </m:fName>
                    <m:e>
                      <m:r>
                        <m:rPr>
                          <m:sty m:val="p"/>
                        </m:rPr>
                        <w:rPr>
                          <w:rFonts w:ascii="Cambria Math" w:hAnsi="Cambria Math"/>
                        </w:rPr>
                        <m:t>(</m:t>
                      </m:r>
                      <m:f>
                        <m:fPr>
                          <m:type m:val="lin"/>
                          <m:ctrlPr>
                            <w:rPr>
                              <w:rFonts w:ascii="Cambria Math" w:hAnsi="Cambria Math"/>
                            </w:rPr>
                          </m:ctrlPr>
                        </m:fPr>
                        <m:num>
                          <m:sSub>
                            <m:sSubPr>
                              <m:ctrlPr>
                                <w:rPr>
                                  <w:rFonts w:ascii="Cambria Math" w:hAnsi="Cambria Math"/>
                                </w:rPr>
                              </m:ctrlPr>
                            </m:sSubPr>
                            <m:e>
                              <m:r>
                                <m:rPr>
                                  <m:sty m:val="p"/>
                                </m:rPr>
                                <w:rPr>
                                  <w:rFonts w:ascii="Cambria Math" w:hAnsi="Cambria Math"/>
                                </w:rPr>
                                <m:t>P</m:t>
                              </m:r>
                            </m:e>
                            <m:sub>
                              <m:r>
                                <m:rPr>
                                  <m:sty m:val="p"/>
                                </m:rPr>
                                <w:rPr>
                                  <w:rFonts w:ascii="Cambria Math" w:hAnsi="Cambria Math"/>
                                </w:rPr>
                                <m:t>14</m:t>
                              </m:r>
                            </m:sub>
                          </m:sSub>
                        </m:num>
                        <m:den>
                          <m:sSub>
                            <m:sSubPr>
                              <m:ctrlPr>
                                <w:rPr>
                                  <w:rFonts w:ascii="Cambria Math" w:hAnsi="Cambria Math"/>
                                </w:rPr>
                              </m:ctrlPr>
                            </m:sSubPr>
                            <m:e>
                              <m:r>
                                <m:rPr>
                                  <m:sty m:val="p"/>
                                </m:rPr>
                                <w:rPr>
                                  <w:rFonts w:ascii="Cambria Math" w:hAnsi="Cambria Math"/>
                                </w:rPr>
                                <m:t>P</m:t>
                              </m:r>
                            </m:e>
                            <m:sub>
                              <m:r>
                                <m:rPr>
                                  <m:sty m:val="p"/>
                                </m:rPr>
                                <w:rPr>
                                  <w:rFonts w:ascii="Cambria Math" w:hAnsi="Cambria Math"/>
                                </w:rPr>
                                <m:t>15</m:t>
                              </m:r>
                            </m:sub>
                          </m:sSub>
                        </m:den>
                      </m:f>
                      <m:r>
                        <m:rPr>
                          <m:sty m:val="p"/>
                        </m:rPr>
                        <w:rPr>
                          <w:rFonts w:ascii="Cambria Math" w:hAnsi="Cambria Math"/>
                        </w:rPr>
                        <m:t>)</m:t>
                      </m:r>
                    </m:e>
                  </m:func>
                </m:num>
                <m:den>
                  <m:r>
                    <m:rPr>
                      <m:sty m:val="p"/>
                    </m:rPr>
                    <w:rPr>
                      <w:rFonts w:ascii="Cambria Math" w:hAnsi="Cambria Math"/>
                    </w:rPr>
                    <m:t>1-1.0309</m:t>
                  </m:r>
                  <m:sSub>
                    <m:sSubPr>
                      <m:ctrlPr>
                        <w:rPr>
                          <w:rFonts w:ascii="Cambria Math" w:hAnsi="Cambria Math"/>
                        </w:rPr>
                      </m:ctrlPr>
                    </m:sSubPr>
                    <m:e>
                      <m:r>
                        <m:rPr>
                          <m:sty m:val="p"/>
                        </m:rPr>
                        <w:rPr>
                          <w:rFonts w:ascii="Cambria Math" w:hAnsi="Cambria Math"/>
                        </w:rPr>
                        <m:t>η</m:t>
                      </m:r>
                    </m:e>
                    <m:sub>
                      <m:r>
                        <m:rPr>
                          <m:sty m:val="p"/>
                        </m:rPr>
                        <w:rPr>
                          <w:rFonts w:ascii="Cambria Math" w:hAnsi="Cambria Math"/>
                        </w:rPr>
                        <m:t>GT</m:t>
                      </m:r>
                    </m:sub>
                  </m:sSub>
                </m:den>
              </m:f>
              <m:r>
                <m:rPr>
                  <m:sty m:val="p"/>
                </m:rPr>
                <w:rPr>
                  <w:rFonts w:ascii="Cambria Math" w:hAnsi="Cambria Math"/>
                </w:rPr>
                <m:t>)×[</m:t>
              </m:r>
            </m:oMath>
            <w:r w:rsidR="00B5352B" w:rsidRPr="00E35D98">
              <w:t>exp (0.036</w:t>
            </w:r>
            <m:oMath>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14</m:t>
                  </m:r>
                </m:sub>
              </m:sSub>
              <m:r>
                <m:rPr>
                  <m:sty m:val="p"/>
                </m:rPr>
                <w:rPr>
                  <w:rFonts w:ascii="Cambria Math" w:hAnsi="Cambria Math"/>
                </w:rPr>
                <m:t>1511.11)</m:t>
              </m:r>
            </m:oMath>
            <w:r w:rsidR="00B5352B" w:rsidRPr="00E35D98">
              <w:t>)+1]</w:t>
            </w:r>
          </w:p>
        </w:tc>
      </w:tr>
      <w:tr w:rsidR="00B5352B" w:rsidRPr="00E35D98" w14:paraId="33CDE132" w14:textId="77777777" w:rsidTr="00004CB5">
        <w:tc>
          <w:tcPr>
            <w:tcW w:w="1678" w:type="dxa"/>
          </w:tcPr>
          <w:p w14:paraId="634B92BA" w14:textId="4791F741" w:rsidR="00B5352B" w:rsidRPr="00E35D98" w:rsidRDefault="00B5352B" w:rsidP="00004CB5">
            <w:pPr>
              <w:ind w:firstLine="400"/>
              <w:jc w:val="center"/>
            </w:pPr>
            <w:r w:rsidRPr="00E35D98">
              <w:t>AB</w:t>
            </w:r>
          </w:p>
        </w:tc>
        <w:tc>
          <w:tcPr>
            <w:tcW w:w="6628" w:type="dxa"/>
          </w:tcPr>
          <w:p w14:paraId="6548C581" w14:textId="77777777" w:rsidR="00B5352B" w:rsidRPr="00E35D98" w:rsidRDefault="00447F90" w:rsidP="00004CB5">
            <w:pPr>
              <w:ind w:firstLine="400"/>
              <w:jc w:val="center"/>
            </w:pPr>
            <m:oMathPara>
              <m:oMath>
                <m:sSub>
                  <m:sSubPr>
                    <m:ctrlPr>
                      <w:rPr>
                        <w:rFonts w:ascii="Cambria Math" w:hAnsi="Cambria Math"/>
                        <w:i/>
                      </w:rPr>
                    </m:ctrlPr>
                  </m:sSubPr>
                  <m:e>
                    <m:r>
                      <w:rPr>
                        <w:rFonts w:ascii="Cambria Math" w:hAnsi="Cambria Math"/>
                      </w:rPr>
                      <m:t>Z</m:t>
                    </m:r>
                  </m:e>
                  <m:sub>
                    <m:r>
                      <w:rPr>
                        <w:rFonts w:ascii="Cambria Math" w:hAnsi="Cambria Math"/>
                      </w:rPr>
                      <m:t>AB</m:t>
                    </m:r>
                  </m:sub>
                </m:sSub>
                <m:r>
                  <w:rPr>
                    <w:rFonts w:ascii="Cambria Math" w:hAnsi="Cambria Math"/>
                  </w:rPr>
                  <m:t>=</m:t>
                </m:r>
                <m:d>
                  <m:dPr>
                    <m:begChr m:val="|"/>
                    <m:endChr m:val="|"/>
                    <m:ctrlPr>
                      <w:rPr>
                        <w:rFonts w:ascii="Cambria Math" w:hAnsi="Cambria Math"/>
                        <w:i/>
                      </w:rPr>
                    </m:ctrlPr>
                  </m:dPr>
                  <m:e>
                    <m:r>
                      <w:rPr>
                        <w:rFonts w:ascii="Cambria Math" w:hAnsi="Cambria Math"/>
                      </w:rPr>
                      <m:t>46.08×</m:t>
                    </m:r>
                    <m:sSub>
                      <m:sSubPr>
                        <m:ctrlPr>
                          <w:rPr>
                            <w:rFonts w:ascii="Cambria Math" w:hAnsi="Cambria Math"/>
                            <w:i/>
                          </w:rPr>
                        </m:ctrlPr>
                      </m:sSubPr>
                      <m:e>
                        <m:r>
                          <w:rPr>
                            <w:rFonts w:ascii="Cambria Math" w:hAnsi="Cambria Math"/>
                          </w:rPr>
                          <m:t>M</m:t>
                        </m:r>
                      </m:e>
                      <m:sub>
                        <m:r>
                          <w:rPr>
                            <w:rFonts w:ascii="Cambria Math" w:hAnsi="Cambria Math"/>
                          </w:rPr>
                          <m:t>13</m:t>
                        </m:r>
                      </m:sub>
                    </m:sSub>
                    <m:r>
                      <w:rPr>
                        <w:rFonts w:ascii="Cambria Math" w:hAnsi="Cambria Math"/>
                      </w:rPr>
                      <m:t>×</m:t>
                    </m:r>
                    <m:r>
                      <m:rPr>
                        <m:sty m:val="p"/>
                      </m:rPr>
                      <w:rPr>
                        <w:rFonts w:ascii="Cambria Math" w:hAnsi="Cambria Math"/>
                      </w:rPr>
                      <m:t>exp(0.018</m:t>
                    </m:r>
                    <m:sSub>
                      <m:sSubPr>
                        <m:ctrlPr>
                          <w:rPr>
                            <w:rFonts w:ascii="Cambria Math" w:hAnsi="Cambria Math"/>
                            <w:iCs/>
                          </w:rPr>
                        </m:ctrlPr>
                      </m:sSubPr>
                      <m:e>
                        <m:r>
                          <m:rPr>
                            <m:sty m:val="p"/>
                          </m:rPr>
                          <w:rPr>
                            <w:rFonts w:ascii="Cambria Math" w:hAnsi="Cambria Math"/>
                          </w:rPr>
                          <m:t>T</m:t>
                        </m:r>
                      </m:e>
                      <m:sub>
                        <m:r>
                          <m:rPr>
                            <m:sty m:val="p"/>
                          </m:rPr>
                          <w:rPr>
                            <w:rFonts w:ascii="Cambria Math" w:hAnsi="Cambria Math"/>
                          </w:rPr>
                          <m:t>14</m:t>
                        </m:r>
                      </m:sub>
                    </m:sSub>
                    <m:r>
                      <m:rPr>
                        <m:sty m:val="p"/>
                      </m:rPr>
                      <w:rPr>
                        <w:rFonts w:ascii="Cambria Math" w:hAnsi="Cambria Math"/>
                      </w:rPr>
                      <m:t>-26.3)×[</m:t>
                    </m:r>
                    <m:f>
                      <m:fPr>
                        <m:type m:val="lin"/>
                        <m:ctrlPr>
                          <w:rPr>
                            <w:rFonts w:ascii="Cambria Math" w:hAnsi="Cambria Math"/>
                            <w:iCs/>
                          </w:rPr>
                        </m:ctrlPr>
                      </m:fPr>
                      <m:num>
                        <m:r>
                          <m:rPr>
                            <m:sty m:val="p"/>
                          </m:rPr>
                          <w:rPr>
                            <w:rFonts w:ascii="Cambria Math" w:hAnsi="Cambria Math"/>
                          </w:rPr>
                          <m:t>1</m:t>
                        </m:r>
                      </m:num>
                      <m:den>
                        <m:r>
                          <m:rPr>
                            <m:sty m:val="p"/>
                          </m:rPr>
                          <w:rPr>
                            <w:rFonts w:ascii="Cambria Math" w:hAnsi="Cambria Math"/>
                          </w:rPr>
                          <m:t>(0.955)-</m:t>
                        </m:r>
                        <m:f>
                          <m:fPr>
                            <m:type m:val="lin"/>
                            <m:ctrlPr>
                              <w:rPr>
                                <w:rFonts w:ascii="Cambria Math" w:hAnsi="Cambria Math"/>
                                <w:iCs/>
                              </w:rPr>
                            </m:ctrlPr>
                          </m:fPr>
                          <m:num>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14</m:t>
                                </m:r>
                              </m:sub>
                            </m:sSub>
                          </m:num>
                          <m:den>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13</m:t>
                                </m:r>
                              </m:sub>
                            </m:sSub>
                          </m:den>
                        </m:f>
                      </m:den>
                    </m:f>
                    <m:r>
                      <m:rPr>
                        <m:sty m:val="p"/>
                      </m:rPr>
                      <w:rPr>
                        <w:rFonts w:ascii="Cambria Math" w:hAnsi="Cambria Math"/>
                      </w:rPr>
                      <m:t>]</m:t>
                    </m:r>
                  </m:e>
                </m:d>
              </m:oMath>
            </m:oMathPara>
          </w:p>
        </w:tc>
      </w:tr>
      <w:tr w:rsidR="00B5352B" w:rsidRPr="00E35D98" w14:paraId="4A92A4C1" w14:textId="77777777" w:rsidTr="00004CB5">
        <w:tc>
          <w:tcPr>
            <w:tcW w:w="1678" w:type="dxa"/>
          </w:tcPr>
          <w:p w14:paraId="7C451440" w14:textId="45C75573" w:rsidR="00B5352B" w:rsidRPr="00E35D98" w:rsidRDefault="00B5352B" w:rsidP="00004CB5">
            <w:pPr>
              <w:ind w:firstLine="400"/>
              <w:jc w:val="center"/>
            </w:pPr>
            <w:r w:rsidRPr="00E35D98">
              <w:t>pump</w:t>
            </w:r>
          </w:p>
        </w:tc>
        <w:tc>
          <w:tcPr>
            <w:tcW w:w="6628" w:type="dxa"/>
          </w:tcPr>
          <w:p w14:paraId="0126DA55" w14:textId="77777777" w:rsidR="00B5352B" w:rsidRPr="00E35D98" w:rsidRDefault="00447F90" w:rsidP="00004CB5">
            <w:pPr>
              <w:ind w:firstLine="400"/>
              <w:jc w:val="center"/>
            </w:pPr>
            <m:oMath>
              <m:sSub>
                <m:sSubPr>
                  <m:ctrlPr>
                    <w:rPr>
                      <w:rFonts w:ascii="Cambria Math" w:hAnsi="Cambria Math"/>
                      <w:i/>
                    </w:rPr>
                  </m:ctrlPr>
                </m:sSubPr>
                <m:e>
                  <m:r>
                    <w:rPr>
                      <w:rFonts w:ascii="Cambria Math" w:hAnsi="Cambria Math"/>
                    </w:rPr>
                    <m:t>Z</m:t>
                  </m:r>
                </m:e>
                <m:sub>
                  <m:r>
                    <w:rPr>
                      <w:rFonts w:ascii="Cambria Math" w:hAnsi="Cambria Math"/>
                    </w:rPr>
                    <m:t>Pumb</m:t>
                  </m:r>
                </m:sub>
              </m:sSub>
              <m:r>
                <w:rPr>
                  <w:rFonts w:ascii="Cambria Math" w:hAnsi="Cambria Math"/>
                </w:rPr>
                <m:t>=1785.06×</m:t>
              </m:r>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W</m:t>
                      </m:r>
                    </m:e>
                    <m:sub>
                      <m:r>
                        <m:rPr>
                          <m:sty m:val="p"/>
                        </m:rPr>
                        <w:rPr>
                          <w:rFonts w:ascii="Cambria Math" w:hAnsi="Cambria Math"/>
                        </w:rPr>
                        <m:t>Pumb</m:t>
                      </m:r>
                    </m:sub>
                  </m:sSub>
                  <m:r>
                    <w:rPr>
                      <w:rFonts w:ascii="Cambria Math" w:hAnsi="Cambria Math"/>
                    </w:rPr>
                    <m:t>)</m:t>
                  </m:r>
                </m:e>
                <m:sup>
                  <m:r>
                    <w:rPr>
                      <w:rFonts w:ascii="Cambria Math" w:hAnsi="Cambria Math"/>
                    </w:rPr>
                    <m:t>0.71</m:t>
                  </m:r>
                </m:sup>
              </m:sSup>
              <m:r>
                <w:rPr>
                  <w:rFonts w:ascii="Cambria Math" w:hAnsi="Cambria Math"/>
                </w:rPr>
                <m:t>×</m:t>
              </m:r>
            </m:oMath>
            <w:r w:rsidR="00B5352B" w:rsidRPr="00E35D98">
              <w:t>[</w:t>
            </w:r>
            <m:oMath>
              <m:f>
                <m:fPr>
                  <m:type m:val="lin"/>
                  <m:ctrlPr>
                    <w:rPr>
                      <w:rFonts w:ascii="Cambria Math" w:hAnsi="Cambria Math"/>
                      <w:i/>
                    </w:rPr>
                  </m:ctrlPr>
                </m:fPr>
                <m:num>
                  <m:r>
                    <w:rPr>
                      <w:rFonts w:ascii="Cambria Math" w:hAnsi="Cambria Math"/>
                    </w:rPr>
                    <m:t>0.2</m:t>
                  </m:r>
                </m:num>
                <m:den>
                  <m:r>
                    <w:rPr>
                      <w:rFonts w:ascii="Cambria Math" w:hAnsi="Cambria Math"/>
                    </w:rPr>
                    <m:t>(1-</m:t>
                  </m:r>
                  <m:sSub>
                    <m:sSubPr>
                      <m:ctrlPr>
                        <w:rPr>
                          <w:rFonts w:ascii="Cambria Math" w:hAnsi="Cambria Math"/>
                          <w:i/>
                        </w:rPr>
                      </m:ctrlPr>
                    </m:sSubPr>
                    <m:e>
                      <m:r>
                        <m:rPr>
                          <m:sty m:val="p"/>
                        </m:rPr>
                        <w:rPr>
                          <w:rFonts w:ascii="Cambria Math" w:hAnsi="Cambria Math"/>
                        </w:rPr>
                        <m:t>η</m:t>
                      </m:r>
                    </m:e>
                    <m:sub>
                      <m:r>
                        <m:rPr>
                          <m:sty m:val="p"/>
                        </m:rPr>
                        <w:rPr>
                          <w:rFonts w:ascii="Cambria Math" w:hAnsi="Cambria Math"/>
                        </w:rPr>
                        <m:t>Pumb</m:t>
                      </m:r>
                    </m:sub>
                  </m:sSub>
                  <m:r>
                    <w:rPr>
                      <w:rFonts w:ascii="Cambria Math" w:hAnsi="Cambria Math"/>
                    </w:rPr>
                    <m:t>)+1</m:t>
                  </m:r>
                </m:den>
              </m:f>
            </m:oMath>
            <w:r w:rsidR="00B5352B" w:rsidRPr="00E35D98">
              <w:t>]</w:t>
            </w:r>
          </w:p>
        </w:tc>
      </w:tr>
      <w:tr w:rsidR="00B5352B" w:rsidRPr="00E35D98" w14:paraId="5A24523A" w14:textId="77777777" w:rsidTr="00004CB5">
        <w:tc>
          <w:tcPr>
            <w:tcW w:w="1678" w:type="dxa"/>
          </w:tcPr>
          <w:p w14:paraId="76C74A97" w14:textId="0B25F8A5" w:rsidR="00B5352B" w:rsidRPr="00E35D98" w:rsidRDefault="00B5352B" w:rsidP="00004CB5">
            <w:pPr>
              <w:ind w:firstLine="400"/>
              <w:jc w:val="center"/>
            </w:pPr>
            <w:r w:rsidRPr="00E35D98">
              <w:t>HEX1-5</w:t>
            </w:r>
          </w:p>
        </w:tc>
        <w:tc>
          <w:tcPr>
            <w:tcW w:w="6628" w:type="dxa"/>
          </w:tcPr>
          <w:p w14:paraId="56857D4A" w14:textId="77777777" w:rsidR="00B5352B" w:rsidRPr="00E35D98" w:rsidRDefault="00447F90" w:rsidP="00004CB5">
            <w:pPr>
              <w:ind w:firstLine="400"/>
              <w:jc w:val="center"/>
            </w:pPr>
            <m:oMathPara>
              <m:oMath>
                <m:sSub>
                  <m:sSubPr>
                    <m:ctrlPr>
                      <w:rPr>
                        <w:rFonts w:ascii="Cambria Math" w:hAnsi="Cambria Math"/>
                        <w:i/>
                      </w:rPr>
                    </m:ctrlPr>
                  </m:sSubPr>
                  <m:e>
                    <m:r>
                      <w:rPr>
                        <w:rFonts w:ascii="Cambria Math" w:hAnsi="Cambria Math"/>
                      </w:rPr>
                      <m:t>Z</m:t>
                    </m:r>
                  </m:e>
                  <m:sub>
                    <m:r>
                      <w:rPr>
                        <w:rFonts w:ascii="Cambria Math" w:hAnsi="Cambria Math"/>
                      </w:rPr>
                      <m:t>HEX</m:t>
                    </m:r>
                  </m:sub>
                </m:sSub>
                <m:r>
                  <w:rPr>
                    <w:rFonts w:ascii="Cambria Math" w:hAnsi="Cambria Math"/>
                  </w:rPr>
                  <m:t>=828.94×</m:t>
                </m:r>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HEX</m:t>
                        </m:r>
                      </m:sub>
                    </m:sSub>
                    <m:r>
                      <w:rPr>
                        <w:rFonts w:ascii="Cambria Math" w:hAnsi="Cambria Math"/>
                      </w:rPr>
                      <m:t>)</m:t>
                    </m:r>
                  </m:e>
                  <m:sup>
                    <m:r>
                      <w:rPr>
                        <w:rFonts w:ascii="Cambria Math" w:hAnsi="Cambria Math"/>
                      </w:rPr>
                      <m:t>0.78</m:t>
                    </m:r>
                  </m:sup>
                </m:sSup>
              </m:oMath>
            </m:oMathPara>
          </w:p>
        </w:tc>
      </w:tr>
      <w:tr w:rsidR="00B5352B" w:rsidRPr="00E35D98" w14:paraId="54A72FF0" w14:textId="77777777" w:rsidTr="00004CB5">
        <w:tc>
          <w:tcPr>
            <w:tcW w:w="1678" w:type="dxa"/>
          </w:tcPr>
          <w:p w14:paraId="3E736CD0" w14:textId="4AC07994" w:rsidR="00B5352B" w:rsidRPr="00E35D98" w:rsidRDefault="00B5352B" w:rsidP="00004CB5">
            <w:pPr>
              <w:ind w:firstLine="400"/>
              <w:jc w:val="center"/>
            </w:pPr>
            <w:r w:rsidRPr="00E35D98">
              <w:t>Cooler</w:t>
            </w:r>
          </w:p>
        </w:tc>
        <w:tc>
          <w:tcPr>
            <w:tcW w:w="6628" w:type="dxa"/>
          </w:tcPr>
          <w:p w14:paraId="6D22370F" w14:textId="77777777" w:rsidR="00B5352B" w:rsidRPr="00E35D98" w:rsidRDefault="00447F90" w:rsidP="00004CB5">
            <w:pPr>
              <w:ind w:firstLine="400"/>
              <w:jc w:val="center"/>
            </w:pP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Cooler</m:t>
                  </m:r>
                </m:sub>
              </m:sSub>
              <m:r>
                <m:rPr>
                  <m:sty m:val="p"/>
                </m:rPr>
                <w:rPr>
                  <w:rFonts w:ascii="Cambria Math" w:hAnsi="Cambria Math"/>
                </w:rPr>
                <m:t>=5000×</m:t>
              </m:r>
            </m:oMath>
            <w:r w:rsidR="00B5352B" w:rsidRPr="00E35D98">
              <w:t>(</w:t>
            </w:r>
            <m:oMath>
              <m:f>
                <m:fPr>
                  <m:type m:val="lin"/>
                  <m:ctrlPr>
                    <w:rPr>
                      <w:rFonts w:ascii="Cambria Math" w:hAnsi="Cambria Math"/>
                      <w:i/>
                    </w:rPr>
                  </m:ctrlPr>
                </m:fPr>
                <m:num>
                  <m:r>
                    <w:rPr>
                      <w:rFonts w:ascii="Cambria Math" w:hAnsi="Cambria Math"/>
                    </w:rPr>
                    <m:t>Q</m:t>
                  </m:r>
                </m:num>
                <m:den>
                  <m:sSub>
                    <m:sSubPr>
                      <m:ctrlPr>
                        <w:rPr>
                          <w:rFonts w:ascii="Cambria Math" w:hAnsi="Cambria Math"/>
                          <w:i/>
                        </w:rPr>
                      </m:ctrlPr>
                    </m:sSubPr>
                    <m:e>
                      <m:r>
                        <w:rPr>
                          <w:rFonts w:ascii="Cambria Math" w:hAnsi="Cambria Math"/>
                        </w:rPr>
                        <m:t>T</m:t>
                      </m:r>
                    </m:e>
                    <m:sub>
                      <m:r>
                        <w:rPr>
                          <w:rFonts w:ascii="Cambria Math" w:hAnsi="Cambria Math"/>
                        </w:rPr>
                        <m:t>mean</m:t>
                      </m:r>
                    </m:sub>
                  </m:sSub>
                </m:den>
              </m:f>
            </m:oMath>
            <w:r w:rsidR="00B5352B" w:rsidRPr="00E35D98">
              <w:t>)</w:t>
            </w:r>
          </w:p>
        </w:tc>
      </w:tr>
      <w:tr w:rsidR="00B5352B" w:rsidRPr="00E35D98" w14:paraId="77480BDD" w14:textId="77777777" w:rsidTr="00004CB5">
        <w:tc>
          <w:tcPr>
            <w:tcW w:w="1678" w:type="dxa"/>
          </w:tcPr>
          <w:p w14:paraId="2CE6DCD6" w14:textId="5504FFFA" w:rsidR="00B5352B" w:rsidRPr="00E35D98" w:rsidRDefault="00B5352B" w:rsidP="00004CB5">
            <w:pPr>
              <w:ind w:firstLine="400"/>
              <w:jc w:val="center"/>
            </w:pPr>
            <w:r w:rsidRPr="00E35D98">
              <w:t>OT</w:t>
            </w:r>
          </w:p>
        </w:tc>
        <w:tc>
          <w:tcPr>
            <w:tcW w:w="6628" w:type="dxa"/>
          </w:tcPr>
          <w:p w14:paraId="2FB2BEA2" w14:textId="77777777" w:rsidR="00B5352B" w:rsidRPr="00E35D98" w:rsidRDefault="00447F90" w:rsidP="00004CB5">
            <w:pPr>
              <w:ind w:firstLine="400"/>
              <w:jc w:val="center"/>
            </w:pPr>
            <m:oMathPara>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OT</m:t>
                    </m:r>
                  </m:sub>
                </m:sSub>
                <m:r>
                  <m:rPr>
                    <m:sty m:val="p"/>
                  </m:rPr>
                  <w:rPr>
                    <w:rFonts w:ascii="Cambria Math" w:hAnsi="Cambria Math"/>
                  </w:rPr>
                  <m:t>=4405×</m:t>
                </m:r>
                <m:sSup>
                  <m:sSupPr>
                    <m:ctrlPr>
                      <w:rPr>
                        <w:rFonts w:ascii="Cambria Math" w:hAnsi="Cambria Math"/>
                      </w:rPr>
                    </m:ctrlPr>
                  </m:sSupPr>
                  <m:e>
                    <m:r>
                      <m:rPr>
                        <m:sty m:val="p"/>
                      </m:rPr>
                      <w:rPr>
                        <w:rFonts w:ascii="Cambria Math" w:hAnsi="Cambria Math"/>
                      </w:rPr>
                      <m:t>(</m:t>
                    </m:r>
                    <m:sSub>
                      <m:sSubPr>
                        <m:ctrlPr>
                          <w:rPr>
                            <w:rFonts w:ascii="Cambria Math" w:hAnsi="Cambria Math"/>
                          </w:rPr>
                        </m:ctrlPr>
                      </m:sSubPr>
                      <m:e>
                        <m:r>
                          <m:rPr>
                            <m:sty m:val="p"/>
                          </m:rPr>
                          <w:rPr>
                            <w:rFonts w:ascii="Cambria Math" w:hAnsi="Cambria Math"/>
                          </w:rPr>
                          <m:t>W</m:t>
                        </m:r>
                      </m:e>
                      <m:sub>
                        <m:r>
                          <m:rPr>
                            <m:sty m:val="p"/>
                          </m:rPr>
                          <w:rPr>
                            <w:rFonts w:ascii="Cambria Math" w:hAnsi="Cambria Math"/>
                          </w:rPr>
                          <m:t>ORC</m:t>
                        </m:r>
                      </m:sub>
                    </m:sSub>
                    <m:r>
                      <m:rPr>
                        <m:sty m:val="p"/>
                      </m:rPr>
                      <w:rPr>
                        <w:rFonts w:ascii="Cambria Math" w:hAnsi="Cambria Math"/>
                      </w:rPr>
                      <m:t>)</m:t>
                    </m:r>
                  </m:e>
                  <m:sup>
                    <m:r>
                      <m:rPr>
                        <m:sty m:val="p"/>
                      </m:rPr>
                      <w:rPr>
                        <w:rFonts w:ascii="Cambria Math" w:hAnsi="Cambria Math"/>
                      </w:rPr>
                      <m:t>0.7</m:t>
                    </m:r>
                  </m:sup>
                </m:sSup>
              </m:oMath>
            </m:oMathPara>
          </w:p>
        </w:tc>
      </w:tr>
      <w:tr w:rsidR="00B5352B" w:rsidRPr="00E35D98" w14:paraId="1BFB1C78" w14:textId="77777777" w:rsidTr="00004CB5">
        <w:tc>
          <w:tcPr>
            <w:tcW w:w="1678" w:type="dxa"/>
          </w:tcPr>
          <w:p w14:paraId="21FC1446" w14:textId="3BDCF229" w:rsidR="00B5352B" w:rsidRPr="00E35D98" w:rsidRDefault="00B5352B" w:rsidP="00004CB5">
            <w:pPr>
              <w:ind w:firstLine="400"/>
              <w:jc w:val="center"/>
            </w:pPr>
            <w:r w:rsidRPr="00E35D98">
              <w:t>AC</w:t>
            </w:r>
          </w:p>
        </w:tc>
        <w:tc>
          <w:tcPr>
            <w:tcW w:w="6628" w:type="dxa"/>
          </w:tcPr>
          <w:p w14:paraId="5EA285FD" w14:textId="77777777" w:rsidR="00B5352B" w:rsidRPr="00E35D98" w:rsidRDefault="00447F90" w:rsidP="00004CB5">
            <w:pPr>
              <w:ind w:firstLine="400"/>
              <w:jc w:val="center"/>
              <w:rPr>
                <w:rFonts w:ascii="Cambria Math" w:hAnsi="Cambria Math" w:hint="eastAsia"/>
                <w:oMath/>
              </w:rPr>
            </w:pPr>
            <m:oMathPara>
              <m:oMath>
                <m:sSub>
                  <m:sSubPr>
                    <m:ctrlPr>
                      <w:rPr>
                        <w:rFonts w:ascii="Cambria Math" w:hAnsi="Cambria Math"/>
                        <w:i/>
                      </w:rPr>
                    </m:ctrlPr>
                  </m:sSubPr>
                  <m:e>
                    <m:r>
                      <w:rPr>
                        <w:rFonts w:ascii="Cambria Math" w:hAnsi="Cambria Math"/>
                      </w:rPr>
                      <m:t>Z</m:t>
                    </m:r>
                  </m:e>
                  <m:sub>
                    <m:r>
                      <w:rPr>
                        <w:rFonts w:ascii="Cambria Math" w:hAnsi="Cambria Math"/>
                      </w:rPr>
                      <m:t>AC</m:t>
                    </m:r>
                  </m:sub>
                </m:sSub>
                <m:r>
                  <w:rPr>
                    <w:rFonts w:ascii="Cambria Math" w:hAnsi="Cambria Math"/>
                  </w:rPr>
                  <m:t>=91562×</m:t>
                </m:r>
                <m:sSup>
                  <m:sSupPr>
                    <m:ctrlPr>
                      <w:rPr>
                        <w:rFonts w:ascii="Cambria Math" w:hAnsi="Cambria Math"/>
                        <w:i/>
                      </w:rPr>
                    </m:ctrlPr>
                  </m:sSupPr>
                  <m:e>
                    <m:r>
                      <w:rPr>
                        <w:rFonts w:ascii="Cambria Math" w:hAnsi="Cambria Math"/>
                      </w:rPr>
                      <m:t>(</m:t>
                    </m:r>
                    <m:f>
                      <m:fPr>
                        <m:type m:val="lin"/>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AC</m:t>
                            </m:r>
                          </m:sub>
                        </m:sSub>
                      </m:num>
                      <m:den>
                        <m:r>
                          <w:rPr>
                            <w:rFonts w:ascii="Cambria Math" w:hAnsi="Cambria Math"/>
                          </w:rPr>
                          <m:t>455</m:t>
                        </m:r>
                      </m:den>
                    </m:f>
                    <m:r>
                      <w:rPr>
                        <w:rFonts w:ascii="Cambria Math" w:hAnsi="Cambria Math"/>
                      </w:rPr>
                      <m:t>)</m:t>
                    </m:r>
                  </m:e>
                  <m:sup>
                    <m:r>
                      <w:rPr>
                        <w:rFonts w:ascii="Cambria Math" w:hAnsi="Cambria Math"/>
                      </w:rPr>
                      <m:t>0.67</m:t>
                    </m:r>
                  </m:sup>
                </m:sSup>
              </m:oMath>
            </m:oMathPara>
          </w:p>
        </w:tc>
      </w:tr>
      <w:tr w:rsidR="00B5352B" w:rsidRPr="00E35D98" w14:paraId="783EE83B" w14:textId="77777777" w:rsidTr="00004CB5">
        <w:tc>
          <w:tcPr>
            <w:tcW w:w="1678" w:type="dxa"/>
            <w:tcBorders>
              <w:bottom w:val="nil"/>
            </w:tcBorders>
            <w:vAlign w:val="center"/>
          </w:tcPr>
          <w:p w14:paraId="0B7FEE1B" w14:textId="2642EEA8" w:rsidR="00B5352B" w:rsidRPr="00E35D98" w:rsidRDefault="00B5352B" w:rsidP="00004CB5">
            <w:pPr>
              <w:ind w:firstLine="400"/>
              <w:jc w:val="center"/>
            </w:pPr>
            <w:r w:rsidRPr="00E35D98">
              <w:t>CC</w:t>
            </w:r>
          </w:p>
        </w:tc>
        <w:tc>
          <w:tcPr>
            <w:tcW w:w="6628" w:type="dxa"/>
            <w:tcBorders>
              <w:bottom w:val="nil"/>
            </w:tcBorders>
          </w:tcPr>
          <w:p w14:paraId="45DE325D" w14:textId="77777777" w:rsidR="00B5352B" w:rsidRPr="00E35D98" w:rsidRDefault="00447F90" w:rsidP="00004CB5">
            <w:pPr>
              <w:ind w:firstLine="400"/>
              <w:jc w:val="center"/>
              <w:rPr>
                <w:rFonts w:ascii="Cambria Math" w:hAnsi="Cambria Math" w:hint="eastAsia"/>
                <w:oMath/>
              </w:rPr>
            </w:pPr>
            <m:oMathPara>
              <m:oMath>
                <m:sSub>
                  <m:sSubPr>
                    <m:ctrlPr>
                      <w:rPr>
                        <w:rFonts w:ascii="Cambria Math" w:hAnsi="Cambria Math"/>
                        <w:i/>
                      </w:rPr>
                    </m:ctrlPr>
                  </m:sSubPr>
                  <m:e>
                    <m:r>
                      <w:rPr>
                        <w:rFonts w:ascii="Cambria Math" w:hAnsi="Cambria Math"/>
                      </w:rPr>
                      <m:t>Z</m:t>
                    </m:r>
                  </m:e>
                  <m:sub>
                    <m:r>
                      <w:rPr>
                        <w:rFonts w:ascii="Cambria Math" w:hAnsi="Cambria Math"/>
                      </w:rPr>
                      <m:t>CC</m:t>
                    </m:r>
                  </m:sub>
                </m:sSub>
                <m:r>
                  <w:rPr>
                    <w:rFonts w:ascii="Cambria Math" w:hAnsi="Cambria Math"/>
                  </w:rPr>
                  <m:t>=71.1×</m:t>
                </m:r>
                <m:sSub>
                  <m:sSubPr>
                    <m:ctrlPr>
                      <w:rPr>
                        <w:rFonts w:ascii="Cambria Math" w:hAnsi="Cambria Math"/>
                        <w:i/>
                      </w:rPr>
                    </m:ctrlPr>
                  </m:sSubPr>
                  <m:e>
                    <m:r>
                      <w:rPr>
                        <w:rFonts w:ascii="Cambria Math" w:hAnsi="Cambria Math"/>
                      </w:rPr>
                      <m:t>m</m:t>
                    </m:r>
                  </m:e>
                  <m:sub>
                    <m:r>
                      <w:rPr>
                        <w:rFonts w:ascii="Cambria Math" w:hAnsi="Cambria Math"/>
                      </w:rPr>
                      <m:t>21</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0.92-</m:t>
                    </m:r>
                    <m:sSub>
                      <m:sSubPr>
                        <m:ctrlPr>
                          <w:rPr>
                            <w:rFonts w:ascii="Cambria Math" w:hAnsi="Cambria Math"/>
                            <w:i/>
                          </w:rPr>
                        </m:ctrlPr>
                      </m:sSubPr>
                      <m:e>
                        <m:r>
                          <m:rPr>
                            <m:sty m:val="p"/>
                          </m:rPr>
                          <w:rPr>
                            <w:rFonts w:ascii="Cambria Math" w:hAnsi="Cambria Math"/>
                          </w:rPr>
                          <m:t>η</m:t>
                        </m:r>
                      </m:e>
                      <m:sub>
                        <m:r>
                          <w:rPr>
                            <w:rFonts w:ascii="Cambria Math" w:hAnsi="Cambria Math"/>
                          </w:rPr>
                          <m:t>CC</m:t>
                        </m:r>
                      </m:sub>
                    </m:sSub>
                  </m:den>
                </m:f>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CC</m:t>
                    </m:r>
                  </m:sub>
                </m:sSub>
                <m:func>
                  <m:funcPr>
                    <m:ctrlPr>
                      <w:rPr>
                        <w:rFonts w:ascii="Cambria Math" w:hAnsi="Cambria Math"/>
                      </w:rPr>
                    </m:ctrlPr>
                  </m:funcPr>
                  <m:fName>
                    <m:r>
                      <m:rPr>
                        <m:sty m:val="p"/>
                      </m:rPr>
                      <w:rPr>
                        <w:rFonts w:ascii="Cambria Math" w:hAnsi="Cambria Math"/>
                      </w:rPr>
                      <m:t>ln</m:t>
                    </m:r>
                    <m:ctrlPr>
                      <w:rPr>
                        <w:rFonts w:ascii="Cambria Math" w:hAnsi="Cambria Math"/>
                        <w:i/>
                      </w:rPr>
                    </m:ctrlPr>
                  </m:fName>
                  <m:e>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CC</m:t>
                        </m:r>
                      </m:sub>
                    </m:sSub>
                    <m:r>
                      <w:rPr>
                        <w:rFonts w:ascii="Cambria Math" w:hAnsi="Cambria Math"/>
                      </w:rPr>
                      <m:t>)</m:t>
                    </m:r>
                    <m:ctrlPr>
                      <w:rPr>
                        <w:rFonts w:ascii="Cambria Math" w:hAnsi="Cambria Math"/>
                        <w:i/>
                      </w:rPr>
                    </m:ctrlPr>
                  </m:e>
                </m:func>
              </m:oMath>
            </m:oMathPara>
          </w:p>
        </w:tc>
      </w:tr>
      <w:tr w:rsidR="00B5352B" w:rsidRPr="00E35D98" w14:paraId="35531EA6" w14:textId="77777777" w:rsidTr="00004CB5">
        <w:tc>
          <w:tcPr>
            <w:tcW w:w="1678" w:type="dxa"/>
            <w:tcBorders>
              <w:top w:val="nil"/>
              <w:bottom w:val="single" w:sz="12" w:space="0" w:color="auto"/>
            </w:tcBorders>
            <w:vAlign w:val="center"/>
          </w:tcPr>
          <w:p w14:paraId="20602675" w14:textId="70CA5BC0" w:rsidR="00B5352B" w:rsidRPr="00E35D98" w:rsidRDefault="00B5352B" w:rsidP="00004CB5">
            <w:pPr>
              <w:ind w:firstLine="400"/>
              <w:jc w:val="center"/>
            </w:pPr>
            <w:r w:rsidRPr="00E35D98">
              <w:t>CT</w:t>
            </w:r>
          </w:p>
        </w:tc>
        <w:tc>
          <w:tcPr>
            <w:tcW w:w="6628" w:type="dxa"/>
            <w:tcBorders>
              <w:top w:val="nil"/>
              <w:bottom w:val="single" w:sz="12" w:space="0" w:color="auto"/>
            </w:tcBorders>
          </w:tcPr>
          <w:p w14:paraId="23B01645" w14:textId="77777777" w:rsidR="00B5352B" w:rsidRPr="00E35D98" w:rsidRDefault="00447F90" w:rsidP="00004CB5">
            <w:pPr>
              <w:ind w:firstLine="400"/>
              <w:jc w:val="center"/>
              <w:rPr>
                <w:rFonts w:ascii="Cambria Math" w:hAnsi="Cambria Math" w:hint="eastAsia"/>
                <w:oMath/>
              </w:rPr>
            </w:pPr>
            <m:oMathPara>
              <m:oMath>
                <m:sSub>
                  <m:sSubPr>
                    <m:ctrlPr>
                      <w:rPr>
                        <w:rFonts w:ascii="Cambria Math" w:hAnsi="Cambria Math"/>
                        <w:i/>
                      </w:rPr>
                    </m:ctrlPr>
                  </m:sSubPr>
                  <m:e>
                    <m:r>
                      <w:rPr>
                        <w:rFonts w:ascii="Cambria Math" w:hAnsi="Cambria Math"/>
                      </w:rPr>
                      <m:t>Z</m:t>
                    </m:r>
                  </m:e>
                  <m:sub>
                    <m:r>
                      <w:rPr>
                        <w:rFonts w:ascii="Cambria Math" w:hAnsi="Cambria Math"/>
                      </w:rPr>
                      <m:t>CT</m:t>
                    </m:r>
                  </m:sub>
                </m:sSub>
                <m:r>
                  <w:rPr>
                    <w:rFonts w:ascii="Cambria Math" w:hAnsi="Cambria Math"/>
                  </w:rPr>
                  <m:t>=479.34×</m:t>
                </m:r>
                <m:sSub>
                  <m:sSubPr>
                    <m:ctrlPr>
                      <w:rPr>
                        <w:rFonts w:ascii="Cambria Math" w:hAnsi="Cambria Math"/>
                        <w:i/>
                      </w:rPr>
                    </m:ctrlPr>
                  </m:sSubPr>
                  <m:e>
                    <m:r>
                      <w:rPr>
                        <w:rFonts w:ascii="Cambria Math" w:hAnsi="Cambria Math"/>
                      </w:rPr>
                      <m:t>m</m:t>
                    </m:r>
                  </m:e>
                  <m:sub>
                    <m:r>
                      <w:rPr>
                        <w:rFonts w:ascii="Cambria Math" w:hAnsi="Cambria Math"/>
                      </w:rPr>
                      <m:t>18</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0.92-</m:t>
                    </m:r>
                    <m:sSub>
                      <m:sSubPr>
                        <m:ctrlPr>
                          <w:rPr>
                            <w:rFonts w:ascii="Cambria Math" w:hAnsi="Cambria Math"/>
                            <w:i/>
                          </w:rPr>
                        </m:ctrlPr>
                      </m:sSubPr>
                      <m:e>
                        <m:r>
                          <m:rPr>
                            <m:sty m:val="p"/>
                          </m:rPr>
                          <w:rPr>
                            <w:rFonts w:ascii="Cambria Math" w:hAnsi="Cambria Math"/>
                          </w:rPr>
                          <m:t>η</m:t>
                        </m:r>
                      </m:e>
                      <m:sub>
                        <m:r>
                          <w:rPr>
                            <w:rFonts w:ascii="Cambria Math" w:hAnsi="Cambria Math"/>
                          </w:rPr>
                          <m:t>CT</m:t>
                        </m:r>
                      </m:sub>
                    </m:sSub>
                  </m:den>
                </m:f>
                <m:r>
                  <w:rPr>
                    <w:rFonts w:ascii="Cambria Math" w:hAnsi="Cambria Math"/>
                  </w:rPr>
                  <m: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CT</m:t>
                        </m:r>
                      </m:sub>
                    </m:sSub>
                    <m:r>
                      <w:rPr>
                        <w:rFonts w:ascii="Cambria Math" w:hAnsi="Cambria Math"/>
                      </w:rPr>
                      <m:t>)(1+exp(0.036</m:t>
                    </m:r>
                    <m:sSub>
                      <m:sSubPr>
                        <m:ctrlPr>
                          <w:rPr>
                            <w:rFonts w:ascii="Cambria Math" w:hAnsi="Cambria Math"/>
                            <w:i/>
                          </w:rPr>
                        </m:ctrlPr>
                      </m:sSubPr>
                      <m:e>
                        <m:r>
                          <w:rPr>
                            <w:rFonts w:ascii="Cambria Math" w:hAnsi="Cambria Math"/>
                          </w:rPr>
                          <m:t>T</m:t>
                        </m:r>
                      </m:e>
                      <m:sub>
                        <m:r>
                          <w:rPr>
                            <w:rFonts w:ascii="Cambria Math" w:hAnsi="Cambria Math"/>
                          </w:rPr>
                          <m:t>CT.in</m:t>
                        </m:r>
                      </m:sub>
                    </m:sSub>
                    <m:r>
                      <w:rPr>
                        <w:rFonts w:ascii="Cambria Math" w:hAnsi="Cambria Math"/>
                      </w:rPr>
                      <m:t>-54.4))</m:t>
                    </m:r>
                    <m:ctrlPr>
                      <w:rPr>
                        <w:rFonts w:ascii="Cambria Math" w:hAnsi="Cambria Math"/>
                        <w:i/>
                      </w:rPr>
                    </m:ctrlPr>
                  </m:e>
                </m:func>
              </m:oMath>
            </m:oMathPara>
          </w:p>
        </w:tc>
      </w:tr>
    </w:tbl>
    <w:p w14:paraId="3E12AA48" w14:textId="29F28399" w:rsidR="00D83ED2" w:rsidRPr="00E35D98" w:rsidRDefault="00D83ED2" w:rsidP="00B5352B">
      <w:pPr>
        <w:rPr>
          <w:rFonts w:ascii="Times New Roman" w:eastAsia="宋体" w:hAnsi="Times New Roman"/>
        </w:rPr>
      </w:pPr>
      <w:r w:rsidRPr="00E35D98">
        <w:rPr>
          <w:rFonts w:ascii="Times New Roman" w:eastAsia="宋体" w:hAnsi="Times New Roman" w:hint="eastAsia"/>
        </w:rPr>
        <w:t>通过将模拟数据带入相关公式，得到</w:t>
      </w:r>
      <w:r w:rsidRPr="00E35D98">
        <w:rPr>
          <w:rFonts w:ascii="Times New Roman" w:eastAsia="宋体" w:hAnsi="Times New Roman" w:hint="eastAsia"/>
        </w:rPr>
        <w:t>EPC</w:t>
      </w:r>
      <w:r w:rsidRPr="00E35D98">
        <w:rPr>
          <w:rFonts w:ascii="Times New Roman" w:eastAsia="宋体" w:hAnsi="Times New Roman" w:hint="eastAsia"/>
        </w:rPr>
        <w:t>为</w:t>
      </w:r>
      <w:r w:rsidRPr="00E35D98">
        <w:rPr>
          <w:rFonts w:ascii="Times New Roman" w:hAnsi="Times New Roman" w:cs="Times New Roman"/>
        </w:rPr>
        <w:t>0.07932</w:t>
      </w:r>
      <w:r w:rsidRPr="00F33240">
        <w:rPr>
          <w:rFonts w:ascii="Times New Roman" w:eastAsia="宋体" w:hAnsi="Times New Roman" w:hint="eastAsia"/>
          <w:i/>
          <w:iCs/>
        </w:rPr>
        <w:t>＄</w:t>
      </w:r>
      <w:r w:rsidRPr="00E35D98">
        <w:rPr>
          <w:rFonts w:ascii="Times New Roman" w:eastAsia="宋体" w:hAnsi="Times New Roman" w:hint="eastAsia"/>
        </w:rPr>
        <w:t>/kWh</w:t>
      </w:r>
      <w:r w:rsidRPr="00E35D98">
        <w:rPr>
          <w:rFonts w:ascii="Times New Roman" w:eastAsia="宋体" w:hAnsi="Times New Roman" w:hint="eastAsia"/>
        </w:rPr>
        <w:t>，表</w:t>
      </w:r>
      <w:r w:rsidR="00B5352B" w:rsidRPr="00E35D98">
        <w:rPr>
          <w:rFonts w:ascii="Times New Roman" w:eastAsia="宋体" w:hAnsi="Times New Roman" w:hint="eastAsia"/>
        </w:rPr>
        <w:t>8</w:t>
      </w:r>
      <w:r w:rsidRPr="00E35D98">
        <w:rPr>
          <w:rFonts w:ascii="Times New Roman" w:eastAsia="宋体" w:hAnsi="Times New Roman" w:hint="eastAsia"/>
        </w:rPr>
        <w:t>展示了各个部件的投资成本。其中</w:t>
      </w:r>
      <w:r w:rsidRPr="00E35D98">
        <w:rPr>
          <w:rFonts w:ascii="Times New Roman" w:eastAsia="宋体" w:hAnsi="Times New Roman" w:hint="eastAsia"/>
        </w:rPr>
        <w:t>SOFC</w:t>
      </w:r>
      <w:r w:rsidRPr="00E35D98">
        <w:rPr>
          <w:rFonts w:ascii="Times New Roman" w:eastAsia="宋体" w:hAnsi="Times New Roman" w:hint="eastAsia"/>
        </w:rPr>
        <w:t>的成本最高为</w:t>
      </w:r>
      <w:r w:rsidRPr="00E35D98">
        <w:rPr>
          <w:rFonts w:ascii="Times New Roman" w:eastAsia="宋体" w:hAnsi="Times New Roman" w:hint="eastAsia"/>
        </w:rPr>
        <w:t>3409281.31</w:t>
      </w:r>
      <w:r w:rsidRPr="00E35D98">
        <w:rPr>
          <w:rFonts w:ascii="Times New Roman" w:eastAsia="宋体" w:hAnsi="Times New Roman" w:hint="eastAsia"/>
        </w:rPr>
        <w:t>美元，图</w:t>
      </w:r>
      <w:r w:rsidR="00D42488" w:rsidRPr="00E35D98">
        <w:rPr>
          <w:rFonts w:ascii="Times New Roman" w:eastAsia="宋体" w:hAnsi="Times New Roman" w:hint="eastAsia"/>
        </w:rPr>
        <w:t>3</w:t>
      </w:r>
      <w:r w:rsidRPr="00E35D98">
        <w:rPr>
          <w:rFonts w:ascii="Times New Roman" w:eastAsia="宋体" w:hAnsi="Times New Roman" w:hint="eastAsia"/>
        </w:rPr>
        <w:t>展示了除</w:t>
      </w:r>
      <w:r w:rsidRPr="00E35D98">
        <w:rPr>
          <w:rFonts w:ascii="Times New Roman" w:eastAsia="宋体" w:hAnsi="Times New Roman" w:hint="eastAsia"/>
        </w:rPr>
        <w:t>SOFC</w:t>
      </w:r>
      <w:r w:rsidRPr="00E35D98">
        <w:rPr>
          <w:rFonts w:ascii="Times New Roman" w:eastAsia="宋体" w:hAnsi="Times New Roman" w:hint="eastAsia"/>
        </w:rPr>
        <w:t>以外的系统各部件的投资成本占比，燃气轮机占比最高，达到</w:t>
      </w:r>
      <w:r w:rsidRPr="00E35D98">
        <w:rPr>
          <w:rFonts w:ascii="Times New Roman" w:eastAsia="宋体" w:hAnsi="Times New Roman" w:hint="eastAsia"/>
        </w:rPr>
        <w:t>31.65%</w:t>
      </w:r>
      <w:r w:rsidRPr="00E35D98">
        <w:rPr>
          <w:rFonts w:ascii="Times New Roman" w:eastAsia="宋体" w:hAnsi="Times New Roman" w:hint="eastAsia"/>
        </w:rPr>
        <w:t>。因此，如果进一步提高本文系统的经济可行性，需要将燃料电池的投资成本降低。</w:t>
      </w:r>
      <w:r w:rsidR="00A07331" w:rsidRPr="00E35D98">
        <w:rPr>
          <w:rFonts w:ascii="Times New Roman" w:eastAsia="宋体" w:hAnsi="Times New Roman" w:hint="eastAsia"/>
        </w:rPr>
        <w:t>然而对于燃料电池而言，较高的电压和低的电流密度可以保证电池拥有高的电池效率。但这意味着需要大量的电池数量，这是燃料电池投资成本高的重要原因。</w:t>
      </w:r>
    </w:p>
    <w:p w14:paraId="6D1B500A" w14:textId="165A3A0C" w:rsidR="00D83ED2" w:rsidRPr="00E35D98" w:rsidRDefault="008E3291" w:rsidP="00D83ED2">
      <w:pPr>
        <w:jc w:val="center"/>
        <w:rPr>
          <w:rFonts w:ascii="Times New Roman" w:eastAsia="宋体" w:hAnsi="Times New Roman" w:cs="Times New Roman"/>
        </w:rPr>
      </w:pPr>
      <w:r w:rsidRPr="00E35D98">
        <w:rPr>
          <w:rFonts w:ascii="Times New Roman" w:eastAsia="宋体" w:hAnsi="Times New Roman" w:cs="Times New Roman"/>
          <w:noProof/>
          <w14:ligatures w14:val="standardContextual"/>
        </w:rPr>
        <w:drawing>
          <wp:inline distT="0" distB="0" distL="0" distR="0" wp14:anchorId="1E71AD69" wp14:editId="7FFD55B2">
            <wp:extent cx="3119120" cy="2493493"/>
            <wp:effectExtent l="0" t="0" r="5080" b="2540"/>
            <wp:docPr id="101491363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913634" name="图片 1014913634"/>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21313" cy="2495246"/>
                    </a:xfrm>
                    <a:prstGeom prst="rect">
                      <a:avLst/>
                    </a:prstGeom>
                  </pic:spPr>
                </pic:pic>
              </a:graphicData>
            </a:graphic>
          </wp:inline>
        </w:drawing>
      </w:r>
    </w:p>
    <w:p w14:paraId="60B5BC5F" w14:textId="62BBF563" w:rsidR="007E7FFD" w:rsidRPr="00E35D98" w:rsidRDefault="00D83ED2" w:rsidP="00D42488">
      <w:pPr>
        <w:jc w:val="center"/>
        <w:rPr>
          <w:rFonts w:ascii="Times New Roman" w:eastAsia="宋体" w:hAnsi="Times New Roman"/>
        </w:rPr>
      </w:pPr>
      <w:r w:rsidRPr="00E35D98">
        <w:rPr>
          <w:rFonts w:ascii="Times New Roman" w:eastAsia="宋体" w:hAnsi="Times New Roman" w:hint="eastAsia"/>
        </w:rPr>
        <w:t>图</w:t>
      </w:r>
      <w:r w:rsidR="00D42488" w:rsidRPr="00E35D98">
        <w:rPr>
          <w:rFonts w:ascii="Times New Roman" w:eastAsia="宋体" w:hAnsi="Times New Roman" w:hint="eastAsia"/>
        </w:rPr>
        <w:t>3</w:t>
      </w:r>
      <w:r w:rsidRPr="00E35D98">
        <w:rPr>
          <w:rFonts w:ascii="Times New Roman" w:eastAsia="宋体" w:hAnsi="Times New Roman" w:hint="eastAsia"/>
        </w:rPr>
        <w:t>系统各设备成本投资占比</w:t>
      </w:r>
      <w:bookmarkStart w:id="53" w:name="_Hlk168583366"/>
    </w:p>
    <w:p w14:paraId="57F12585" w14:textId="0CE6C57F" w:rsidR="007E7FFD" w:rsidRPr="00E35D98" w:rsidRDefault="007E7FFD" w:rsidP="007E7FFD">
      <w:pPr>
        <w:ind w:firstLineChars="0" w:firstLine="0"/>
        <w:jc w:val="center"/>
        <w:rPr>
          <w:rFonts w:ascii="Times New Roman" w:eastAsia="宋体" w:hAnsi="Times New Roman"/>
        </w:rPr>
      </w:pPr>
      <w:r w:rsidRPr="00E35D98">
        <w:rPr>
          <w:rFonts w:ascii="Times New Roman" w:eastAsia="宋体" w:hAnsi="Times New Roman" w:hint="eastAsia"/>
        </w:rPr>
        <w:t>表</w:t>
      </w:r>
      <w:r w:rsidR="00B5352B" w:rsidRPr="00E35D98">
        <w:rPr>
          <w:rFonts w:ascii="Times New Roman" w:eastAsia="宋体" w:hAnsi="Times New Roman" w:hint="eastAsia"/>
        </w:rPr>
        <w:t>8</w:t>
      </w:r>
      <w:r w:rsidRPr="00E35D98">
        <w:rPr>
          <w:rFonts w:ascii="Times New Roman" w:eastAsia="宋体" w:hAnsi="Times New Roman" w:hint="eastAsia"/>
        </w:rPr>
        <w:t>各部件的投资成本</w:t>
      </w:r>
    </w:p>
    <w:tbl>
      <w:tblPr>
        <w:tblStyle w:val="a3"/>
        <w:tblW w:w="0" w:type="auto"/>
        <w:jc w:val="center"/>
        <w:tblLook w:val="04A0" w:firstRow="1" w:lastRow="0" w:firstColumn="1" w:lastColumn="0" w:noHBand="0" w:noVBand="1"/>
      </w:tblPr>
      <w:tblGrid>
        <w:gridCol w:w="6663"/>
        <w:gridCol w:w="1643"/>
      </w:tblGrid>
      <w:tr w:rsidR="00D83ED2" w:rsidRPr="00E35D98" w14:paraId="394C17A8" w14:textId="77777777" w:rsidTr="00004CB5">
        <w:trPr>
          <w:jc w:val="center"/>
        </w:trPr>
        <w:tc>
          <w:tcPr>
            <w:tcW w:w="6663" w:type="dxa"/>
            <w:tcBorders>
              <w:top w:val="single" w:sz="8" w:space="0" w:color="auto"/>
              <w:left w:val="nil"/>
              <w:bottom w:val="single" w:sz="8" w:space="0" w:color="auto"/>
              <w:right w:val="nil"/>
            </w:tcBorders>
          </w:tcPr>
          <w:p w14:paraId="184EB334" w14:textId="77777777" w:rsidR="00D83ED2" w:rsidRPr="00E35D98" w:rsidRDefault="00D83ED2" w:rsidP="00004CB5">
            <w:pPr>
              <w:ind w:firstLineChars="0" w:firstLine="0"/>
              <w:rPr>
                <w:sz w:val="21"/>
              </w:rPr>
            </w:pPr>
            <w:r w:rsidRPr="00E35D98">
              <w:rPr>
                <w:rFonts w:hint="eastAsia"/>
              </w:rPr>
              <w:t>模块</w:t>
            </w:r>
          </w:p>
        </w:tc>
        <w:tc>
          <w:tcPr>
            <w:tcW w:w="1643" w:type="dxa"/>
            <w:tcBorders>
              <w:top w:val="single" w:sz="8" w:space="0" w:color="auto"/>
              <w:left w:val="nil"/>
              <w:bottom w:val="single" w:sz="8" w:space="0" w:color="auto"/>
              <w:right w:val="nil"/>
            </w:tcBorders>
          </w:tcPr>
          <w:p w14:paraId="1E3D860B" w14:textId="77777777" w:rsidR="00D83ED2" w:rsidRPr="00E35D98" w:rsidRDefault="00D83ED2" w:rsidP="00004CB5">
            <w:pPr>
              <w:ind w:firstLineChars="0" w:firstLine="0"/>
              <w:rPr>
                <w:sz w:val="21"/>
              </w:rPr>
            </w:pPr>
            <w:r w:rsidRPr="00E35D98">
              <w:rPr>
                <w:rFonts w:hint="eastAsia"/>
                <w:sz w:val="21"/>
              </w:rPr>
              <w:t>设备成本</w:t>
            </w:r>
            <w:r w:rsidRPr="00E35D98">
              <w:rPr>
                <w:rFonts w:hint="eastAsia"/>
                <w:sz w:val="21"/>
              </w:rPr>
              <w:t>/</w:t>
            </w:r>
            <w:r w:rsidRPr="00E35D98">
              <w:rPr>
                <w:rFonts w:hint="eastAsia"/>
                <w:sz w:val="21"/>
              </w:rPr>
              <w:t>＄</w:t>
            </w:r>
          </w:p>
        </w:tc>
      </w:tr>
      <w:tr w:rsidR="00D83ED2" w:rsidRPr="00E35D98" w14:paraId="779E94C2" w14:textId="77777777" w:rsidTr="00004CB5">
        <w:trPr>
          <w:jc w:val="center"/>
        </w:trPr>
        <w:tc>
          <w:tcPr>
            <w:tcW w:w="6663" w:type="dxa"/>
            <w:tcBorders>
              <w:top w:val="single" w:sz="8" w:space="0" w:color="auto"/>
              <w:left w:val="nil"/>
              <w:bottom w:val="nil"/>
              <w:right w:val="nil"/>
            </w:tcBorders>
          </w:tcPr>
          <w:p w14:paraId="373462B2" w14:textId="77777777" w:rsidR="00D83ED2" w:rsidRPr="00E35D98" w:rsidRDefault="00D83ED2" w:rsidP="00004CB5">
            <w:pPr>
              <w:ind w:firstLineChars="0" w:firstLine="0"/>
              <w:rPr>
                <w:sz w:val="21"/>
              </w:rPr>
            </w:pPr>
            <w:r w:rsidRPr="00E35D98">
              <w:rPr>
                <w:rFonts w:hint="eastAsia"/>
                <w:sz w:val="21"/>
              </w:rPr>
              <w:t>SOFC</w:t>
            </w:r>
          </w:p>
        </w:tc>
        <w:tc>
          <w:tcPr>
            <w:tcW w:w="1643" w:type="dxa"/>
            <w:tcBorders>
              <w:top w:val="single" w:sz="8" w:space="0" w:color="auto"/>
              <w:left w:val="nil"/>
              <w:bottom w:val="nil"/>
              <w:right w:val="nil"/>
            </w:tcBorders>
            <w:vAlign w:val="center"/>
          </w:tcPr>
          <w:p w14:paraId="6FBB1842" w14:textId="77777777" w:rsidR="00D83ED2" w:rsidRPr="00E35D98" w:rsidRDefault="00D83ED2" w:rsidP="00004CB5">
            <w:pPr>
              <w:ind w:firstLineChars="0" w:firstLine="0"/>
              <w:rPr>
                <w:sz w:val="21"/>
              </w:rPr>
            </w:pPr>
            <w:r w:rsidRPr="00E35D98">
              <w:rPr>
                <w:rFonts w:hint="eastAsia"/>
                <w:sz w:val="21"/>
                <w:lang w:bidi="ar"/>
              </w:rPr>
              <w:t>3409281.31</w:t>
            </w:r>
          </w:p>
        </w:tc>
      </w:tr>
      <w:tr w:rsidR="00D83ED2" w:rsidRPr="00E35D98" w14:paraId="31B4144C" w14:textId="77777777" w:rsidTr="00004CB5">
        <w:trPr>
          <w:trHeight w:val="293"/>
          <w:jc w:val="center"/>
        </w:trPr>
        <w:tc>
          <w:tcPr>
            <w:tcW w:w="6663" w:type="dxa"/>
            <w:tcBorders>
              <w:top w:val="nil"/>
              <w:left w:val="nil"/>
              <w:bottom w:val="nil"/>
              <w:right w:val="nil"/>
            </w:tcBorders>
          </w:tcPr>
          <w:p w14:paraId="19BDCF30" w14:textId="77777777" w:rsidR="00D83ED2" w:rsidRPr="00E35D98" w:rsidRDefault="00D83ED2" w:rsidP="00004CB5">
            <w:pPr>
              <w:ind w:firstLineChars="0" w:firstLine="0"/>
              <w:rPr>
                <w:sz w:val="21"/>
              </w:rPr>
            </w:pPr>
            <w:r w:rsidRPr="00E35D98">
              <w:rPr>
                <w:rFonts w:hint="eastAsia"/>
                <w:sz w:val="21"/>
              </w:rPr>
              <w:t>GT</w:t>
            </w:r>
          </w:p>
        </w:tc>
        <w:tc>
          <w:tcPr>
            <w:tcW w:w="1643" w:type="dxa"/>
            <w:tcBorders>
              <w:top w:val="nil"/>
              <w:left w:val="nil"/>
              <w:bottom w:val="nil"/>
              <w:right w:val="nil"/>
            </w:tcBorders>
            <w:vAlign w:val="center"/>
          </w:tcPr>
          <w:p w14:paraId="21C22FE4" w14:textId="77777777" w:rsidR="00D83ED2" w:rsidRPr="00E35D98" w:rsidRDefault="00D83ED2" w:rsidP="00004CB5">
            <w:pPr>
              <w:ind w:firstLineChars="0" w:firstLine="0"/>
              <w:rPr>
                <w:sz w:val="21"/>
              </w:rPr>
            </w:pPr>
            <w:r w:rsidRPr="00E35D98">
              <w:rPr>
                <w:rFonts w:hint="eastAsia"/>
                <w:sz w:val="21"/>
                <w:lang w:bidi="ar"/>
              </w:rPr>
              <w:t>236354.53</w:t>
            </w:r>
          </w:p>
        </w:tc>
      </w:tr>
      <w:tr w:rsidR="00D83ED2" w:rsidRPr="00E35D98" w14:paraId="72B630D0" w14:textId="77777777" w:rsidTr="00004CB5">
        <w:trPr>
          <w:jc w:val="center"/>
        </w:trPr>
        <w:tc>
          <w:tcPr>
            <w:tcW w:w="6663" w:type="dxa"/>
            <w:tcBorders>
              <w:top w:val="nil"/>
              <w:left w:val="nil"/>
              <w:bottom w:val="nil"/>
              <w:right w:val="nil"/>
            </w:tcBorders>
          </w:tcPr>
          <w:p w14:paraId="647B729C" w14:textId="77777777" w:rsidR="00D83ED2" w:rsidRPr="00E35D98" w:rsidRDefault="00D83ED2" w:rsidP="00004CB5">
            <w:pPr>
              <w:ind w:firstLineChars="0" w:firstLine="0"/>
              <w:rPr>
                <w:sz w:val="21"/>
              </w:rPr>
            </w:pPr>
            <w:r w:rsidRPr="00E35D98">
              <w:rPr>
                <w:rFonts w:hint="eastAsia"/>
                <w:sz w:val="21"/>
              </w:rPr>
              <w:t>AB</w:t>
            </w:r>
          </w:p>
        </w:tc>
        <w:tc>
          <w:tcPr>
            <w:tcW w:w="1643" w:type="dxa"/>
            <w:tcBorders>
              <w:top w:val="nil"/>
              <w:left w:val="nil"/>
              <w:bottom w:val="nil"/>
              <w:right w:val="nil"/>
            </w:tcBorders>
            <w:vAlign w:val="center"/>
          </w:tcPr>
          <w:p w14:paraId="6EE8C40E" w14:textId="77777777" w:rsidR="00D83ED2" w:rsidRPr="00E35D98" w:rsidRDefault="00D83ED2" w:rsidP="00004CB5">
            <w:pPr>
              <w:ind w:firstLineChars="0" w:firstLine="0"/>
              <w:rPr>
                <w:sz w:val="21"/>
              </w:rPr>
            </w:pPr>
            <w:r w:rsidRPr="00E35D98">
              <w:rPr>
                <w:rFonts w:hint="eastAsia"/>
                <w:sz w:val="21"/>
                <w:lang w:bidi="ar"/>
              </w:rPr>
              <w:t>8298.17</w:t>
            </w:r>
          </w:p>
        </w:tc>
      </w:tr>
      <w:tr w:rsidR="00D83ED2" w:rsidRPr="00E35D98" w14:paraId="351ECAC2" w14:textId="77777777" w:rsidTr="00004CB5">
        <w:trPr>
          <w:jc w:val="center"/>
        </w:trPr>
        <w:tc>
          <w:tcPr>
            <w:tcW w:w="6663" w:type="dxa"/>
            <w:tcBorders>
              <w:top w:val="nil"/>
              <w:left w:val="nil"/>
              <w:bottom w:val="nil"/>
              <w:right w:val="nil"/>
            </w:tcBorders>
          </w:tcPr>
          <w:p w14:paraId="527B92C6" w14:textId="77777777" w:rsidR="00D83ED2" w:rsidRPr="00E35D98" w:rsidRDefault="00D83ED2" w:rsidP="00004CB5">
            <w:pPr>
              <w:ind w:firstLineChars="0" w:firstLine="0"/>
              <w:rPr>
                <w:sz w:val="21"/>
              </w:rPr>
            </w:pPr>
            <w:r w:rsidRPr="00E35D98">
              <w:t>Pump</w:t>
            </w:r>
          </w:p>
        </w:tc>
        <w:tc>
          <w:tcPr>
            <w:tcW w:w="1643" w:type="dxa"/>
            <w:tcBorders>
              <w:top w:val="nil"/>
              <w:left w:val="nil"/>
              <w:bottom w:val="nil"/>
              <w:right w:val="nil"/>
            </w:tcBorders>
            <w:vAlign w:val="center"/>
          </w:tcPr>
          <w:p w14:paraId="69BA8F77" w14:textId="77777777" w:rsidR="00D83ED2" w:rsidRPr="00E35D98" w:rsidRDefault="00D83ED2" w:rsidP="00004CB5">
            <w:pPr>
              <w:ind w:firstLineChars="0" w:firstLine="0"/>
              <w:rPr>
                <w:sz w:val="21"/>
              </w:rPr>
            </w:pPr>
            <w:r w:rsidRPr="00E35D98">
              <w:rPr>
                <w:rFonts w:hint="eastAsia"/>
                <w:sz w:val="21"/>
                <w:lang w:bidi="ar"/>
              </w:rPr>
              <w:t>4291.47</w:t>
            </w:r>
          </w:p>
        </w:tc>
      </w:tr>
      <w:tr w:rsidR="00D83ED2" w:rsidRPr="00E35D98" w14:paraId="3A18940E" w14:textId="77777777" w:rsidTr="00004CB5">
        <w:trPr>
          <w:jc w:val="center"/>
        </w:trPr>
        <w:tc>
          <w:tcPr>
            <w:tcW w:w="6663" w:type="dxa"/>
            <w:tcBorders>
              <w:top w:val="nil"/>
              <w:left w:val="nil"/>
              <w:bottom w:val="nil"/>
              <w:right w:val="nil"/>
            </w:tcBorders>
          </w:tcPr>
          <w:p w14:paraId="795537FC" w14:textId="77777777" w:rsidR="00D83ED2" w:rsidRPr="00E35D98" w:rsidRDefault="00D83ED2" w:rsidP="00004CB5">
            <w:pPr>
              <w:ind w:firstLineChars="0" w:firstLine="0"/>
              <w:rPr>
                <w:sz w:val="21"/>
              </w:rPr>
            </w:pPr>
            <w:r w:rsidRPr="00E35D98">
              <w:rPr>
                <w:rFonts w:hint="eastAsia"/>
                <w:sz w:val="21"/>
              </w:rPr>
              <w:t>AC</w:t>
            </w:r>
          </w:p>
        </w:tc>
        <w:tc>
          <w:tcPr>
            <w:tcW w:w="1643" w:type="dxa"/>
            <w:tcBorders>
              <w:top w:val="nil"/>
              <w:left w:val="nil"/>
              <w:bottom w:val="nil"/>
              <w:right w:val="nil"/>
            </w:tcBorders>
            <w:vAlign w:val="center"/>
          </w:tcPr>
          <w:p w14:paraId="5551B1A3" w14:textId="77777777" w:rsidR="00D83ED2" w:rsidRPr="00E35D98" w:rsidRDefault="00D83ED2" w:rsidP="00004CB5">
            <w:pPr>
              <w:ind w:firstLineChars="0" w:firstLine="0"/>
              <w:rPr>
                <w:sz w:val="21"/>
              </w:rPr>
            </w:pPr>
            <w:r w:rsidRPr="00E35D98">
              <w:rPr>
                <w:rFonts w:hint="eastAsia"/>
                <w:sz w:val="21"/>
                <w:lang w:bidi="ar"/>
              </w:rPr>
              <w:t>54019.15</w:t>
            </w:r>
          </w:p>
        </w:tc>
      </w:tr>
      <w:tr w:rsidR="00D83ED2" w:rsidRPr="00E35D98" w14:paraId="5BDD0FDF" w14:textId="77777777" w:rsidTr="00004CB5">
        <w:trPr>
          <w:jc w:val="center"/>
        </w:trPr>
        <w:tc>
          <w:tcPr>
            <w:tcW w:w="6663" w:type="dxa"/>
            <w:tcBorders>
              <w:top w:val="nil"/>
              <w:left w:val="nil"/>
              <w:bottom w:val="nil"/>
              <w:right w:val="nil"/>
            </w:tcBorders>
          </w:tcPr>
          <w:p w14:paraId="5BF4AEC2" w14:textId="77777777" w:rsidR="00D83ED2" w:rsidRPr="00E35D98" w:rsidRDefault="00D83ED2" w:rsidP="00004CB5">
            <w:pPr>
              <w:ind w:firstLineChars="0" w:firstLine="0"/>
              <w:rPr>
                <w:sz w:val="21"/>
              </w:rPr>
            </w:pPr>
            <w:r w:rsidRPr="00E35D98">
              <w:rPr>
                <w:rFonts w:hint="eastAsia"/>
                <w:sz w:val="21"/>
              </w:rPr>
              <w:lastRenderedPageBreak/>
              <w:t>CT</w:t>
            </w:r>
          </w:p>
        </w:tc>
        <w:tc>
          <w:tcPr>
            <w:tcW w:w="1643" w:type="dxa"/>
            <w:tcBorders>
              <w:top w:val="nil"/>
              <w:left w:val="nil"/>
              <w:bottom w:val="nil"/>
              <w:right w:val="nil"/>
            </w:tcBorders>
            <w:vAlign w:val="center"/>
          </w:tcPr>
          <w:p w14:paraId="54E121DD" w14:textId="77777777" w:rsidR="00D83ED2" w:rsidRPr="00E35D98" w:rsidRDefault="00D83ED2" w:rsidP="00004CB5">
            <w:pPr>
              <w:ind w:firstLineChars="0" w:firstLine="0"/>
              <w:rPr>
                <w:sz w:val="21"/>
              </w:rPr>
            </w:pPr>
            <w:r w:rsidRPr="00E35D98">
              <w:rPr>
                <w:rFonts w:hint="eastAsia"/>
                <w:sz w:val="21"/>
                <w:lang w:bidi="ar"/>
              </w:rPr>
              <w:t>8369.09</w:t>
            </w:r>
          </w:p>
        </w:tc>
      </w:tr>
      <w:tr w:rsidR="00D83ED2" w:rsidRPr="00E35D98" w14:paraId="63CADD9C" w14:textId="77777777" w:rsidTr="00004CB5">
        <w:trPr>
          <w:jc w:val="center"/>
        </w:trPr>
        <w:tc>
          <w:tcPr>
            <w:tcW w:w="6663" w:type="dxa"/>
            <w:tcBorders>
              <w:top w:val="nil"/>
              <w:left w:val="nil"/>
              <w:bottom w:val="nil"/>
              <w:right w:val="nil"/>
            </w:tcBorders>
          </w:tcPr>
          <w:p w14:paraId="4AB6D021" w14:textId="77777777" w:rsidR="00D83ED2" w:rsidRPr="00E35D98" w:rsidRDefault="00D83ED2" w:rsidP="00004CB5">
            <w:pPr>
              <w:ind w:firstLineChars="0" w:firstLine="0"/>
              <w:rPr>
                <w:sz w:val="21"/>
              </w:rPr>
            </w:pPr>
            <w:r w:rsidRPr="00E35D98">
              <w:rPr>
                <w:rFonts w:hint="eastAsia"/>
                <w:sz w:val="21"/>
              </w:rPr>
              <w:t>CC</w:t>
            </w:r>
          </w:p>
        </w:tc>
        <w:tc>
          <w:tcPr>
            <w:tcW w:w="1643" w:type="dxa"/>
            <w:tcBorders>
              <w:top w:val="nil"/>
              <w:left w:val="nil"/>
              <w:bottom w:val="nil"/>
              <w:right w:val="nil"/>
            </w:tcBorders>
            <w:vAlign w:val="center"/>
          </w:tcPr>
          <w:p w14:paraId="625B4DF7" w14:textId="77777777" w:rsidR="00D83ED2" w:rsidRPr="00E35D98" w:rsidRDefault="00D83ED2" w:rsidP="00004CB5">
            <w:pPr>
              <w:ind w:firstLineChars="0" w:firstLine="0"/>
              <w:rPr>
                <w:sz w:val="21"/>
              </w:rPr>
            </w:pPr>
            <w:r w:rsidRPr="00E35D98">
              <w:rPr>
                <w:rFonts w:hint="eastAsia"/>
                <w:sz w:val="21"/>
                <w:lang w:bidi="ar"/>
              </w:rPr>
              <w:t>7448.27</w:t>
            </w:r>
          </w:p>
        </w:tc>
      </w:tr>
      <w:tr w:rsidR="00D83ED2" w:rsidRPr="00E35D98" w14:paraId="2920EF97" w14:textId="77777777" w:rsidTr="00004CB5">
        <w:trPr>
          <w:jc w:val="center"/>
        </w:trPr>
        <w:tc>
          <w:tcPr>
            <w:tcW w:w="6663" w:type="dxa"/>
            <w:tcBorders>
              <w:top w:val="nil"/>
              <w:left w:val="nil"/>
              <w:bottom w:val="nil"/>
              <w:right w:val="nil"/>
            </w:tcBorders>
          </w:tcPr>
          <w:p w14:paraId="78A4A48D" w14:textId="77777777" w:rsidR="00D83ED2" w:rsidRPr="00E35D98" w:rsidRDefault="00D83ED2" w:rsidP="00004CB5">
            <w:pPr>
              <w:ind w:firstLineChars="0" w:firstLine="0"/>
              <w:rPr>
                <w:sz w:val="21"/>
              </w:rPr>
            </w:pPr>
            <w:r w:rsidRPr="00E35D98">
              <w:rPr>
                <w:rFonts w:hint="eastAsia"/>
                <w:sz w:val="21"/>
              </w:rPr>
              <w:t>Reformer</w:t>
            </w:r>
          </w:p>
        </w:tc>
        <w:tc>
          <w:tcPr>
            <w:tcW w:w="1643" w:type="dxa"/>
            <w:tcBorders>
              <w:top w:val="nil"/>
              <w:left w:val="nil"/>
              <w:bottom w:val="nil"/>
              <w:right w:val="nil"/>
            </w:tcBorders>
            <w:vAlign w:val="center"/>
          </w:tcPr>
          <w:p w14:paraId="5F49B13A" w14:textId="77777777" w:rsidR="00D83ED2" w:rsidRPr="00E35D98" w:rsidRDefault="00D83ED2" w:rsidP="00004CB5">
            <w:pPr>
              <w:ind w:firstLineChars="0" w:firstLine="0"/>
              <w:rPr>
                <w:sz w:val="21"/>
              </w:rPr>
            </w:pPr>
            <w:r w:rsidRPr="00E35D98">
              <w:rPr>
                <w:rFonts w:hint="eastAsia"/>
                <w:sz w:val="21"/>
                <w:lang w:bidi="ar"/>
              </w:rPr>
              <w:t>13293.51</w:t>
            </w:r>
          </w:p>
        </w:tc>
      </w:tr>
      <w:tr w:rsidR="00D83ED2" w:rsidRPr="00E35D98" w14:paraId="3FBD7B4D" w14:textId="77777777" w:rsidTr="00004CB5">
        <w:trPr>
          <w:jc w:val="center"/>
        </w:trPr>
        <w:tc>
          <w:tcPr>
            <w:tcW w:w="6663" w:type="dxa"/>
            <w:tcBorders>
              <w:top w:val="nil"/>
              <w:left w:val="nil"/>
              <w:bottom w:val="nil"/>
              <w:right w:val="nil"/>
            </w:tcBorders>
          </w:tcPr>
          <w:p w14:paraId="6F942E72" w14:textId="77777777" w:rsidR="00D83ED2" w:rsidRPr="00E35D98" w:rsidRDefault="00D83ED2" w:rsidP="00004CB5">
            <w:pPr>
              <w:ind w:firstLineChars="0" w:firstLine="0"/>
              <w:rPr>
                <w:sz w:val="21"/>
              </w:rPr>
            </w:pPr>
            <w:r w:rsidRPr="00E35D98">
              <w:rPr>
                <w:rFonts w:hint="eastAsia"/>
                <w:sz w:val="21"/>
              </w:rPr>
              <w:t>HEX1</w:t>
            </w:r>
          </w:p>
        </w:tc>
        <w:tc>
          <w:tcPr>
            <w:tcW w:w="1643" w:type="dxa"/>
            <w:tcBorders>
              <w:top w:val="nil"/>
              <w:left w:val="nil"/>
              <w:bottom w:val="nil"/>
              <w:right w:val="nil"/>
            </w:tcBorders>
            <w:vAlign w:val="center"/>
          </w:tcPr>
          <w:p w14:paraId="22C6CD44" w14:textId="77777777" w:rsidR="00D83ED2" w:rsidRPr="00E35D98" w:rsidRDefault="00D83ED2" w:rsidP="00004CB5">
            <w:pPr>
              <w:ind w:firstLineChars="0" w:firstLine="0"/>
              <w:rPr>
                <w:sz w:val="21"/>
              </w:rPr>
            </w:pPr>
            <w:r w:rsidRPr="00E35D98">
              <w:rPr>
                <w:rFonts w:hint="eastAsia"/>
                <w:sz w:val="21"/>
                <w:lang w:bidi="ar"/>
              </w:rPr>
              <w:t>2326.07</w:t>
            </w:r>
          </w:p>
        </w:tc>
      </w:tr>
      <w:tr w:rsidR="00D83ED2" w:rsidRPr="00E35D98" w14:paraId="286BEF03" w14:textId="77777777" w:rsidTr="00004CB5">
        <w:trPr>
          <w:jc w:val="center"/>
        </w:trPr>
        <w:tc>
          <w:tcPr>
            <w:tcW w:w="6663" w:type="dxa"/>
            <w:tcBorders>
              <w:top w:val="nil"/>
              <w:left w:val="nil"/>
              <w:bottom w:val="nil"/>
              <w:right w:val="nil"/>
            </w:tcBorders>
          </w:tcPr>
          <w:p w14:paraId="63300B64" w14:textId="77777777" w:rsidR="00D83ED2" w:rsidRPr="00E35D98" w:rsidRDefault="00D83ED2" w:rsidP="00004CB5">
            <w:pPr>
              <w:ind w:firstLineChars="0" w:firstLine="0"/>
              <w:rPr>
                <w:sz w:val="21"/>
              </w:rPr>
            </w:pPr>
            <w:r w:rsidRPr="00E35D98">
              <w:rPr>
                <w:rFonts w:hint="eastAsia"/>
                <w:sz w:val="21"/>
              </w:rPr>
              <w:t>HEX2</w:t>
            </w:r>
          </w:p>
        </w:tc>
        <w:tc>
          <w:tcPr>
            <w:tcW w:w="1643" w:type="dxa"/>
            <w:tcBorders>
              <w:top w:val="nil"/>
              <w:left w:val="nil"/>
              <w:bottom w:val="nil"/>
              <w:right w:val="nil"/>
            </w:tcBorders>
            <w:vAlign w:val="center"/>
          </w:tcPr>
          <w:p w14:paraId="4531F40A" w14:textId="77777777" w:rsidR="00D83ED2" w:rsidRPr="00E35D98" w:rsidRDefault="00D83ED2" w:rsidP="00004CB5">
            <w:pPr>
              <w:ind w:firstLineChars="0" w:firstLine="0"/>
              <w:rPr>
                <w:sz w:val="21"/>
              </w:rPr>
            </w:pPr>
            <w:r w:rsidRPr="00E35D98">
              <w:rPr>
                <w:rFonts w:hint="eastAsia"/>
                <w:sz w:val="21"/>
                <w:lang w:bidi="ar"/>
              </w:rPr>
              <w:t>690.91</w:t>
            </w:r>
          </w:p>
        </w:tc>
      </w:tr>
      <w:tr w:rsidR="00D83ED2" w:rsidRPr="00E35D98" w14:paraId="18823FD5" w14:textId="77777777" w:rsidTr="00004CB5">
        <w:trPr>
          <w:jc w:val="center"/>
        </w:trPr>
        <w:tc>
          <w:tcPr>
            <w:tcW w:w="6663" w:type="dxa"/>
            <w:tcBorders>
              <w:top w:val="nil"/>
              <w:left w:val="nil"/>
              <w:bottom w:val="nil"/>
              <w:right w:val="nil"/>
            </w:tcBorders>
          </w:tcPr>
          <w:p w14:paraId="4FBD1597" w14:textId="77777777" w:rsidR="00D83ED2" w:rsidRPr="00E35D98" w:rsidRDefault="00D83ED2" w:rsidP="00004CB5">
            <w:pPr>
              <w:ind w:firstLineChars="0" w:firstLine="0"/>
              <w:rPr>
                <w:sz w:val="21"/>
              </w:rPr>
            </w:pPr>
            <w:r w:rsidRPr="00E35D98">
              <w:rPr>
                <w:rFonts w:hint="eastAsia"/>
                <w:sz w:val="21"/>
              </w:rPr>
              <w:t>HEX3</w:t>
            </w:r>
          </w:p>
        </w:tc>
        <w:tc>
          <w:tcPr>
            <w:tcW w:w="1643" w:type="dxa"/>
            <w:tcBorders>
              <w:top w:val="nil"/>
              <w:left w:val="nil"/>
              <w:bottom w:val="nil"/>
              <w:right w:val="nil"/>
            </w:tcBorders>
            <w:vAlign w:val="center"/>
          </w:tcPr>
          <w:p w14:paraId="23F210FB" w14:textId="77777777" w:rsidR="00D83ED2" w:rsidRPr="00E35D98" w:rsidRDefault="00D83ED2" w:rsidP="00004CB5">
            <w:pPr>
              <w:ind w:firstLineChars="0" w:firstLine="0"/>
              <w:rPr>
                <w:sz w:val="21"/>
              </w:rPr>
            </w:pPr>
            <w:r w:rsidRPr="00E35D98">
              <w:rPr>
                <w:rFonts w:hint="eastAsia"/>
                <w:sz w:val="21"/>
                <w:lang w:bidi="ar"/>
              </w:rPr>
              <w:t>4811.41</w:t>
            </w:r>
          </w:p>
        </w:tc>
      </w:tr>
      <w:tr w:rsidR="00D83ED2" w:rsidRPr="00E35D98" w14:paraId="2D893B41" w14:textId="77777777" w:rsidTr="00004CB5">
        <w:trPr>
          <w:jc w:val="center"/>
        </w:trPr>
        <w:tc>
          <w:tcPr>
            <w:tcW w:w="6663" w:type="dxa"/>
            <w:tcBorders>
              <w:top w:val="nil"/>
              <w:left w:val="nil"/>
              <w:bottom w:val="nil"/>
              <w:right w:val="nil"/>
            </w:tcBorders>
          </w:tcPr>
          <w:p w14:paraId="57D78F44" w14:textId="77777777" w:rsidR="00D83ED2" w:rsidRPr="00E35D98" w:rsidRDefault="00D83ED2" w:rsidP="00004CB5">
            <w:pPr>
              <w:ind w:firstLineChars="0" w:firstLine="0"/>
              <w:rPr>
                <w:sz w:val="21"/>
              </w:rPr>
            </w:pPr>
            <w:r w:rsidRPr="00E35D98">
              <w:rPr>
                <w:rFonts w:hint="eastAsia"/>
                <w:sz w:val="21"/>
              </w:rPr>
              <w:t>HEX4</w:t>
            </w:r>
          </w:p>
        </w:tc>
        <w:tc>
          <w:tcPr>
            <w:tcW w:w="1643" w:type="dxa"/>
            <w:tcBorders>
              <w:top w:val="nil"/>
              <w:left w:val="nil"/>
              <w:bottom w:val="nil"/>
              <w:right w:val="nil"/>
            </w:tcBorders>
            <w:vAlign w:val="center"/>
          </w:tcPr>
          <w:p w14:paraId="03A00916" w14:textId="77777777" w:rsidR="00D83ED2" w:rsidRPr="00E35D98" w:rsidRDefault="00D83ED2" w:rsidP="00004CB5">
            <w:pPr>
              <w:ind w:firstLineChars="0" w:firstLine="0"/>
              <w:rPr>
                <w:sz w:val="21"/>
              </w:rPr>
            </w:pPr>
            <w:r w:rsidRPr="00E35D98">
              <w:rPr>
                <w:rFonts w:hint="eastAsia"/>
                <w:sz w:val="21"/>
                <w:lang w:bidi="ar"/>
              </w:rPr>
              <w:t>211.88</w:t>
            </w:r>
          </w:p>
        </w:tc>
      </w:tr>
      <w:tr w:rsidR="00D83ED2" w:rsidRPr="00E35D98" w14:paraId="7096C900" w14:textId="77777777" w:rsidTr="00004CB5">
        <w:trPr>
          <w:jc w:val="center"/>
        </w:trPr>
        <w:tc>
          <w:tcPr>
            <w:tcW w:w="6663" w:type="dxa"/>
            <w:tcBorders>
              <w:top w:val="nil"/>
              <w:left w:val="nil"/>
              <w:bottom w:val="nil"/>
              <w:right w:val="nil"/>
            </w:tcBorders>
          </w:tcPr>
          <w:p w14:paraId="04B2F12D" w14:textId="77777777" w:rsidR="00D83ED2" w:rsidRPr="00E35D98" w:rsidRDefault="00D83ED2" w:rsidP="00004CB5">
            <w:pPr>
              <w:ind w:firstLineChars="0" w:firstLine="0"/>
              <w:rPr>
                <w:sz w:val="21"/>
              </w:rPr>
            </w:pPr>
            <w:r w:rsidRPr="00E35D98">
              <w:rPr>
                <w:rFonts w:hint="eastAsia"/>
                <w:sz w:val="21"/>
              </w:rPr>
              <w:t>HEX5</w:t>
            </w:r>
          </w:p>
        </w:tc>
        <w:tc>
          <w:tcPr>
            <w:tcW w:w="1643" w:type="dxa"/>
            <w:tcBorders>
              <w:top w:val="nil"/>
              <w:left w:val="nil"/>
              <w:bottom w:val="nil"/>
              <w:right w:val="nil"/>
            </w:tcBorders>
            <w:vAlign w:val="center"/>
          </w:tcPr>
          <w:p w14:paraId="5FDB068A" w14:textId="77777777" w:rsidR="00D83ED2" w:rsidRPr="00E35D98" w:rsidRDefault="00D83ED2" w:rsidP="00004CB5">
            <w:pPr>
              <w:ind w:firstLineChars="0" w:firstLine="0"/>
              <w:rPr>
                <w:sz w:val="21"/>
              </w:rPr>
            </w:pPr>
            <w:r w:rsidRPr="00E35D98">
              <w:rPr>
                <w:rFonts w:hint="eastAsia"/>
                <w:sz w:val="21"/>
                <w:lang w:bidi="ar"/>
              </w:rPr>
              <w:t>605.77</w:t>
            </w:r>
          </w:p>
        </w:tc>
      </w:tr>
      <w:tr w:rsidR="00D83ED2" w:rsidRPr="00E35D98" w14:paraId="353BE4F8" w14:textId="77777777" w:rsidTr="00004CB5">
        <w:trPr>
          <w:jc w:val="center"/>
        </w:trPr>
        <w:tc>
          <w:tcPr>
            <w:tcW w:w="6663" w:type="dxa"/>
            <w:tcBorders>
              <w:top w:val="nil"/>
              <w:left w:val="nil"/>
              <w:bottom w:val="nil"/>
              <w:right w:val="nil"/>
            </w:tcBorders>
          </w:tcPr>
          <w:p w14:paraId="63AA0247" w14:textId="77777777" w:rsidR="00D83ED2" w:rsidRPr="00E35D98" w:rsidRDefault="00D83ED2" w:rsidP="00004CB5">
            <w:pPr>
              <w:ind w:firstLineChars="0" w:firstLine="0"/>
              <w:rPr>
                <w:sz w:val="21"/>
              </w:rPr>
            </w:pPr>
            <w:r w:rsidRPr="00E35D98">
              <w:rPr>
                <w:rFonts w:hint="eastAsia"/>
                <w:sz w:val="21"/>
              </w:rPr>
              <w:t>OT</w:t>
            </w:r>
          </w:p>
        </w:tc>
        <w:tc>
          <w:tcPr>
            <w:tcW w:w="1643" w:type="dxa"/>
            <w:tcBorders>
              <w:top w:val="nil"/>
              <w:left w:val="nil"/>
              <w:bottom w:val="nil"/>
              <w:right w:val="nil"/>
            </w:tcBorders>
            <w:vAlign w:val="center"/>
          </w:tcPr>
          <w:p w14:paraId="0C26529C" w14:textId="77777777" w:rsidR="00D83ED2" w:rsidRPr="00E35D98" w:rsidRDefault="00D83ED2" w:rsidP="00004CB5">
            <w:pPr>
              <w:ind w:firstLineChars="0" w:firstLine="0"/>
              <w:rPr>
                <w:sz w:val="21"/>
              </w:rPr>
            </w:pPr>
            <w:r w:rsidRPr="00E35D98">
              <w:rPr>
                <w:rFonts w:hint="eastAsia"/>
                <w:sz w:val="21"/>
                <w:lang w:bidi="ar"/>
              </w:rPr>
              <w:t>232017.45</w:t>
            </w:r>
          </w:p>
        </w:tc>
      </w:tr>
      <w:tr w:rsidR="00D83ED2" w:rsidRPr="00E35D98" w14:paraId="3358C4CC" w14:textId="77777777" w:rsidTr="00004CB5">
        <w:trPr>
          <w:jc w:val="center"/>
        </w:trPr>
        <w:tc>
          <w:tcPr>
            <w:tcW w:w="6663" w:type="dxa"/>
            <w:tcBorders>
              <w:top w:val="nil"/>
              <w:left w:val="nil"/>
              <w:bottom w:val="nil"/>
              <w:right w:val="nil"/>
            </w:tcBorders>
          </w:tcPr>
          <w:p w14:paraId="55CBBDB5" w14:textId="77777777" w:rsidR="00D83ED2" w:rsidRPr="00E35D98" w:rsidRDefault="00D83ED2" w:rsidP="00004CB5">
            <w:pPr>
              <w:ind w:firstLineChars="0" w:firstLine="0"/>
              <w:rPr>
                <w:sz w:val="21"/>
              </w:rPr>
            </w:pPr>
            <w:r w:rsidRPr="00E35D98">
              <w:rPr>
                <w:rFonts w:hint="eastAsia"/>
                <w:sz w:val="21"/>
              </w:rPr>
              <w:t>Cooler2</w:t>
            </w:r>
          </w:p>
        </w:tc>
        <w:tc>
          <w:tcPr>
            <w:tcW w:w="1643" w:type="dxa"/>
            <w:tcBorders>
              <w:top w:val="nil"/>
              <w:left w:val="nil"/>
              <w:bottom w:val="nil"/>
              <w:right w:val="nil"/>
            </w:tcBorders>
            <w:vAlign w:val="center"/>
          </w:tcPr>
          <w:p w14:paraId="0439AAC4" w14:textId="77777777" w:rsidR="00D83ED2" w:rsidRPr="00E35D98" w:rsidRDefault="00D83ED2" w:rsidP="00004CB5">
            <w:pPr>
              <w:ind w:firstLineChars="0" w:firstLine="0"/>
              <w:rPr>
                <w:sz w:val="21"/>
              </w:rPr>
            </w:pPr>
            <w:r w:rsidRPr="00E35D98">
              <w:rPr>
                <w:rFonts w:hint="eastAsia"/>
                <w:sz w:val="21"/>
                <w:lang w:bidi="ar"/>
              </w:rPr>
              <w:t>3292.91</w:t>
            </w:r>
          </w:p>
        </w:tc>
      </w:tr>
      <w:tr w:rsidR="00D83ED2" w:rsidRPr="00E35D98" w14:paraId="7548E816" w14:textId="77777777" w:rsidTr="00004CB5">
        <w:trPr>
          <w:jc w:val="center"/>
        </w:trPr>
        <w:tc>
          <w:tcPr>
            <w:tcW w:w="6663" w:type="dxa"/>
            <w:tcBorders>
              <w:top w:val="nil"/>
              <w:left w:val="nil"/>
              <w:bottom w:val="nil"/>
              <w:right w:val="nil"/>
            </w:tcBorders>
          </w:tcPr>
          <w:p w14:paraId="6F82844C" w14:textId="77777777" w:rsidR="00D83ED2" w:rsidRPr="00E35D98" w:rsidRDefault="00D83ED2" w:rsidP="00004CB5">
            <w:pPr>
              <w:ind w:firstLineChars="0" w:firstLine="0"/>
              <w:rPr>
                <w:sz w:val="21"/>
              </w:rPr>
            </w:pPr>
            <w:r w:rsidRPr="00E35D98">
              <w:rPr>
                <w:rFonts w:hint="eastAsia"/>
                <w:sz w:val="21"/>
              </w:rPr>
              <w:t>Cooler1</w:t>
            </w:r>
          </w:p>
        </w:tc>
        <w:tc>
          <w:tcPr>
            <w:tcW w:w="1643" w:type="dxa"/>
            <w:tcBorders>
              <w:top w:val="nil"/>
              <w:left w:val="nil"/>
              <w:bottom w:val="nil"/>
              <w:right w:val="nil"/>
            </w:tcBorders>
            <w:vAlign w:val="center"/>
          </w:tcPr>
          <w:p w14:paraId="7D1A4EAB" w14:textId="77777777" w:rsidR="00D83ED2" w:rsidRPr="00E35D98" w:rsidRDefault="00D83ED2" w:rsidP="00004CB5">
            <w:pPr>
              <w:ind w:firstLineChars="0" w:firstLine="0"/>
              <w:rPr>
                <w:sz w:val="21"/>
              </w:rPr>
            </w:pPr>
            <w:r w:rsidRPr="00E35D98">
              <w:rPr>
                <w:rFonts w:hint="eastAsia"/>
                <w:sz w:val="21"/>
                <w:lang w:bidi="ar"/>
              </w:rPr>
              <w:t>132880.03</w:t>
            </w:r>
          </w:p>
        </w:tc>
      </w:tr>
      <w:tr w:rsidR="00D83ED2" w:rsidRPr="00E35D98" w14:paraId="0719A676" w14:textId="77777777" w:rsidTr="00004CB5">
        <w:trPr>
          <w:jc w:val="center"/>
        </w:trPr>
        <w:tc>
          <w:tcPr>
            <w:tcW w:w="6663" w:type="dxa"/>
            <w:tcBorders>
              <w:top w:val="nil"/>
              <w:left w:val="nil"/>
              <w:bottom w:val="single" w:sz="8" w:space="0" w:color="auto"/>
              <w:right w:val="nil"/>
            </w:tcBorders>
          </w:tcPr>
          <w:p w14:paraId="08FC787A" w14:textId="77777777" w:rsidR="00D83ED2" w:rsidRPr="00E35D98" w:rsidRDefault="00D83ED2" w:rsidP="00004CB5">
            <w:pPr>
              <w:ind w:firstLineChars="0" w:firstLine="0"/>
              <w:rPr>
                <w:sz w:val="21"/>
              </w:rPr>
            </w:pPr>
            <w:r w:rsidRPr="00E35D98">
              <w:rPr>
                <w:rFonts w:hint="eastAsia"/>
                <w:sz w:val="21"/>
              </w:rPr>
              <w:t>Other</w:t>
            </w:r>
          </w:p>
        </w:tc>
        <w:tc>
          <w:tcPr>
            <w:tcW w:w="1643" w:type="dxa"/>
            <w:tcBorders>
              <w:top w:val="nil"/>
              <w:left w:val="nil"/>
              <w:bottom w:val="single" w:sz="8" w:space="0" w:color="auto"/>
              <w:right w:val="nil"/>
            </w:tcBorders>
            <w:vAlign w:val="center"/>
          </w:tcPr>
          <w:p w14:paraId="58A683C3" w14:textId="77777777" w:rsidR="00D83ED2" w:rsidRPr="00E35D98" w:rsidRDefault="00D83ED2" w:rsidP="00004CB5">
            <w:pPr>
              <w:ind w:firstLineChars="0" w:firstLine="0"/>
              <w:rPr>
                <w:rFonts w:cs="等线"/>
                <w:sz w:val="21"/>
              </w:rPr>
            </w:pPr>
            <w:r w:rsidRPr="00E35D98">
              <w:rPr>
                <w:sz w:val="21"/>
                <w:lang w:bidi="ar"/>
              </w:rPr>
              <w:t>37756.98</w:t>
            </w:r>
          </w:p>
        </w:tc>
      </w:tr>
    </w:tbl>
    <w:bookmarkEnd w:id="53"/>
    <w:p w14:paraId="7E4B95C1" w14:textId="77777777" w:rsidR="007E7FFD" w:rsidRPr="00E35D98" w:rsidRDefault="007E7FFD" w:rsidP="007E7FFD">
      <w:pPr>
        <w:ind w:firstLineChars="0" w:firstLine="0"/>
        <w:rPr>
          <w:rFonts w:ascii="Times New Roman" w:eastAsia="宋体" w:hAnsi="Times New Roman"/>
        </w:rPr>
      </w:pPr>
      <w:r w:rsidRPr="00E35D98">
        <w:rPr>
          <w:rFonts w:ascii="Times New Roman" w:eastAsia="宋体" w:hAnsi="Times New Roman" w:hint="eastAsia"/>
        </w:rPr>
        <w:t>7</w:t>
      </w:r>
      <w:r w:rsidRPr="00E35D98">
        <w:rPr>
          <w:rFonts w:ascii="Times New Roman" w:eastAsia="宋体" w:hAnsi="Times New Roman" w:hint="eastAsia"/>
        </w:rPr>
        <w:t>．结论</w:t>
      </w:r>
    </w:p>
    <w:p w14:paraId="34BCFF3B" w14:textId="20314F1B" w:rsidR="007E7FFD" w:rsidRPr="00E35D98" w:rsidRDefault="007E7FFD" w:rsidP="007E7FFD">
      <w:pPr>
        <w:rPr>
          <w:rFonts w:ascii="Times New Roman" w:eastAsia="宋体" w:hAnsi="Times New Roman"/>
        </w:rPr>
      </w:pPr>
      <w:r w:rsidRPr="00E35D98">
        <w:rPr>
          <w:rFonts w:ascii="Times New Roman" w:eastAsia="宋体" w:hAnsi="Times New Roman" w:hint="eastAsia"/>
        </w:rPr>
        <w:t>本研究以一艘</w:t>
      </w:r>
      <w:r w:rsidRPr="00E35D98">
        <w:rPr>
          <w:rFonts w:ascii="Times New Roman" w:eastAsia="宋体" w:hAnsi="Times New Roman" w:hint="eastAsia"/>
        </w:rPr>
        <w:t>2.5</w:t>
      </w:r>
      <w:r w:rsidRPr="00E35D98">
        <w:rPr>
          <w:rFonts w:ascii="Times New Roman" w:eastAsia="宋体" w:hAnsi="Times New Roman" w:hint="eastAsia"/>
        </w:rPr>
        <w:t>万吨化学品船作为研究对象，提出了一种基于甲醇重整的能够实现能源高效利用的</w:t>
      </w:r>
      <w:r w:rsidRPr="00E35D98">
        <w:rPr>
          <w:rFonts w:ascii="Times New Roman" w:eastAsia="宋体" w:hAnsi="Times New Roman" w:hint="eastAsia"/>
        </w:rPr>
        <w:t>SOFC/GT/SCO</w:t>
      </w:r>
      <w:r w:rsidRPr="00E35D98">
        <w:rPr>
          <w:rFonts w:ascii="Times New Roman" w:eastAsia="宋体" w:hAnsi="Times New Roman" w:hint="eastAsia"/>
          <w:vertAlign w:val="subscript"/>
        </w:rPr>
        <w:t>2</w:t>
      </w:r>
      <w:r w:rsidRPr="00E35D98">
        <w:rPr>
          <w:rFonts w:ascii="Times New Roman" w:eastAsia="宋体" w:hAnsi="Times New Roman" w:hint="eastAsia"/>
        </w:rPr>
        <w:t>/ORC</w:t>
      </w:r>
      <w:r w:rsidRPr="00E35D98">
        <w:rPr>
          <w:rFonts w:ascii="Times New Roman" w:eastAsia="宋体" w:hAnsi="Times New Roman" w:hint="eastAsia"/>
        </w:rPr>
        <w:t>的新型</w:t>
      </w:r>
      <w:r w:rsidR="0022747B" w:rsidRPr="00E35D98">
        <w:rPr>
          <w:rFonts w:ascii="Times New Roman" w:eastAsia="宋体" w:hAnsi="Times New Roman" w:hint="eastAsia"/>
        </w:rPr>
        <w:t>船舶</w:t>
      </w:r>
      <w:r w:rsidRPr="00E35D98">
        <w:rPr>
          <w:rFonts w:ascii="Times New Roman" w:eastAsia="宋体" w:hAnsi="Times New Roman" w:hint="eastAsia"/>
        </w:rPr>
        <w:t>集成混合动力系统，利用热力学与经济性指标对系统进行了评价</w:t>
      </w:r>
      <w:r w:rsidR="00A56555" w:rsidRPr="00E35D98">
        <w:rPr>
          <w:rFonts w:ascii="Times New Roman" w:eastAsia="宋体" w:hAnsi="Times New Roman" w:hint="eastAsia"/>
        </w:rPr>
        <w:t>。</w:t>
      </w:r>
      <w:r w:rsidRPr="00E35D98">
        <w:rPr>
          <w:rFonts w:ascii="Times New Roman" w:eastAsia="宋体" w:hAnsi="Times New Roman" w:hint="eastAsia"/>
        </w:rPr>
        <w:t>得出以下结论：</w:t>
      </w:r>
    </w:p>
    <w:p w14:paraId="5198467C" w14:textId="77777777" w:rsidR="007E7FFD" w:rsidRPr="00E35D98" w:rsidRDefault="007E7FFD" w:rsidP="005A155F">
      <w:pPr>
        <w:rPr>
          <w:rFonts w:ascii="Times New Roman" w:eastAsia="宋体" w:hAnsi="Times New Roman"/>
        </w:rPr>
      </w:pPr>
      <w:r w:rsidRPr="00E35D98">
        <w:rPr>
          <w:rFonts w:ascii="Times New Roman" w:eastAsia="宋体" w:hAnsi="Times New Roman" w:hint="eastAsia"/>
        </w:rPr>
        <w:t>（</w:t>
      </w:r>
      <w:r w:rsidRPr="00E35D98">
        <w:rPr>
          <w:rFonts w:ascii="Times New Roman" w:eastAsia="宋体" w:hAnsi="Times New Roman" w:hint="eastAsia"/>
        </w:rPr>
        <w:t>1</w:t>
      </w:r>
      <w:r w:rsidRPr="00E35D98">
        <w:rPr>
          <w:rFonts w:ascii="Times New Roman" w:eastAsia="宋体" w:hAnsi="Times New Roman" w:hint="eastAsia"/>
        </w:rPr>
        <w:t>）基于本研究的</w:t>
      </w:r>
      <w:r w:rsidRPr="00E35D98">
        <w:rPr>
          <w:rFonts w:ascii="Times New Roman" w:eastAsia="宋体" w:hAnsi="Times New Roman" w:hint="eastAsia"/>
        </w:rPr>
        <w:t>2.5</w:t>
      </w:r>
      <w:r w:rsidRPr="00E35D98">
        <w:rPr>
          <w:rFonts w:ascii="Times New Roman" w:eastAsia="宋体" w:hAnsi="Times New Roman" w:hint="eastAsia"/>
        </w:rPr>
        <w:t>万吨化学品船，所提出的混合动力系统能够获得</w:t>
      </w:r>
      <w:r w:rsidRPr="00E35D98">
        <w:rPr>
          <w:rFonts w:ascii="Times New Roman" w:eastAsia="宋体" w:hAnsi="Times New Roman" w:hint="eastAsia"/>
        </w:rPr>
        <w:t>4668.85kW</w:t>
      </w:r>
      <w:r w:rsidRPr="00E35D98">
        <w:rPr>
          <w:rFonts w:ascii="Times New Roman" w:eastAsia="宋体" w:hAnsi="Times New Roman" w:hint="eastAsia"/>
        </w:rPr>
        <w:t>的净输出功率，满足该船舶动力功率需求。研究了系统的热力学性能和㶲性能，结果表明，系统总能源效率达到</w:t>
      </w:r>
      <w:r w:rsidRPr="00E35D98">
        <w:rPr>
          <w:rFonts w:ascii="Times New Roman" w:eastAsia="宋体" w:hAnsi="Times New Roman" w:hint="eastAsia"/>
        </w:rPr>
        <w:t>58.78%</w:t>
      </w:r>
      <w:r w:rsidRPr="00E35D98">
        <w:rPr>
          <w:rFonts w:ascii="Times New Roman" w:eastAsia="宋体" w:hAnsi="Times New Roman" w:hint="eastAsia"/>
        </w:rPr>
        <w:t>，总㶲效率达到</w:t>
      </w:r>
      <w:r w:rsidRPr="00E35D98">
        <w:rPr>
          <w:rFonts w:ascii="Times New Roman" w:eastAsia="宋体" w:hAnsi="Times New Roman" w:hint="eastAsia"/>
        </w:rPr>
        <w:t>56.38%</w:t>
      </w:r>
      <w:r w:rsidRPr="00E35D98">
        <w:rPr>
          <w:rFonts w:ascii="Times New Roman" w:eastAsia="宋体" w:hAnsi="Times New Roman" w:hint="eastAsia"/>
        </w:rPr>
        <w:t>。</w:t>
      </w:r>
    </w:p>
    <w:p w14:paraId="59D4EAE5" w14:textId="77777777" w:rsidR="007E7FFD" w:rsidRPr="00E35D98" w:rsidRDefault="007E7FFD" w:rsidP="005A155F">
      <w:pPr>
        <w:rPr>
          <w:rFonts w:ascii="Times New Roman" w:eastAsia="宋体" w:hAnsi="Times New Roman"/>
        </w:rPr>
      </w:pPr>
      <w:r w:rsidRPr="00E35D98">
        <w:rPr>
          <w:rFonts w:ascii="Times New Roman" w:eastAsia="宋体" w:hAnsi="Times New Roman" w:hint="eastAsia"/>
        </w:rPr>
        <w:t>（</w:t>
      </w:r>
      <w:r w:rsidRPr="00E35D98">
        <w:rPr>
          <w:rFonts w:ascii="Times New Roman" w:eastAsia="宋体" w:hAnsi="Times New Roman" w:hint="eastAsia"/>
        </w:rPr>
        <w:t>2</w:t>
      </w:r>
      <w:r w:rsidRPr="00E35D98">
        <w:rPr>
          <w:rFonts w:ascii="Times New Roman" w:eastAsia="宋体" w:hAnsi="Times New Roman" w:hint="eastAsia"/>
        </w:rPr>
        <w:t>）在本研究所提出的混合动力系统设计方案中，针对甲醇重整式</w:t>
      </w:r>
      <w:r w:rsidRPr="00E35D98">
        <w:rPr>
          <w:rFonts w:ascii="Times New Roman" w:eastAsia="宋体" w:hAnsi="Times New Roman" w:hint="eastAsia"/>
        </w:rPr>
        <w:t>SOFC</w:t>
      </w:r>
      <w:r w:rsidRPr="00E35D98">
        <w:rPr>
          <w:rFonts w:ascii="Times New Roman" w:eastAsia="宋体" w:hAnsi="Times New Roman" w:hint="eastAsia"/>
        </w:rPr>
        <w:t>的高温尾气，利用</w:t>
      </w:r>
      <w:r w:rsidRPr="00E35D98">
        <w:rPr>
          <w:rFonts w:ascii="Times New Roman" w:eastAsia="宋体" w:hAnsi="Times New Roman" w:hint="eastAsia"/>
        </w:rPr>
        <w:t>SOFC</w:t>
      </w:r>
      <w:r w:rsidRPr="00E35D98">
        <w:rPr>
          <w:rFonts w:ascii="Times New Roman" w:eastAsia="宋体" w:hAnsi="Times New Roman" w:hint="eastAsia"/>
        </w:rPr>
        <w:t>与</w:t>
      </w:r>
      <w:r w:rsidRPr="00E35D98">
        <w:rPr>
          <w:rFonts w:ascii="Times New Roman" w:eastAsia="宋体" w:hAnsi="Times New Roman" w:hint="eastAsia"/>
        </w:rPr>
        <w:t>GT</w:t>
      </w:r>
      <w:r w:rsidRPr="00E35D98">
        <w:rPr>
          <w:rFonts w:ascii="Times New Roman" w:eastAsia="宋体" w:hAnsi="Times New Roman" w:hint="eastAsia"/>
        </w:rPr>
        <w:t>耦合，并将</w:t>
      </w:r>
      <w:r w:rsidRPr="00E35D98">
        <w:rPr>
          <w:rFonts w:ascii="Times New Roman" w:eastAsia="宋体" w:hAnsi="Times New Roman" w:hint="eastAsia"/>
        </w:rPr>
        <w:t>SCO</w:t>
      </w:r>
      <w:r w:rsidRPr="00E35D98">
        <w:rPr>
          <w:rFonts w:ascii="Times New Roman" w:eastAsia="宋体" w:hAnsi="Times New Roman" w:hint="eastAsia"/>
          <w:vertAlign w:val="subscript"/>
        </w:rPr>
        <w:t>2</w:t>
      </w:r>
      <w:r w:rsidRPr="00E35D98">
        <w:rPr>
          <w:rFonts w:ascii="Times New Roman" w:eastAsia="宋体" w:hAnsi="Times New Roman" w:hint="eastAsia"/>
        </w:rPr>
        <w:t>与</w:t>
      </w:r>
      <w:r w:rsidRPr="00E35D98">
        <w:rPr>
          <w:rFonts w:ascii="Times New Roman" w:eastAsia="宋体" w:hAnsi="Times New Roman" w:hint="eastAsia"/>
        </w:rPr>
        <w:t>ORC</w:t>
      </w:r>
      <w:r w:rsidRPr="00E35D98">
        <w:rPr>
          <w:rFonts w:ascii="Times New Roman" w:eastAsia="宋体" w:hAnsi="Times New Roman" w:hint="eastAsia"/>
        </w:rPr>
        <w:t>循环集成废气余热利用系统，该设计方案可以充分回收利用系统尾气，能量回收利用率高。</w:t>
      </w:r>
    </w:p>
    <w:p w14:paraId="584449F4" w14:textId="77777777" w:rsidR="007E7FFD" w:rsidRPr="00E35D98" w:rsidRDefault="007E7FFD" w:rsidP="005A155F">
      <w:pPr>
        <w:rPr>
          <w:rFonts w:ascii="Times New Roman" w:eastAsia="宋体" w:hAnsi="Times New Roman"/>
        </w:rPr>
      </w:pPr>
      <w:r w:rsidRPr="00E35D98">
        <w:rPr>
          <w:rFonts w:ascii="Times New Roman" w:eastAsia="宋体" w:hAnsi="Times New Roman" w:hint="eastAsia"/>
        </w:rPr>
        <w:t>（</w:t>
      </w:r>
      <w:r w:rsidRPr="00E35D98">
        <w:rPr>
          <w:rFonts w:ascii="Times New Roman" w:eastAsia="宋体" w:hAnsi="Times New Roman" w:hint="eastAsia"/>
        </w:rPr>
        <w:t>3</w:t>
      </w:r>
      <w:r w:rsidRPr="00E35D98">
        <w:rPr>
          <w:rFonts w:ascii="Times New Roman" w:eastAsia="宋体" w:hAnsi="Times New Roman" w:hint="eastAsia"/>
        </w:rPr>
        <w:t>）通过㶲分析表明，系统总㶲损失为</w:t>
      </w:r>
      <w:r w:rsidRPr="00E35D98">
        <w:rPr>
          <w:rFonts w:ascii="Times New Roman" w:eastAsia="宋体" w:hAnsi="Times New Roman" w:hint="eastAsia"/>
        </w:rPr>
        <w:t>3579.26kW</w:t>
      </w:r>
      <w:r w:rsidRPr="00E35D98">
        <w:rPr>
          <w:rFonts w:ascii="Times New Roman" w:eastAsia="宋体" w:hAnsi="Times New Roman" w:hint="eastAsia"/>
        </w:rPr>
        <w:t>，其中㶲损失最多的部分是</w:t>
      </w:r>
      <w:r w:rsidRPr="00E35D98">
        <w:rPr>
          <w:rFonts w:ascii="Times New Roman" w:eastAsia="宋体" w:hAnsi="Times New Roman" w:hint="eastAsia"/>
        </w:rPr>
        <w:t>SOFC</w:t>
      </w:r>
      <w:r w:rsidRPr="00E35D98">
        <w:rPr>
          <w:rFonts w:ascii="Times New Roman" w:eastAsia="宋体" w:hAnsi="Times New Roman" w:hint="eastAsia"/>
        </w:rPr>
        <w:t>，其次是换热器和后燃室，分别占比为</w:t>
      </w:r>
      <w:r w:rsidRPr="00E35D98">
        <w:rPr>
          <w:rFonts w:ascii="Times New Roman" w:eastAsia="宋体" w:hAnsi="Times New Roman" w:hint="eastAsia"/>
        </w:rPr>
        <w:t>41.69%</w:t>
      </w:r>
      <w:r w:rsidRPr="00E35D98">
        <w:rPr>
          <w:rFonts w:ascii="Times New Roman" w:eastAsia="宋体" w:hAnsi="Times New Roman" w:hint="eastAsia"/>
        </w:rPr>
        <w:t>，</w:t>
      </w:r>
      <w:r w:rsidRPr="00E35D98">
        <w:rPr>
          <w:rFonts w:ascii="Times New Roman" w:eastAsia="宋体" w:hAnsi="Times New Roman" w:hint="eastAsia"/>
        </w:rPr>
        <w:t>19.10%</w:t>
      </w:r>
      <w:r w:rsidRPr="00E35D98">
        <w:rPr>
          <w:rFonts w:ascii="Times New Roman" w:eastAsia="宋体" w:hAnsi="Times New Roman" w:hint="eastAsia"/>
        </w:rPr>
        <w:t>和</w:t>
      </w:r>
      <w:r w:rsidRPr="00E35D98">
        <w:rPr>
          <w:rFonts w:ascii="Times New Roman" w:eastAsia="宋体" w:hAnsi="Times New Roman" w:hint="eastAsia"/>
        </w:rPr>
        <w:t>13.93%</w:t>
      </w:r>
      <w:r w:rsidRPr="00E35D98">
        <w:rPr>
          <w:rFonts w:ascii="Times New Roman" w:eastAsia="宋体" w:hAnsi="Times New Roman" w:hint="eastAsia"/>
        </w:rPr>
        <w:t>。通过重点优化</w:t>
      </w:r>
      <w:r w:rsidRPr="00E35D98">
        <w:rPr>
          <w:rFonts w:ascii="Times New Roman" w:eastAsia="宋体" w:hAnsi="Times New Roman" w:hint="eastAsia"/>
        </w:rPr>
        <w:t>SOFC</w:t>
      </w:r>
      <w:r w:rsidRPr="00E35D98">
        <w:rPr>
          <w:rFonts w:ascii="Times New Roman" w:eastAsia="宋体" w:hAnsi="Times New Roman" w:hint="eastAsia"/>
        </w:rPr>
        <w:t>，换热器和后燃室的性能可以进一步提高系统㶲效率。</w:t>
      </w:r>
    </w:p>
    <w:p w14:paraId="1845FE82" w14:textId="337101BC" w:rsidR="00EC5BBD" w:rsidRPr="00E35D98" w:rsidRDefault="00EC5BBD" w:rsidP="005A155F">
      <w:pPr>
        <w:rPr>
          <w:rFonts w:ascii="Times New Roman" w:eastAsia="宋体" w:hAnsi="Times New Roman"/>
        </w:rPr>
      </w:pPr>
      <w:r w:rsidRPr="00E35D98">
        <w:rPr>
          <w:rFonts w:ascii="Times New Roman" w:eastAsia="宋体" w:hAnsi="Times New Roman" w:hint="eastAsia"/>
        </w:rPr>
        <w:t>（</w:t>
      </w:r>
      <w:r w:rsidRPr="00E35D98">
        <w:rPr>
          <w:rFonts w:ascii="Times New Roman" w:eastAsia="宋体" w:hAnsi="Times New Roman" w:hint="eastAsia"/>
        </w:rPr>
        <w:t>4</w:t>
      </w:r>
      <w:r w:rsidRPr="00E35D98">
        <w:rPr>
          <w:rFonts w:ascii="Times New Roman" w:eastAsia="宋体" w:hAnsi="Times New Roman" w:hint="eastAsia"/>
        </w:rPr>
        <w:t>）本研究系统拥有较高的热力学性能，能够高效利用甲醇燃料，单位发电成本达到</w:t>
      </w:r>
      <w:r w:rsidRPr="00E35D98">
        <w:rPr>
          <w:rFonts w:ascii="Times New Roman" w:hAnsi="Times New Roman" w:cs="Times New Roman"/>
        </w:rPr>
        <w:t>0.07932</w:t>
      </w:r>
      <w:r w:rsidRPr="00F33240">
        <w:rPr>
          <w:rFonts w:ascii="Times New Roman" w:eastAsia="宋体" w:hAnsi="Times New Roman" w:cs="Times New Roman"/>
          <w:i/>
          <w:iCs/>
        </w:rPr>
        <w:t>＄</w:t>
      </w:r>
      <w:r w:rsidRPr="00E35D98">
        <w:rPr>
          <w:rFonts w:ascii="Times New Roman" w:eastAsia="宋体" w:hAnsi="Times New Roman" w:hint="eastAsia"/>
        </w:rPr>
        <w:t>/kWh</w:t>
      </w:r>
      <w:r w:rsidRPr="00E35D98">
        <w:rPr>
          <w:rFonts w:ascii="Times New Roman" w:eastAsia="宋体" w:hAnsi="Times New Roman" w:hint="eastAsia"/>
        </w:rPr>
        <w:t>，拥有良好的经济性。</w:t>
      </w:r>
    </w:p>
    <w:p w14:paraId="77907683" w14:textId="20279AF8" w:rsidR="00955A0C" w:rsidRDefault="00955A0C">
      <w:pPr>
        <w:widowControl/>
        <w:ind w:firstLineChars="0" w:firstLine="0"/>
        <w:jc w:val="left"/>
      </w:pPr>
    </w:p>
    <w:p w14:paraId="7872FDA6" w14:textId="59719F86" w:rsidR="00955A0C" w:rsidRPr="00EC5BBD" w:rsidRDefault="00EC5BBD" w:rsidP="0022747B">
      <w:pPr>
        <w:pStyle w:val="EndNoteBibliography"/>
        <w:spacing w:afterLines="100" w:after="312"/>
        <w:jc w:val="center"/>
        <w:rPr>
          <w:rFonts w:ascii="黑体" w:eastAsia="黑体" w:hAnsi="黑体"/>
        </w:rPr>
      </w:pPr>
      <w:r w:rsidRPr="008C2D53">
        <w:rPr>
          <w:rFonts w:ascii="黑体" w:eastAsia="黑体" w:hAnsi="黑体" w:hint="eastAsia"/>
        </w:rPr>
        <w:t>参考文献</w:t>
      </w:r>
    </w:p>
    <w:p w14:paraId="7EBC4F8A" w14:textId="77777777" w:rsidR="00E35D98" w:rsidRPr="00F33240" w:rsidRDefault="00955A0C" w:rsidP="00E35D98">
      <w:pPr>
        <w:pStyle w:val="EndNoteBibliography"/>
        <w:rPr>
          <w:rFonts w:ascii="Times New Roman" w:hAnsi="Times New Roman" w:cs="Times New Roman"/>
        </w:rPr>
      </w:pPr>
      <w:r>
        <w:rPr>
          <w:rFonts w:hint="eastAsia"/>
        </w:rPr>
        <w:fldChar w:fldCharType="begin"/>
      </w:r>
      <w:r>
        <w:rPr>
          <w:rFonts w:hint="eastAsia"/>
        </w:rPr>
        <w:instrText xml:space="preserve"> ADDIN EN.REFLIST </w:instrText>
      </w:r>
      <w:r>
        <w:rPr>
          <w:rFonts w:hint="eastAsia"/>
        </w:rPr>
        <w:fldChar w:fldCharType="separate"/>
      </w:r>
      <w:r w:rsidR="00E35D98" w:rsidRPr="00F33240">
        <w:rPr>
          <w:rFonts w:ascii="Times New Roman" w:hAnsi="Times New Roman" w:cs="Times New Roman"/>
        </w:rPr>
        <w:t>[1] Wang, et al. Conceptual design and assessment of a novel energy management system for LNG fueled ships with air separation. Thermal Science and Engineering Progress. 2021;26.</w:t>
      </w:r>
    </w:p>
    <w:p w14:paraId="3E1D598E"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[2] Wang, et al. Energy, exergy and economy (3E) investigation of a SOFC-GT-ORC waste heat recovery system for green power ships. Thermal Science and Engineering Progress. 2022;32.</w:t>
      </w:r>
    </w:p>
    <w:p w14:paraId="5F25F9E3"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[3] Shi. Are greenhouse gas emissions from international shipping a type of marine pollution? Marine Pollution Bulletin</w:t>
      </w:r>
    </w:p>
    <w:p w14:paraId="77CC4592"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2016;113(1-2):187-192.</w:t>
      </w:r>
    </w:p>
    <w:p w14:paraId="3CF6166E"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[4] Guo, et al. Performance analysis and multi-objective optimization for a hybrid system based on solid oxide fuel cell and supercritical CO2 Brayton cycle with energetic and ecological objective approaches. Applied Thermal Engineering. 2023;221.</w:t>
      </w:r>
    </w:p>
    <w:p w14:paraId="7156BB32"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[5] Wei, et al. Proposed combined cold and power system integrated SOFC, sSCO2 power cycle and compression-absorption refrigeration with [Na(Tx-7)]SCN/NH3 as working fluid. Energy Conversion and Management. 2022;251.</w:t>
      </w:r>
    </w:p>
    <w:p w14:paraId="18187380"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 xml:space="preserve">[6] Fukuzumi, et al. Fuel Production from Seawater and Fuel Cells Using Seawater. ChemSusChem. </w:t>
      </w:r>
      <w:r w:rsidRPr="00F33240">
        <w:rPr>
          <w:rFonts w:ascii="Times New Roman" w:hAnsi="Times New Roman" w:cs="Times New Roman"/>
        </w:rPr>
        <w:lastRenderedPageBreak/>
        <w:t>2017;10(22):4264-4276.</w:t>
      </w:r>
    </w:p>
    <w:p w14:paraId="25A2A7A1"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[7] Dhahad, et al. Energy, exergy, and exergoeconomic evaluation of a novel CCP system based on a solid oxide fuel cell integrated with absorption and ejector refrigeration cycles. Thermal Science and Engineering Progress. 2021;21.</w:t>
      </w:r>
    </w:p>
    <w:p w14:paraId="2AED0F82"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[8] B, et al. Coupling impacts of SOFC operating temperature and fuel utilization on system net efficiency in natural gas hybrid SOFC/GT system - ScienceDirect. Case Studies in Thermal Engineering. 2022;31.</w:t>
      </w:r>
    </w:p>
    <w:p w14:paraId="75EA8F78"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[9] Lai, et al. Corrigendum to “Design and eco-technoeconomic analyses of SOFC/GT hybrid systems accounting for long-term degradation effects” [International Journal of Hydrogen Energy 46.7 (2021): 5612–5629]. International Journal of Hydrogen Energy. 2022;47(42):18530-18531.</w:t>
      </w:r>
    </w:p>
    <w:p w14:paraId="7D807B7A"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[10] Meng, et al. Thermodynamic analysis of combined power generation system based on SOFC/GT and transcritical carbon dioxide cycle. International Journal of Hydrogen Energy. 2017;42(7):4673-4678.</w:t>
      </w:r>
    </w:p>
    <w:p w14:paraId="2090AB41"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[11] Mirjavadi, et al. A comparison of using organic Rankine and Kalina cycles as bottom cycles in a solar‐powered steam Rankine cycle. Energy Science &amp; Engineering. 2022;10(8):2714-2731.</w:t>
      </w:r>
    </w:p>
    <w:p w14:paraId="49C58707"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[12] Kang, et al. Thermodynamic and economic comparison of novel parallel and serial combined cooling and power systems based on sCO2 cycle. Energy. 2021;215:119008.</w:t>
      </w:r>
    </w:p>
    <w:p w14:paraId="76C0C8C8"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[13] Xingsheng, et al. Comparative Study on Performance of SOFC/GT and SOFC/SCO 2 Turbine Combined Cycle System. IOP Conference Series Earth Environmental Science. 2020;619:012048.</w:t>
      </w:r>
    </w:p>
    <w:p w14:paraId="49D45710"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[14] Xia, et al. Analysis and multi-objective optimization of SOFC/GT/SCO2 hybrid power system based on thermodynamics and economics. Applied Thermal Engineering. 2023;232.</w:t>
      </w:r>
    </w:p>
    <w:p w14:paraId="21C0BF36"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[15] Baccioli, et al. Hybridization of an internal combustion engine with a molten carbonate fuel cell for marine applications. Applied Energy. 2021;298.</w:t>
      </w:r>
    </w:p>
    <w:p w14:paraId="588EA411"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[16] Li, et al. 4E analysis of a novel proton exchange membrane fuel cell/engine based cogeneration system with methanol fuel for ship application. Energy. 2023;282.</w:t>
      </w:r>
    </w:p>
    <w:p w14:paraId="00983FFF"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[17] Yao, et al. Design and optimization of LNG-powered ship cold energy and waste heat integrated utilization system based on novel intermediate fluid vaporizer. Case Studies in Thermal Engineering. 2022;40.</w:t>
      </w:r>
    </w:p>
    <w:p w14:paraId="10C703E0"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[18] Hou, et al. Thermodynamic performance study of the integrated MR-SOFC-CCHP system. Energy. 2018;150:434-450.</w:t>
      </w:r>
    </w:p>
    <w:p w14:paraId="2E5339F7"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[19] B, B. Performance analysis of the SOFC–CCHP system based on H 2 O/Li–Br absorption refrigeration cycle fueled by coke oven gas. Energy. 2015;91:983-993.</w:t>
      </w:r>
    </w:p>
    <w:p w14:paraId="4D044E74"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[20] A, et al. Simulation of a tubular solid oxide fuel cell stack using AspenPlusTM unit operation models - ScienceDirect. Energy Conversion Management. 2005;46(2):181-196.</w:t>
      </w:r>
    </w:p>
    <w:p w14:paraId="3FFF5BAC"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[21] Mahabadipour, et al. An exergy analysis methodology for internal combustion engines using a multi-zone simulation of dual fuel low temperature combustion. Applied Energy. 2019;256:113952.</w:t>
      </w:r>
    </w:p>
    <w:p w14:paraId="4C57FF95"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[22] Li, et al. Conceptual design and techno-economic analysis for a coal-to-SNG/methanol polygeneration process in series and parallel reactors with integration of waste heat recovery. Energy Conversion and Management. 2020;214.</w:t>
      </w:r>
    </w:p>
    <w:p w14:paraId="57B41AC4"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[23] Eisavi, et al. Thermo-environmental and economic comparison of three different arrangements of solid oxide fuel cell-gas turbine (SOFC-GT) hybrid systems. Energy Conversion and Management. 2018;168:343-356.</w:t>
      </w:r>
    </w:p>
    <w:p w14:paraId="08651A5E"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[24] Entezari, et al. Systematic analysis and multi-objective optimization of integrated power generation cycle for a thermal power plant using Genetic algorithm. Energy Conversion Management. 2021;241:114309.</w:t>
      </w:r>
    </w:p>
    <w:p w14:paraId="77ADE88F"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 xml:space="preserve">[25] Lee, et al. Exergetic and exergoeconomic evaluation of a solid-oxide fuel-cell-based combined heat </w:t>
      </w:r>
      <w:r w:rsidRPr="00F33240">
        <w:rPr>
          <w:rFonts w:ascii="Times New Roman" w:hAnsi="Times New Roman" w:cs="Times New Roman"/>
        </w:rPr>
        <w:lastRenderedPageBreak/>
        <w:t>and power generation system. Energy Conversion and Management. 2014;85:154-164.</w:t>
      </w:r>
    </w:p>
    <w:p w14:paraId="59CA56BF"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[26] Marchionni, et al. Techno-economic assessment of Joule-Brayton cycle architectures for heat to power conversion from high-grade heat sources using CO 2 in the supercritical state. Energy. 2018;148:1140-1152.</w:t>
      </w:r>
    </w:p>
    <w:p w14:paraId="214721B6"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[27] Yan, et al. Techno-economic analysis of low-carbon hydrogen production by sorption enhanced steam methane reforming (SE-SMR) processes. Energy Conversion Management. 2020;226:113530.</w:t>
      </w:r>
    </w:p>
    <w:p w14:paraId="2F4FE34A" w14:textId="77777777" w:rsidR="00E35D98" w:rsidRPr="00F33240" w:rsidRDefault="00E35D98" w:rsidP="00E35D98">
      <w:pPr>
        <w:pStyle w:val="EndNoteBibliography"/>
        <w:rPr>
          <w:rFonts w:ascii="Times New Roman" w:hAnsi="Times New Roman" w:cs="Times New Roman"/>
        </w:rPr>
      </w:pPr>
      <w:r w:rsidRPr="00F33240">
        <w:rPr>
          <w:rFonts w:ascii="Times New Roman" w:hAnsi="Times New Roman" w:cs="Times New Roman"/>
        </w:rPr>
        <w:t>[28] Wang, et al. Design and performance evaluation of a novel hybrid solar-gas power and ORC-based hydrogen-production system. Energy. 2022;251.</w:t>
      </w:r>
    </w:p>
    <w:p w14:paraId="6E287505" w14:textId="77777777" w:rsidR="00E35D98" w:rsidRDefault="00E35D98" w:rsidP="00E35D98">
      <w:pPr>
        <w:pStyle w:val="EndNoteBibliography"/>
        <w:rPr>
          <w:rFonts w:ascii="Times New Roman" w:hAnsi="Times New Roman" w:cs="Times New Roman"/>
        </w:rPr>
      </w:pPr>
      <w:r w:rsidRPr="00F33240">
        <w:rPr>
          <w:rFonts w:ascii="Times New Roman" w:hAnsi="Times New Roman" w:cs="Times New Roman"/>
        </w:rPr>
        <w:t>[29] Battaglia, et al. Methanol synthesis through CO2 capture and hydrogenation: Thermal integration, energy performance and techno-economic assessment. Journal of CO2 Utilization. 2021;44:101407.</w:t>
      </w:r>
    </w:p>
    <w:p w14:paraId="3A4B5472" w14:textId="77777777" w:rsidR="008063A0" w:rsidRDefault="008063A0" w:rsidP="00E35D98">
      <w:pPr>
        <w:pStyle w:val="EndNoteBibliography"/>
        <w:rPr>
          <w:rFonts w:ascii="Times New Roman" w:hAnsi="Times New Roman" w:cs="Times New Roman"/>
        </w:rPr>
      </w:pPr>
    </w:p>
    <w:p w14:paraId="76F37160" w14:textId="29515568" w:rsidR="008063A0" w:rsidRPr="00BA4320" w:rsidRDefault="008063A0" w:rsidP="00A96DE2">
      <w:pPr>
        <w:ind w:firstLineChars="0" w:firstLine="0"/>
        <w:rPr>
          <w:rFonts w:ascii="黑体" w:eastAsia="黑体" w:hAnsi="黑体"/>
          <w:sz w:val="18"/>
          <w:szCs w:val="18"/>
        </w:rPr>
      </w:pPr>
      <w:r w:rsidRPr="00BA4320">
        <w:rPr>
          <w:rFonts w:ascii="黑体" w:eastAsia="黑体" w:hAnsi="黑体" w:hint="eastAsia"/>
          <w:sz w:val="18"/>
          <w:szCs w:val="18"/>
        </w:rPr>
        <w:t>【作者简介】</w:t>
      </w:r>
    </w:p>
    <w:p w14:paraId="2D5C7C4D" w14:textId="21697AE8" w:rsidR="000F0829" w:rsidRPr="007E7FFD" w:rsidRDefault="00955A0C" w:rsidP="00955A0C">
      <w:pPr>
        <w:ind w:firstLineChars="0" w:firstLine="0"/>
      </w:pPr>
      <w:r>
        <w:rPr>
          <w:rFonts w:hint="eastAsia"/>
        </w:rPr>
        <w:fldChar w:fldCharType="end"/>
      </w:r>
      <w:r w:rsidR="008E7910">
        <w:rPr>
          <w:rFonts w:hint="eastAsia"/>
        </w:rPr>
        <w:t>姚寿广</w:t>
      </w:r>
      <w:r w:rsidR="00592759">
        <w:rPr>
          <w:rFonts w:hint="eastAsia"/>
        </w:rPr>
        <w:t xml:space="preserve"> </w:t>
      </w:r>
      <w:bookmarkStart w:id="54" w:name="_GoBack"/>
      <w:bookmarkEnd w:id="54"/>
      <w:r w:rsidR="008E7910">
        <w:rPr>
          <w:rFonts w:hint="eastAsia"/>
        </w:rPr>
        <w:t xml:space="preserve">男 </w:t>
      </w:r>
      <w:r w:rsidR="008E7910">
        <w:t xml:space="preserve">1962.10 </w:t>
      </w:r>
      <w:r w:rsidR="00B76426">
        <w:t xml:space="preserve"> </w:t>
      </w:r>
      <w:r w:rsidR="009732AC">
        <w:t>江苏科技大学能源与动力学院</w:t>
      </w:r>
      <w:r w:rsidR="009732AC">
        <w:rPr>
          <w:rFonts w:hint="eastAsia"/>
        </w:rPr>
        <w:t>二级</w:t>
      </w:r>
      <w:r w:rsidR="009732AC">
        <w:t>教授。长期以来一直从事船舶与海洋工程领域能源动力设备、装置与系统的性能优化及能源高效利用的科研、教学与研究生培养工作。先后主持完成包括国家自然科学基金、国防重点攻关及预研、省产业化和高技术前瞻科技项目以及行业研究所、企业技术开发与服务合同项目50余项。获省、部级科技进步二、三等奖7项；在国内外学术刊物上发表论文240余篇，出版专著及全国重点规划教材4部；获国家发明专利授权18件，美日韩国</w:t>
      </w:r>
      <w:proofErr w:type="gramStart"/>
      <w:r w:rsidR="009732AC">
        <w:t>际专利</w:t>
      </w:r>
      <w:proofErr w:type="gramEnd"/>
      <w:r w:rsidR="009732AC">
        <w:t>4件</w:t>
      </w:r>
      <w:r w:rsidR="009732AC">
        <w:rPr>
          <w:rFonts w:hint="eastAsia"/>
        </w:rPr>
        <w:t>。</w:t>
      </w:r>
    </w:p>
    <w:sectPr w:rsidR="000F0829" w:rsidRPr="007E7F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B89780" w14:textId="77777777" w:rsidR="00447F90" w:rsidRDefault="00447F90" w:rsidP="007C7EE0">
      <w:r>
        <w:separator/>
      </w:r>
    </w:p>
  </w:endnote>
  <w:endnote w:type="continuationSeparator" w:id="0">
    <w:p w14:paraId="0627FD68" w14:textId="77777777" w:rsidR="00447F90" w:rsidRDefault="00447F90" w:rsidP="007C7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C02A2" w14:textId="77777777" w:rsidR="00004CB5" w:rsidRDefault="00004CB5">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B2EB3" w14:textId="77777777" w:rsidR="00004CB5" w:rsidRDefault="00004CB5">
    <w:pPr>
      <w:pStyle w:val="a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52D70" w14:textId="77777777" w:rsidR="00004CB5" w:rsidRDefault="00004CB5">
    <w:pPr>
      <w:pStyle w:val="a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D18BC4" w14:textId="77777777" w:rsidR="00447F90" w:rsidRDefault="00447F90" w:rsidP="007C7EE0">
      <w:r>
        <w:separator/>
      </w:r>
    </w:p>
  </w:footnote>
  <w:footnote w:type="continuationSeparator" w:id="0">
    <w:p w14:paraId="331AB109" w14:textId="77777777" w:rsidR="00447F90" w:rsidRDefault="00447F90" w:rsidP="007C7E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DACD4E" w14:textId="77777777" w:rsidR="00004CB5" w:rsidRDefault="00004CB5">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781D31" w14:textId="77777777" w:rsidR="00004CB5" w:rsidRDefault="00004CB5">
    <w:pPr>
      <w:pStyle w:val="a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6CF79" w14:textId="77777777" w:rsidR="00004CB5" w:rsidRDefault="00004CB5">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Energy Copy&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assx5ef8af0saesffnvw9x3rptsfa05tw9e&quot;&gt;我的EndNote库 复制&lt;record-ids&gt;&lt;item&gt;1&lt;/item&gt;&lt;item&gt;4&lt;/item&gt;&lt;item&gt;7&lt;/item&gt;&lt;item&gt;16&lt;/item&gt;&lt;item&gt;17&lt;/item&gt;&lt;item&gt;21&lt;/item&gt;&lt;item&gt;23&lt;/item&gt;&lt;item&gt;26&lt;/item&gt;&lt;item&gt;29&lt;/item&gt;&lt;item&gt;30&lt;/item&gt;&lt;item&gt;31&lt;/item&gt;&lt;item&gt;32&lt;/item&gt;&lt;item&gt;33&lt;/item&gt;&lt;item&gt;36&lt;/item&gt;&lt;item&gt;39&lt;/item&gt;&lt;item&gt;41&lt;/item&gt;&lt;item&gt;43&lt;/item&gt;&lt;item&gt;45&lt;/item&gt;&lt;item&gt;48&lt;/item&gt;&lt;item&gt;49&lt;/item&gt;&lt;item&gt;50&lt;/item&gt;&lt;item&gt;52&lt;/item&gt;&lt;item&gt;53&lt;/item&gt;&lt;item&gt;54&lt;/item&gt;&lt;item&gt;55&lt;/item&gt;&lt;item&gt;56&lt;/item&gt;&lt;item&gt;57&lt;/item&gt;&lt;item&gt;58&lt;/item&gt;&lt;item&gt;62&lt;/item&gt;&lt;/record-ids&gt;&lt;/item&gt;&lt;/Libraries&gt;"/>
  </w:docVars>
  <w:rsids>
    <w:rsidRoot w:val="004167A9"/>
    <w:rsid w:val="00004CB5"/>
    <w:rsid w:val="00022342"/>
    <w:rsid w:val="000F0829"/>
    <w:rsid w:val="00124CFB"/>
    <w:rsid w:val="00224C5C"/>
    <w:rsid w:val="0022747B"/>
    <w:rsid w:val="0034576F"/>
    <w:rsid w:val="004167A9"/>
    <w:rsid w:val="00447F90"/>
    <w:rsid w:val="00472CEC"/>
    <w:rsid w:val="00592759"/>
    <w:rsid w:val="005A155F"/>
    <w:rsid w:val="005A700C"/>
    <w:rsid w:val="005C1D8C"/>
    <w:rsid w:val="00692F41"/>
    <w:rsid w:val="006C62F8"/>
    <w:rsid w:val="006F5D13"/>
    <w:rsid w:val="007C7EE0"/>
    <w:rsid w:val="007E7FFD"/>
    <w:rsid w:val="008063A0"/>
    <w:rsid w:val="008A6879"/>
    <w:rsid w:val="008E3291"/>
    <w:rsid w:val="008E6D1A"/>
    <w:rsid w:val="008E7910"/>
    <w:rsid w:val="00900DE4"/>
    <w:rsid w:val="00955A0C"/>
    <w:rsid w:val="009732AC"/>
    <w:rsid w:val="00A07331"/>
    <w:rsid w:val="00A56555"/>
    <w:rsid w:val="00A96DE2"/>
    <w:rsid w:val="00AB7987"/>
    <w:rsid w:val="00B5352B"/>
    <w:rsid w:val="00B76426"/>
    <w:rsid w:val="00BA4320"/>
    <w:rsid w:val="00C00030"/>
    <w:rsid w:val="00C50432"/>
    <w:rsid w:val="00D42488"/>
    <w:rsid w:val="00D83ED2"/>
    <w:rsid w:val="00D92A33"/>
    <w:rsid w:val="00E35D98"/>
    <w:rsid w:val="00EC5BBD"/>
    <w:rsid w:val="00F33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982724"/>
  <w15:chartTrackingRefBased/>
  <w15:docId w15:val="{862325AE-7DB5-40D5-B787-A42760667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9"/>
    <w:pPr>
      <w:widowControl w:val="0"/>
      <w:ind w:firstLineChars="200" w:firstLine="420"/>
      <w:jc w:val="both"/>
    </w:pPr>
    <w:rPr>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67A9"/>
    <w:pPr>
      <w:widowControl w:val="0"/>
      <w:jc w:val="both"/>
    </w:pPr>
    <w:rPr>
      <w:rFonts w:ascii="Times New Roman" w:eastAsia="宋体"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a"/>
    <w:link w:val="EndNoteBibliography0"/>
    <w:autoRedefine/>
    <w:rsid w:val="00955A0C"/>
    <w:pPr>
      <w:ind w:firstLineChars="0" w:firstLine="0"/>
    </w:pPr>
    <w:rPr>
      <w:rFonts w:ascii="等线" w:eastAsia="等线" w:hAnsi="等线" w:cs="Calibri"/>
      <w:noProof/>
      <w:sz w:val="20"/>
      <w:szCs w:val="18"/>
    </w:rPr>
  </w:style>
  <w:style w:type="character" w:customStyle="1" w:styleId="EndNoteBibliography0">
    <w:name w:val="EndNote Bibliography 字符"/>
    <w:basedOn w:val="a0"/>
    <w:link w:val="EndNoteBibliography"/>
    <w:rsid w:val="00955A0C"/>
    <w:rPr>
      <w:rFonts w:ascii="等线" w:eastAsia="等线" w:hAnsi="等线" w:cs="Calibri"/>
      <w:noProof/>
      <w:sz w:val="20"/>
      <w:szCs w:val="18"/>
      <w14:ligatures w14:val="none"/>
    </w:rPr>
  </w:style>
  <w:style w:type="paragraph" w:customStyle="1" w:styleId="EndNoteBibliographyTitle">
    <w:name w:val="EndNote Bibliography Title"/>
    <w:basedOn w:val="a"/>
    <w:link w:val="EndNoteBibliographyTitle0"/>
    <w:rsid w:val="00955A0C"/>
    <w:pPr>
      <w:jc w:val="center"/>
    </w:pPr>
    <w:rPr>
      <w:rFonts w:ascii="等线" w:eastAsia="等线" w:hAnsi="等线"/>
      <w:noProof/>
      <w:sz w:val="20"/>
    </w:rPr>
  </w:style>
  <w:style w:type="character" w:customStyle="1" w:styleId="EndNoteBibliographyTitle0">
    <w:name w:val="EndNote Bibliography Title 字符"/>
    <w:basedOn w:val="a0"/>
    <w:link w:val="EndNoteBibliographyTitle"/>
    <w:rsid w:val="00955A0C"/>
    <w:rPr>
      <w:rFonts w:ascii="等线" w:eastAsia="等线" w:hAnsi="等线"/>
      <w:noProof/>
      <w:sz w:val="20"/>
      <w:szCs w:val="24"/>
      <w14:ligatures w14:val="none"/>
    </w:rPr>
  </w:style>
  <w:style w:type="paragraph" w:styleId="a4">
    <w:name w:val="header"/>
    <w:basedOn w:val="a"/>
    <w:link w:val="Char"/>
    <w:uiPriority w:val="99"/>
    <w:unhideWhenUsed/>
    <w:rsid w:val="007C7EE0"/>
    <w:pPr>
      <w:tabs>
        <w:tab w:val="center" w:pos="4153"/>
        <w:tab w:val="right" w:pos="8306"/>
      </w:tabs>
      <w:snapToGrid w:val="0"/>
      <w:jc w:val="center"/>
    </w:pPr>
    <w:rPr>
      <w:sz w:val="18"/>
      <w:szCs w:val="18"/>
    </w:rPr>
  </w:style>
  <w:style w:type="character" w:customStyle="1" w:styleId="Char">
    <w:name w:val="页眉 Char"/>
    <w:basedOn w:val="a0"/>
    <w:link w:val="a4"/>
    <w:uiPriority w:val="99"/>
    <w:rsid w:val="007C7EE0"/>
    <w:rPr>
      <w:sz w:val="18"/>
      <w:szCs w:val="18"/>
      <w14:ligatures w14:val="none"/>
    </w:rPr>
  </w:style>
  <w:style w:type="paragraph" w:styleId="a5">
    <w:name w:val="footer"/>
    <w:basedOn w:val="a"/>
    <w:link w:val="Char0"/>
    <w:uiPriority w:val="99"/>
    <w:unhideWhenUsed/>
    <w:rsid w:val="007C7EE0"/>
    <w:pPr>
      <w:tabs>
        <w:tab w:val="center" w:pos="4153"/>
        <w:tab w:val="right" w:pos="8306"/>
      </w:tabs>
      <w:snapToGrid w:val="0"/>
      <w:jc w:val="left"/>
    </w:pPr>
    <w:rPr>
      <w:sz w:val="18"/>
      <w:szCs w:val="18"/>
    </w:rPr>
  </w:style>
  <w:style w:type="character" w:customStyle="1" w:styleId="Char0">
    <w:name w:val="页脚 Char"/>
    <w:basedOn w:val="a0"/>
    <w:link w:val="a5"/>
    <w:uiPriority w:val="99"/>
    <w:rsid w:val="007C7EE0"/>
    <w:rPr>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927</TotalTime>
  <Pages>11</Pages>
  <Words>6074</Words>
  <Characters>34627</Characters>
  <Application>Microsoft Office Word</Application>
  <DocSecurity>0</DocSecurity>
  <Lines>288</Lines>
  <Paragraphs>81</Paragraphs>
  <ScaleCrop>false</ScaleCrop>
  <Company/>
  <LinksUpToDate>false</LinksUpToDate>
  <CharactersWithSpaces>40620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轩 颜</dc:creator>
  <cp:keywords/>
  <dc:description/>
  <cp:lastModifiedBy>user</cp:lastModifiedBy>
  <cp:revision>20</cp:revision>
  <dcterms:created xsi:type="dcterms:W3CDTF">2024-08-28T13:47:00Z</dcterms:created>
  <dcterms:modified xsi:type="dcterms:W3CDTF">2024-08-29T09:26:00Z</dcterms:modified>
</cp:coreProperties>
</file>