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581" w:rsidRPr="00775831" w:rsidRDefault="00B36581" w:rsidP="00B36581">
      <w:pPr>
        <w:snapToGrid w:val="0"/>
        <w:ind w:firstLineChars="104" w:firstLine="31680"/>
        <w:jc w:val="center"/>
        <w:rPr>
          <w:rStyle w:val="fontstyle01"/>
          <w:rFonts w:ascii="仿宋" w:eastAsia="仿宋" w:hAnsi="仿宋"/>
          <w:b/>
          <w:color w:val="auto"/>
          <w:sz w:val="28"/>
          <w:szCs w:val="28"/>
        </w:rPr>
      </w:pPr>
    </w:p>
    <w:p w:rsidR="00B36581" w:rsidRPr="00B00FDF" w:rsidRDefault="00B36581" w:rsidP="00B00FDF">
      <w:pPr>
        <w:snapToGrid w:val="0"/>
        <w:ind w:firstLineChars="104" w:firstLine="31680"/>
        <w:jc w:val="center"/>
        <w:rPr>
          <w:rStyle w:val="fontstyle01"/>
          <w:rFonts w:ascii="宋体" w:hAnsi="Calibri"/>
          <w:color w:val="auto"/>
          <w:sz w:val="36"/>
          <w:szCs w:val="36"/>
        </w:rPr>
      </w:pPr>
      <w:r w:rsidRPr="00B00FDF">
        <w:rPr>
          <w:rStyle w:val="fontstyle01"/>
          <w:rFonts w:ascii="宋体" w:hAnsi="宋体" w:hint="eastAsia"/>
          <w:color w:val="auto"/>
          <w:sz w:val="36"/>
          <w:szCs w:val="36"/>
        </w:rPr>
        <w:t>智能船舶及智能航运发展的初步思考</w:t>
      </w:r>
    </w:p>
    <w:p w:rsidR="00B36581" w:rsidRDefault="00B36581" w:rsidP="00B00FDF">
      <w:pPr>
        <w:snapToGrid w:val="0"/>
        <w:ind w:firstLineChars="116" w:firstLine="31680"/>
        <w:jc w:val="center"/>
        <w:rPr>
          <w:rStyle w:val="fontstyle01"/>
          <w:rFonts w:ascii="宋体" w:hAnsi="Calibri"/>
          <w:b/>
          <w:color w:val="auto"/>
          <w:sz w:val="21"/>
          <w:szCs w:val="21"/>
        </w:rPr>
      </w:pPr>
      <w:r w:rsidRPr="00B00FDF">
        <w:rPr>
          <w:rStyle w:val="fontstyle01"/>
          <w:rFonts w:ascii="宋体" w:hAnsi="宋体" w:hint="eastAsia"/>
          <w:b/>
          <w:color w:val="auto"/>
          <w:sz w:val="21"/>
          <w:szCs w:val="21"/>
        </w:rPr>
        <w:t>高惠君</w:t>
      </w:r>
      <w:r w:rsidRPr="00B00FDF">
        <w:rPr>
          <w:rStyle w:val="fontstyle01"/>
          <w:rFonts w:ascii="宋体" w:hAnsi="宋体"/>
          <w:b/>
          <w:color w:val="auto"/>
          <w:sz w:val="21"/>
          <w:szCs w:val="21"/>
        </w:rPr>
        <w:t xml:space="preserve"> </w:t>
      </w:r>
      <w:r w:rsidRPr="00B00FDF">
        <w:rPr>
          <w:rStyle w:val="fontstyle01"/>
          <w:rFonts w:ascii="宋体" w:hAnsi="宋体" w:hint="eastAsia"/>
          <w:b/>
          <w:color w:val="auto"/>
          <w:sz w:val="21"/>
          <w:szCs w:val="21"/>
        </w:rPr>
        <w:t>研究员</w:t>
      </w:r>
    </w:p>
    <w:p w:rsidR="00B36581" w:rsidRPr="00B00FDF" w:rsidRDefault="00B36581" w:rsidP="00B00FDF">
      <w:pPr>
        <w:snapToGrid w:val="0"/>
        <w:ind w:firstLineChars="116" w:firstLine="31680"/>
        <w:jc w:val="center"/>
        <w:rPr>
          <w:rStyle w:val="fontstyle01"/>
          <w:rFonts w:ascii="宋体" w:hAnsi="宋体"/>
          <w:color w:val="auto"/>
          <w:sz w:val="18"/>
          <w:szCs w:val="18"/>
        </w:rPr>
      </w:pPr>
      <w:r w:rsidRPr="00B00FDF">
        <w:rPr>
          <w:rStyle w:val="fontstyle01"/>
          <w:rFonts w:ascii="宋体" w:hAnsi="宋体"/>
          <w:color w:val="auto"/>
          <w:sz w:val="18"/>
          <w:szCs w:val="18"/>
        </w:rPr>
        <w:t>(</w:t>
      </w:r>
      <w:r w:rsidRPr="00B00FDF">
        <w:rPr>
          <w:rStyle w:val="fontstyle01"/>
          <w:rFonts w:ascii="宋体" w:hAnsi="宋体" w:hint="eastAsia"/>
          <w:color w:val="auto"/>
          <w:sz w:val="18"/>
          <w:szCs w:val="18"/>
        </w:rPr>
        <w:t>交通运输部水运科学研究院</w:t>
      </w:r>
      <w:r w:rsidRPr="00B00FDF">
        <w:rPr>
          <w:rStyle w:val="fontstyle01"/>
          <w:rFonts w:ascii="宋体" w:hAnsi="宋体"/>
          <w:color w:val="auto"/>
          <w:sz w:val="18"/>
          <w:szCs w:val="18"/>
        </w:rPr>
        <w:t>)</w:t>
      </w:r>
    </w:p>
    <w:p w:rsidR="00B36581" w:rsidRDefault="00B36581" w:rsidP="00B00FDF">
      <w:pPr>
        <w:snapToGrid w:val="0"/>
        <w:ind w:firstLineChars="116" w:firstLine="31680"/>
        <w:jc w:val="center"/>
        <w:rPr>
          <w:rStyle w:val="fontstyle01"/>
          <w:rFonts w:ascii="仿宋" w:eastAsia="仿宋" w:hAnsi="仿宋"/>
          <w:color w:val="auto"/>
          <w:sz w:val="28"/>
          <w:szCs w:val="28"/>
        </w:rPr>
      </w:pPr>
      <w:hyperlink r:id="rId7" w:history="1">
        <w:r w:rsidRPr="00EF3FC1">
          <w:rPr>
            <w:rStyle w:val="Hyperlink"/>
            <w:rFonts w:ascii="仿宋" w:eastAsia="仿宋" w:hAnsi="仿宋"/>
            <w:sz w:val="28"/>
            <w:szCs w:val="28"/>
          </w:rPr>
          <w:t>ghj@wti.ac.cn</w:t>
        </w:r>
      </w:hyperlink>
    </w:p>
    <w:p w:rsidR="00B36581" w:rsidRDefault="00B36581" w:rsidP="00B00FDF">
      <w:pPr>
        <w:snapToGrid w:val="0"/>
        <w:rPr>
          <w:rStyle w:val="fontstyle01"/>
          <w:rFonts w:ascii="仿宋" w:eastAsia="仿宋" w:hAnsi="仿宋"/>
          <w:color w:val="auto"/>
          <w:sz w:val="28"/>
          <w:szCs w:val="28"/>
        </w:rPr>
      </w:pPr>
    </w:p>
    <w:p w:rsidR="00B36581" w:rsidRPr="00B00FDF" w:rsidRDefault="00B36581" w:rsidP="00CE370B">
      <w:pPr>
        <w:pStyle w:val="2"/>
        <w:snapToGrid w:val="0"/>
        <w:spacing w:line="360" w:lineRule="auto"/>
        <w:ind w:firstLineChars="0" w:firstLine="0"/>
        <w:rPr>
          <w:rStyle w:val="fontstyle01"/>
          <w:rFonts w:ascii="宋体" w:hAnsi="Calibri"/>
          <w:color w:val="auto"/>
          <w:sz w:val="18"/>
          <w:szCs w:val="18"/>
        </w:rPr>
      </w:pPr>
      <w:r w:rsidRPr="00B00FDF">
        <w:rPr>
          <w:rStyle w:val="fontstyle01"/>
          <w:rFonts w:ascii="宋体" w:hAnsi="宋体" w:hint="eastAsia"/>
          <w:b/>
          <w:color w:val="auto"/>
          <w:sz w:val="18"/>
          <w:szCs w:val="18"/>
        </w:rPr>
        <w:t>摘要</w:t>
      </w:r>
      <w:r>
        <w:rPr>
          <w:rStyle w:val="fontstyle01"/>
          <w:rFonts w:ascii="仿宋" w:eastAsia="仿宋" w:hAnsi="仿宋" w:hint="eastAsia"/>
          <w:b/>
          <w:color w:val="auto"/>
          <w:sz w:val="24"/>
          <w:szCs w:val="24"/>
        </w:rPr>
        <w:t>：</w:t>
      </w:r>
      <w:r w:rsidRPr="00B00FDF">
        <w:rPr>
          <w:rStyle w:val="fontstyle01"/>
          <w:rFonts w:ascii="宋体" w:hAnsi="宋体" w:hint="eastAsia"/>
          <w:color w:val="auto"/>
          <w:sz w:val="18"/>
          <w:szCs w:val="18"/>
        </w:rPr>
        <w:t>本文阐述了智能船舶和智能航运的概念及其相关影响，介绍了国内外有关技术研发情况，分析并提出随着人工智能技术和无人船的发展，传统航运模式将发生巨大变化，智能航运将发展成为新业态，最后简要提出了发展建议。</w:t>
      </w:r>
    </w:p>
    <w:p w:rsidR="00B36581" w:rsidRPr="00B00FDF" w:rsidRDefault="00B36581" w:rsidP="00B00FDF">
      <w:pPr>
        <w:snapToGrid w:val="0"/>
        <w:ind w:firstLineChars="116" w:firstLine="31680"/>
        <w:jc w:val="center"/>
        <w:rPr>
          <w:rStyle w:val="fontstyle01"/>
          <w:rFonts w:ascii="仿宋" w:eastAsia="仿宋" w:hAnsi="仿宋"/>
          <w:color w:val="auto"/>
          <w:sz w:val="28"/>
          <w:szCs w:val="28"/>
        </w:rPr>
      </w:pPr>
    </w:p>
    <w:p w:rsidR="00B36581" w:rsidRPr="00B00FDF" w:rsidRDefault="00B36581" w:rsidP="00B00FDF">
      <w:pPr>
        <w:pStyle w:val="Heading2"/>
        <w:snapToGrid w:val="0"/>
        <w:spacing w:before="0" w:after="0" w:line="360" w:lineRule="auto"/>
        <w:ind w:leftChars="50" w:left="31680"/>
        <w:rPr>
          <w:rFonts w:ascii="宋体"/>
          <w:b w:val="0"/>
          <w:sz w:val="21"/>
          <w:szCs w:val="21"/>
        </w:rPr>
      </w:pPr>
      <w:bookmarkStart w:id="0" w:name="_Toc496039556"/>
      <w:r w:rsidRPr="00B00FDF">
        <w:rPr>
          <w:rFonts w:ascii="宋体" w:hAnsi="宋体" w:hint="eastAsia"/>
          <w:b w:val="0"/>
          <w:sz w:val="21"/>
          <w:szCs w:val="21"/>
        </w:rPr>
        <w:t>一、</w:t>
      </w:r>
      <w:bookmarkEnd w:id="0"/>
      <w:r w:rsidRPr="00B00FDF">
        <w:rPr>
          <w:rFonts w:ascii="宋体" w:hAnsi="宋体" w:hint="eastAsia"/>
          <w:b w:val="0"/>
          <w:sz w:val="21"/>
          <w:szCs w:val="21"/>
        </w:rPr>
        <w:t>智能船舶技术与发展分析</w:t>
      </w:r>
    </w:p>
    <w:p w:rsidR="00B36581" w:rsidRPr="00B00FDF" w:rsidRDefault="00B36581" w:rsidP="003D6299">
      <w:pPr>
        <w:pStyle w:val="1"/>
        <w:snapToGrid w:val="0"/>
        <w:spacing w:line="360" w:lineRule="auto"/>
        <w:ind w:firstLineChars="0" w:firstLine="0"/>
        <w:rPr>
          <w:rFonts w:ascii="宋体"/>
          <w:szCs w:val="21"/>
        </w:rPr>
      </w:pPr>
      <w:r w:rsidRPr="00B00FDF">
        <w:rPr>
          <w:rFonts w:ascii="宋体" w:hAnsi="宋体"/>
          <w:szCs w:val="21"/>
        </w:rPr>
        <w:t>1</w:t>
      </w:r>
      <w:r w:rsidRPr="00B00FDF">
        <w:rPr>
          <w:rFonts w:ascii="宋体" w:hAnsi="宋体" w:hint="eastAsia"/>
          <w:szCs w:val="21"/>
        </w:rPr>
        <w:t>、智能船舶关键技术</w:t>
      </w:r>
    </w:p>
    <w:p w:rsidR="00B36581" w:rsidRPr="00B00FDF" w:rsidRDefault="00B36581" w:rsidP="00B00FDF">
      <w:pPr>
        <w:pStyle w:val="1"/>
        <w:snapToGrid w:val="0"/>
        <w:spacing w:line="360" w:lineRule="auto"/>
        <w:ind w:firstLineChars="202" w:firstLine="31680"/>
        <w:rPr>
          <w:rStyle w:val="fontstyle01"/>
          <w:rFonts w:ascii="宋体" w:hAnsi="Calibri"/>
          <w:color w:val="auto"/>
          <w:sz w:val="21"/>
          <w:szCs w:val="21"/>
        </w:rPr>
      </w:pPr>
      <w:r w:rsidRPr="00B00FDF">
        <w:rPr>
          <w:rStyle w:val="fontstyle01"/>
          <w:rFonts w:ascii="宋体" w:hAnsi="宋体" w:hint="eastAsia"/>
          <w:color w:val="auto"/>
          <w:sz w:val="21"/>
          <w:szCs w:val="21"/>
        </w:rPr>
        <w:t>智能船舶是指利用传感器、通信、物联网、互联网等技术手段，自动感知和获得船舶自身、航运环境、物流、港口等方面的信息和数据，并基于人工智能技术、计算机技术、自动控制技术和大数据处理和分析技术，在船舶航行、管理、维护保养、货物运输等方面实现智能化运行的船舶。智能船舶将更加安全、环保、经济和可靠。</w:t>
      </w:r>
    </w:p>
    <w:p w:rsidR="00B36581" w:rsidRPr="00B00FDF" w:rsidRDefault="00B36581" w:rsidP="00B00FDF">
      <w:pPr>
        <w:pStyle w:val="1"/>
        <w:snapToGrid w:val="0"/>
        <w:spacing w:line="360" w:lineRule="auto"/>
        <w:ind w:firstLineChars="202" w:firstLine="31680"/>
        <w:rPr>
          <w:rStyle w:val="fontstyle01"/>
          <w:rFonts w:ascii="宋体" w:hAnsi="宋体"/>
          <w:color w:val="auto"/>
          <w:sz w:val="21"/>
          <w:szCs w:val="21"/>
        </w:rPr>
      </w:pPr>
      <w:r w:rsidRPr="00B00FDF">
        <w:rPr>
          <w:rStyle w:val="fontstyle01"/>
          <w:rFonts w:ascii="宋体" w:hAnsi="宋体" w:hint="eastAsia"/>
          <w:color w:val="auto"/>
          <w:sz w:val="21"/>
          <w:szCs w:val="21"/>
        </w:rPr>
        <w:t>智能船舶主要包含四方面的关键技术：</w:t>
      </w:r>
      <w:r w:rsidRPr="00B00FDF">
        <w:rPr>
          <w:rStyle w:val="fontstyle01"/>
          <w:rFonts w:ascii="宋体" w:hAnsi="宋体"/>
          <w:color w:val="auto"/>
          <w:sz w:val="21"/>
          <w:szCs w:val="21"/>
        </w:rPr>
        <w:t xml:space="preserve"> </w:t>
      </w:r>
    </w:p>
    <w:p w:rsidR="00B36581" w:rsidRPr="00B00FDF" w:rsidRDefault="00B36581" w:rsidP="00B00FDF">
      <w:pPr>
        <w:pStyle w:val="1"/>
        <w:snapToGrid w:val="0"/>
        <w:spacing w:line="360" w:lineRule="auto"/>
        <w:ind w:firstLineChars="202" w:firstLine="31680"/>
        <w:rPr>
          <w:rStyle w:val="fontstyle01"/>
          <w:rFonts w:ascii="宋体" w:hAnsi="Calibri"/>
          <w:color w:val="auto"/>
          <w:sz w:val="21"/>
          <w:szCs w:val="21"/>
        </w:rPr>
      </w:pPr>
      <w:r w:rsidRPr="00B00FDF">
        <w:rPr>
          <w:rStyle w:val="fontstyle01"/>
          <w:rFonts w:ascii="宋体" w:hAnsi="宋体" w:hint="eastAsia"/>
          <w:color w:val="auto"/>
          <w:sz w:val="21"/>
          <w:szCs w:val="21"/>
        </w:rPr>
        <w:t>（</w:t>
      </w:r>
      <w:r w:rsidRPr="00B00FDF">
        <w:rPr>
          <w:rStyle w:val="fontstyle01"/>
          <w:rFonts w:ascii="宋体" w:hAnsi="宋体"/>
          <w:color w:val="auto"/>
          <w:sz w:val="21"/>
          <w:szCs w:val="21"/>
        </w:rPr>
        <w:t>1</w:t>
      </w:r>
      <w:r w:rsidRPr="00B00FDF">
        <w:rPr>
          <w:rStyle w:val="fontstyle01"/>
          <w:rFonts w:ascii="宋体" w:hAnsi="宋体" w:hint="eastAsia"/>
          <w:color w:val="auto"/>
          <w:sz w:val="21"/>
          <w:szCs w:val="21"/>
        </w:rPr>
        <w:t>）船舶智能感知技术</w:t>
      </w:r>
    </w:p>
    <w:p w:rsidR="00B36581" w:rsidRPr="00B00FDF" w:rsidRDefault="00B36581" w:rsidP="00B00FDF">
      <w:pPr>
        <w:pStyle w:val="1"/>
        <w:snapToGrid w:val="0"/>
        <w:spacing w:line="360" w:lineRule="auto"/>
        <w:ind w:firstLineChars="202" w:firstLine="31680"/>
        <w:rPr>
          <w:rStyle w:val="fontstyle01"/>
          <w:rFonts w:ascii="宋体" w:hAnsi="Calibri"/>
          <w:color w:val="auto"/>
          <w:sz w:val="21"/>
          <w:szCs w:val="21"/>
        </w:rPr>
      </w:pPr>
      <w:r w:rsidRPr="00B00FDF">
        <w:rPr>
          <w:rStyle w:val="fontstyle01"/>
          <w:rFonts w:ascii="宋体" w:hAnsi="宋体" w:hint="eastAsia"/>
          <w:color w:val="auto"/>
          <w:sz w:val="21"/>
          <w:szCs w:val="21"/>
        </w:rPr>
        <w:t>包括船舶外部信息与船舶内部信息的智能感知和获取。其中，外部信息主要包括航行水域风浪流基本参数、碍航物情况、其他船只等；内部信息主要指船舶在设计、建造、航行过程中的船体状态、机舱状态、货物状态、能效状态、以及船上设备的参数、振动、噪声、腐蚀、疲劳等。</w:t>
      </w:r>
    </w:p>
    <w:p w:rsidR="00B36581" w:rsidRPr="00B00FDF" w:rsidRDefault="00B36581" w:rsidP="00B00FDF">
      <w:pPr>
        <w:pStyle w:val="1"/>
        <w:snapToGrid w:val="0"/>
        <w:spacing w:line="360" w:lineRule="auto"/>
        <w:ind w:firstLineChars="202" w:firstLine="31680"/>
        <w:rPr>
          <w:rStyle w:val="fontstyle01"/>
          <w:rFonts w:ascii="宋体" w:hAnsi="Calibri"/>
          <w:color w:val="auto"/>
          <w:sz w:val="21"/>
          <w:szCs w:val="21"/>
        </w:rPr>
      </w:pPr>
      <w:r w:rsidRPr="00B00FDF">
        <w:rPr>
          <w:rStyle w:val="fontstyle01"/>
          <w:rFonts w:ascii="宋体" w:hAnsi="宋体" w:hint="eastAsia"/>
          <w:color w:val="auto"/>
          <w:sz w:val="21"/>
          <w:szCs w:val="21"/>
        </w:rPr>
        <w:t>（</w:t>
      </w:r>
      <w:r w:rsidRPr="00B00FDF">
        <w:rPr>
          <w:rStyle w:val="fontstyle01"/>
          <w:rFonts w:ascii="宋体" w:hAnsi="宋体"/>
          <w:color w:val="auto"/>
          <w:sz w:val="21"/>
          <w:szCs w:val="21"/>
        </w:rPr>
        <w:t>2</w:t>
      </w:r>
      <w:r w:rsidRPr="00B00FDF">
        <w:rPr>
          <w:rStyle w:val="fontstyle01"/>
          <w:rFonts w:ascii="宋体" w:hAnsi="宋体" w:hint="eastAsia"/>
          <w:color w:val="auto"/>
          <w:sz w:val="21"/>
          <w:szCs w:val="21"/>
        </w:rPr>
        <w:t>）船舶智能决策技术</w:t>
      </w:r>
    </w:p>
    <w:p w:rsidR="00B36581" w:rsidRPr="00B00FDF" w:rsidRDefault="00B36581" w:rsidP="00B00FDF">
      <w:pPr>
        <w:pStyle w:val="1"/>
        <w:snapToGrid w:val="0"/>
        <w:spacing w:line="360" w:lineRule="auto"/>
        <w:ind w:firstLineChars="202" w:firstLine="31680"/>
        <w:rPr>
          <w:rFonts w:ascii="宋体"/>
          <w:szCs w:val="21"/>
        </w:rPr>
      </w:pPr>
      <w:r w:rsidRPr="00B00FDF">
        <w:rPr>
          <w:rStyle w:val="fontstyle01"/>
          <w:rFonts w:ascii="宋体" w:hAnsi="宋体" w:hint="eastAsia"/>
          <w:color w:val="auto"/>
          <w:sz w:val="21"/>
          <w:szCs w:val="21"/>
        </w:rPr>
        <w:t>利用计算机技术、控制技术等对获取的外部信息和内部信息进行分析和处理，做出智能决策，以实现船舶的航线优化、风险预警、智能避碰、能效管理、自主气象导航、航海信息的智能处理等。</w:t>
      </w:r>
    </w:p>
    <w:p w:rsidR="00B36581" w:rsidRPr="00B00FDF" w:rsidRDefault="00B36581" w:rsidP="00B00FDF">
      <w:pPr>
        <w:pStyle w:val="1"/>
        <w:snapToGrid w:val="0"/>
        <w:spacing w:line="360" w:lineRule="auto"/>
        <w:ind w:firstLineChars="202" w:firstLine="31680"/>
        <w:rPr>
          <w:rStyle w:val="fontstyle01"/>
          <w:rFonts w:ascii="宋体" w:hAnsi="Calibri"/>
          <w:color w:val="auto"/>
          <w:sz w:val="21"/>
          <w:szCs w:val="21"/>
        </w:rPr>
      </w:pPr>
      <w:r w:rsidRPr="00B00FDF">
        <w:rPr>
          <w:rStyle w:val="fontstyle01"/>
          <w:rFonts w:ascii="宋体" w:hAnsi="宋体" w:hint="eastAsia"/>
          <w:color w:val="auto"/>
          <w:sz w:val="21"/>
          <w:szCs w:val="21"/>
        </w:rPr>
        <w:t>（</w:t>
      </w:r>
      <w:r w:rsidRPr="00B00FDF">
        <w:rPr>
          <w:rStyle w:val="fontstyle01"/>
          <w:rFonts w:ascii="宋体" w:hAnsi="宋体"/>
          <w:color w:val="auto"/>
          <w:sz w:val="21"/>
          <w:szCs w:val="21"/>
        </w:rPr>
        <w:t>3</w:t>
      </w:r>
      <w:r w:rsidRPr="00B00FDF">
        <w:rPr>
          <w:rStyle w:val="fontstyle01"/>
          <w:rFonts w:ascii="宋体" w:hAnsi="宋体" w:hint="eastAsia"/>
          <w:color w:val="auto"/>
          <w:sz w:val="21"/>
          <w:szCs w:val="21"/>
        </w:rPr>
        <w:t>）船舶智能执行技术</w:t>
      </w:r>
    </w:p>
    <w:p w:rsidR="00B36581" w:rsidRPr="00B00FDF" w:rsidRDefault="00B36581" w:rsidP="00CE370B">
      <w:pPr>
        <w:pStyle w:val="1"/>
        <w:snapToGrid w:val="0"/>
        <w:spacing w:line="360" w:lineRule="auto"/>
        <w:ind w:firstLineChars="0"/>
        <w:rPr>
          <w:rStyle w:val="fontstyle01"/>
          <w:rFonts w:ascii="宋体" w:hAnsi="Calibri"/>
          <w:color w:val="auto"/>
          <w:sz w:val="21"/>
          <w:szCs w:val="21"/>
        </w:rPr>
      </w:pPr>
      <w:r w:rsidRPr="00B00FDF">
        <w:rPr>
          <w:rStyle w:val="fontstyle01"/>
          <w:rFonts w:ascii="宋体" w:hAnsi="宋体" w:hint="eastAsia"/>
          <w:color w:val="auto"/>
          <w:sz w:val="21"/>
          <w:szCs w:val="21"/>
        </w:rPr>
        <w:t>船舶上各种设施设备、仪器仪表等对于智能决策过程中所发出指令的充分理解和执行，并可将智能执行结果反馈给智能决策中心。</w:t>
      </w:r>
    </w:p>
    <w:p w:rsidR="00B36581" w:rsidRPr="00B00FDF" w:rsidRDefault="00B36581" w:rsidP="00B00FDF">
      <w:pPr>
        <w:pStyle w:val="1"/>
        <w:snapToGrid w:val="0"/>
        <w:spacing w:line="360" w:lineRule="auto"/>
        <w:ind w:firstLineChars="202" w:firstLine="31680"/>
        <w:rPr>
          <w:rStyle w:val="fontstyle01"/>
          <w:rFonts w:ascii="宋体" w:hAnsi="Calibri"/>
          <w:color w:val="auto"/>
          <w:sz w:val="21"/>
          <w:szCs w:val="21"/>
        </w:rPr>
      </w:pPr>
      <w:r w:rsidRPr="00B00FDF">
        <w:rPr>
          <w:rStyle w:val="fontstyle01"/>
          <w:rFonts w:ascii="宋体" w:hAnsi="宋体" w:hint="eastAsia"/>
          <w:color w:val="auto"/>
          <w:sz w:val="21"/>
          <w:szCs w:val="21"/>
        </w:rPr>
        <w:t>（</w:t>
      </w:r>
      <w:r w:rsidRPr="00B00FDF">
        <w:rPr>
          <w:rStyle w:val="fontstyle01"/>
          <w:rFonts w:ascii="宋体" w:hAnsi="宋体"/>
          <w:color w:val="auto"/>
          <w:sz w:val="21"/>
          <w:szCs w:val="21"/>
        </w:rPr>
        <w:t>4</w:t>
      </w:r>
      <w:r w:rsidRPr="00B00FDF">
        <w:rPr>
          <w:rStyle w:val="fontstyle01"/>
          <w:rFonts w:ascii="宋体" w:hAnsi="宋体" w:hint="eastAsia"/>
          <w:color w:val="auto"/>
          <w:sz w:val="21"/>
          <w:szCs w:val="21"/>
        </w:rPr>
        <w:t>）船岸协同支持技术</w:t>
      </w:r>
    </w:p>
    <w:p w:rsidR="00B36581" w:rsidRPr="00B00FDF" w:rsidRDefault="00B36581" w:rsidP="002B2338">
      <w:pPr>
        <w:pStyle w:val="1"/>
        <w:snapToGrid w:val="0"/>
        <w:spacing w:line="360" w:lineRule="auto"/>
        <w:ind w:firstLineChars="0"/>
        <w:rPr>
          <w:rStyle w:val="fontstyle01"/>
          <w:rFonts w:ascii="宋体" w:hAnsi="Calibri"/>
          <w:color w:val="auto"/>
          <w:sz w:val="21"/>
          <w:szCs w:val="21"/>
        </w:rPr>
      </w:pPr>
      <w:r w:rsidRPr="00B00FDF">
        <w:rPr>
          <w:rStyle w:val="fontstyle01"/>
          <w:rFonts w:ascii="宋体" w:hAnsi="宋体" w:hint="eastAsia"/>
          <w:color w:val="auto"/>
          <w:sz w:val="21"/>
          <w:szCs w:val="21"/>
        </w:rPr>
        <w:t>智能船舶将智能感知、智能决策、智能执行过程中的全部信息、数据通过船岸协同支持系统实时传输至岸上，使岸端人员可以进行实时在线监控以了解船舶的航行状态并做出合理的必要反应。</w:t>
      </w:r>
    </w:p>
    <w:p w:rsidR="00B36581" w:rsidRPr="00B00FDF" w:rsidRDefault="00B36581" w:rsidP="002B2338">
      <w:pPr>
        <w:pStyle w:val="1"/>
        <w:snapToGrid w:val="0"/>
        <w:spacing w:line="360" w:lineRule="auto"/>
        <w:ind w:firstLineChars="0" w:firstLine="0"/>
        <w:rPr>
          <w:rFonts w:ascii="宋体"/>
          <w:szCs w:val="21"/>
        </w:rPr>
      </w:pPr>
      <w:r w:rsidRPr="00B00FDF">
        <w:rPr>
          <w:rFonts w:ascii="宋体" w:hAnsi="宋体"/>
          <w:szCs w:val="21"/>
        </w:rPr>
        <w:t>2</w:t>
      </w:r>
      <w:r w:rsidRPr="00B00FDF">
        <w:rPr>
          <w:rFonts w:ascii="宋体" w:hAnsi="宋体" w:hint="eastAsia"/>
          <w:szCs w:val="21"/>
        </w:rPr>
        <w:t>、智能船舶发展阶段</w:t>
      </w:r>
    </w:p>
    <w:p w:rsidR="00B36581" w:rsidRPr="00B00FDF" w:rsidRDefault="00B36581" w:rsidP="002B2338">
      <w:pPr>
        <w:pStyle w:val="1"/>
        <w:snapToGrid w:val="0"/>
        <w:spacing w:line="360" w:lineRule="auto"/>
        <w:ind w:firstLineChars="0"/>
        <w:rPr>
          <w:rFonts w:ascii="宋体"/>
          <w:szCs w:val="21"/>
        </w:rPr>
      </w:pPr>
      <w:r w:rsidRPr="00B00FDF">
        <w:rPr>
          <w:rFonts w:ascii="宋体" w:hAnsi="宋体" w:hint="eastAsia"/>
          <w:szCs w:val="21"/>
        </w:rPr>
        <w:t>（</w:t>
      </w:r>
      <w:r w:rsidRPr="00B00FDF">
        <w:rPr>
          <w:rFonts w:ascii="宋体" w:hAnsi="宋体"/>
          <w:szCs w:val="21"/>
        </w:rPr>
        <w:t>1</w:t>
      </w:r>
      <w:r w:rsidRPr="00B00FDF">
        <w:rPr>
          <w:rFonts w:ascii="宋体" w:hAnsi="宋体" w:hint="eastAsia"/>
          <w:szCs w:val="21"/>
        </w:rPr>
        <w:t>）关键技术逐渐成熟</w:t>
      </w:r>
    </w:p>
    <w:p w:rsidR="00B36581" w:rsidRPr="00B00FDF" w:rsidRDefault="00B36581" w:rsidP="00B00FDF">
      <w:pPr>
        <w:pStyle w:val="1"/>
        <w:snapToGrid w:val="0"/>
        <w:spacing w:line="360" w:lineRule="auto"/>
        <w:ind w:firstLine="31680"/>
        <w:rPr>
          <w:rFonts w:ascii="宋体"/>
          <w:szCs w:val="21"/>
        </w:rPr>
      </w:pPr>
      <w:r w:rsidRPr="00B00FDF">
        <w:rPr>
          <w:rFonts w:ascii="宋体" w:hAnsi="宋体" w:hint="eastAsia"/>
          <w:szCs w:val="21"/>
        </w:rPr>
        <w:t>从目前来看，国内外对于无人船的概念认识和发展方向都日趋成熟和统一，欧美发达国家以及中日韩等国都在积极研发无人船的各项关键技术，以抢占市场先机及技术制高点。因此现阶段属于无人船发展的初级阶段，预期将要历经</w:t>
      </w:r>
      <w:r w:rsidRPr="00B00FDF">
        <w:rPr>
          <w:rFonts w:ascii="宋体" w:hAnsi="宋体"/>
          <w:szCs w:val="21"/>
        </w:rPr>
        <w:t>3-5</w:t>
      </w:r>
      <w:r w:rsidRPr="00B00FDF">
        <w:rPr>
          <w:rFonts w:ascii="宋体" w:hAnsi="宋体" w:hint="eastAsia"/>
          <w:szCs w:val="21"/>
        </w:rPr>
        <w:t>年或更长。</w:t>
      </w:r>
    </w:p>
    <w:p w:rsidR="00B36581" w:rsidRPr="00B00FDF" w:rsidRDefault="00B36581" w:rsidP="00B00FDF">
      <w:pPr>
        <w:pStyle w:val="1"/>
        <w:snapToGrid w:val="0"/>
        <w:spacing w:line="360" w:lineRule="auto"/>
        <w:ind w:firstLine="31680"/>
        <w:rPr>
          <w:rFonts w:ascii="宋体"/>
          <w:szCs w:val="21"/>
        </w:rPr>
      </w:pPr>
      <w:r w:rsidRPr="00B00FDF">
        <w:rPr>
          <w:rFonts w:ascii="宋体" w:hAnsi="宋体" w:hint="eastAsia"/>
          <w:szCs w:val="21"/>
        </w:rPr>
        <w:t>在这段时期内，无人船的发展将主要集中在技术的突破、法律法规的逐步建立、船岸智能一体化的建立以及相关操作人员的技能培训上。通过一系列的研究、模拟、试验，使有人船逐渐具备智能化功能，并研发出技术成熟的无人船。</w:t>
      </w:r>
    </w:p>
    <w:p w:rsidR="00B36581" w:rsidRPr="00B00FDF" w:rsidRDefault="00B36581" w:rsidP="00B00FDF">
      <w:pPr>
        <w:pStyle w:val="1"/>
        <w:snapToGrid w:val="0"/>
        <w:spacing w:line="360" w:lineRule="auto"/>
        <w:ind w:firstLineChars="202" w:firstLine="31680"/>
        <w:rPr>
          <w:rFonts w:ascii="宋体"/>
          <w:szCs w:val="21"/>
        </w:rPr>
      </w:pPr>
      <w:r w:rsidRPr="00B00FDF">
        <w:rPr>
          <w:rFonts w:ascii="宋体" w:hAnsi="宋体" w:hint="eastAsia"/>
          <w:szCs w:val="21"/>
        </w:rPr>
        <w:t>（</w:t>
      </w:r>
      <w:r w:rsidRPr="00B00FDF">
        <w:rPr>
          <w:rFonts w:ascii="宋体" w:hAnsi="宋体"/>
          <w:szCs w:val="21"/>
        </w:rPr>
        <w:t>2</w:t>
      </w:r>
      <w:r w:rsidRPr="00B00FDF">
        <w:rPr>
          <w:rFonts w:ascii="宋体" w:hAnsi="宋体" w:hint="eastAsia"/>
          <w:szCs w:val="21"/>
        </w:rPr>
        <w:t>）有人船与无人船共存</w:t>
      </w:r>
    </w:p>
    <w:p w:rsidR="00B36581" w:rsidRPr="00B00FDF" w:rsidRDefault="00B36581" w:rsidP="00B00FDF">
      <w:pPr>
        <w:pStyle w:val="1"/>
        <w:snapToGrid w:val="0"/>
        <w:spacing w:line="360" w:lineRule="auto"/>
        <w:ind w:firstLine="31680"/>
        <w:rPr>
          <w:rFonts w:ascii="宋体"/>
          <w:szCs w:val="21"/>
        </w:rPr>
      </w:pPr>
      <w:r w:rsidRPr="00B00FDF">
        <w:rPr>
          <w:rFonts w:ascii="宋体" w:hAnsi="宋体" w:hint="eastAsia"/>
          <w:szCs w:val="21"/>
        </w:rPr>
        <w:t>当研究进行到一定阶段，实现了无人船的各项关键技术逐步成熟、相关法律法规标准规范逐步建立、船岸智能一体化逐步建立、相关操作人员技能培训逐步到位的基础上，国外和国内在智能航运领域的领头企业将率先建造一批无人船，在沿海和国际航线上进行货物运输的商业营运，形成有人船和无人船的共存。</w:t>
      </w:r>
    </w:p>
    <w:p w:rsidR="00B36581" w:rsidRPr="00B00FDF" w:rsidRDefault="00B36581" w:rsidP="00B00FDF">
      <w:pPr>
        <w:pStyle w:val="1"/>
        <w:snapToGrid w:val="0"/>
        <w:spacing w:line="360" w:lineRule="auto"/>
        <w:ind w:firstLine="31680"/>
        <w:rPr>
          <w:rFonts w:ascii="宋体"/>
          <w:szCs w:val="21"/>
        </w:rPr>
      </w:pPr>
      <w:r w:rsidRPr="00B00FDF">
        <w:rPr>
          <w:rFonts w:ascii="宋体" w:hAnsi="宋体" w:hint="eastAsia"/>
          <w:szCs w:val="21"/>
        </w:rPr>
        <w:t>这个阶段我们可称之为“过渡阶段”，无人船的数量占比可能会很小，它的主要作用是在智能航运领域形成示范引领，在实际的运营过程中进一步优化船舶、港口、航道的智能性技术，完善相关法规标准，使无人船的发展环境逐步成熟和专业。过渡阶段的时间预期为</w:t>
      </w:r>
      <w:r w:rsidRPr="00B00FDF">
        <w:rPr>
          <w:rFonts w:ascii="宋体" w:hAnsi="宋体"/>
          <w:szCs w:val="21"/>
        </w:rPr>
        <w:t>20-30</w:t>
      </w:r>
      <w:r w:rsidRPr="00B00FDF">
        <w:rPr>
          <w:rFonts w:ascii="宋体" w:hAnsi="宋体" w:hint="eastAsia"/>
          <w:szCs w:val="21"/>
        </w:rPr>
        <w:t>年或更长。</w:t>
      </w:r>
    </w:p>
    <w:p w:rsidR="00B36581" w:rsidRPr="00B00FDF" w:rsidRDefault="00B36581" w:rsidP="00B00FDF">
      <w:pPr>
        <w:pStyle w:val="1"/>
        <w:snapToGrid w:val="0"/>
        <w:spacing w:line="360" w:lineRule="auto"/>
        <w:ind w:firstLineChars="202" w:firstLine="31680"/>
        <w:rPr>
          <w:rFonts w:ascii="宋体"/>
          <w:szCs w:val="21"/>
        </w:rPr>
      </w:pPr>
      <w:r w:rsidRPr="00B00FDF">
        <w:rPr>
          <w:rFonts w:ascii="宋体" w:hAnsi="宋体" w:hint="eastAsia"/>
          <w:szCs w:val="21"/>
        </w:rPr>
        <w:t>（</w:t>
      </w:r>
      <w:r w:rsidRPr="00B00FDF">
        <w:rPr>
          <w:rFonts w:ascii="宋体" w:hAnsi="宋体"/>
          <w:szCs w:val="21"/>
        </w:rPr>
        <w:t>3</w:t>
      </w:r>
      <w:r w:rsidRPr="00B00FDF">
        <w:rPr>
          <w:rFonts w:ascii="宋体" w:hAnsi="宋体" w:hint="eastAsia"/>
          <w:szCs w:val="21"/>
        </w:rPr>
        <w:t>）货船无人化为主</w:t>
      </w:r>
    </w:p>
    <w:p w:rsidR="00B36581" w:rsidRPr="00B00FDF" w:rsidRDefault="00B36581" w:rsidP="00B00FDF">
      <w:pPr>
        <w:pStyle w:val="1"/>
        <w:snapToGrid w:val="0"/>
        <w:spacing w:line="360" w:lineRule="auto"/>
        <w:ind w:firstLine="31680"/>
        <w:rPr>
          <w:rFonts w:ascii="宋体"/>
          <w:szCs w:val="21"/>
        </w:rPr>
      </w:pPr>
      <w:r w:rsidRPr="00B00FDF">
        <w:rPr>
          <w:rFonts w:ascii="宋体" w:hAnsi="宋体" w:hint="eastAsia"/>
          <w:szCs w:val="21"/>
        </w:rPr>
        <w:t>经过了初级阶段的技术研发以及过渡阶段的调整优化，无人船将真正进入大发展阶段，我们称之为“高级阶段”。在这个阶段，智能航运体系已基本实现，船岸智能一体化已在全球大多数港口及其航运企业得到应用，无人船的发展理念、技术成熟度和法规标准体系的建立已经允许其得到大范围的推广应用。多数有人货船将被无人货船所取代，无人货船将成为承担海上货物运输的主体。</w:t>
      </w:r>
    </w:p>
    <w:p w:rsidR="00B36581" w:rsidRPr="00B00FDF" w:rsidRDefault="00B36581" w:rsidP="00B00FDF">
      <w:pPr>
        <w:pStyle w:val="1"/>
        <w:snapToGrid w:val="0"/>
        <w:spacing w:line="360" w:lineRule="auto"/>
        <w:ind w:firstLine="31680"/>
        <w:rPr>
          <w:rFonts w:ascii="宋体"/>
          <w:szCs w:val="21"/>
        </w:rPr>
      </w:pPr>
    </w:p>
    <w:p w:rsidR="00B36581" w:rsidRPr="00B00FDF" w:rsidRDefault="00B36581" w:rsidP="00B00FDF">
      <w:pPr>
        <w:pStyle w:val="Heading2"/>
        <w:snapToGrid w:val="0"/>
        <w:spacing w:before="0" w:after="0" w:line="360" w:lineRule="auto"/>
        <w:ind w:leftChars="50" w:left="31680"/>
        <w:rPr>
          <w:rFonts w:ascii="宋体"/>
          <w:b w:val="0"/>
          <w:sz w:val="21"/>
          <w:szCs w:val="21"/>
        </w:rPr>
      </w:pPr>
      <w:bookmarkStart w:id="1" w:name="_Toc496039562"/>
      <w:r w:rsidRPr="00B00FDF">
        <w:rPr>
          <w:rFonts w:ascii="宋体" w:hAnsi="宋体" w:hint="eastAsia"/>
          <w:b w:val="0"/>
          <w:sz w:val="21"/>
          <w:szCs w:val="21"/>
        </w:rPr>
        <w:t>二、智能航运</w:t>
      </w:r>
      <w:bookmarkEnd w:id="1"/>
      <w:r w:rsidRPr="00B00FDF">
        <w:rPr>
          <w:rFonts w:ascii="宋体" w:hAnsi="宋体" w:hint="eastAsia"/>
          <w:b w:val="0"/>
          <w:sz w:val="21"/>
          <w:szCs w:val="21"/>
        </w:rPr>
        <w:t>概念及构成</w:t>
      </w:r>
    </w:p>
    <w:p w:rsidR="00B36581" w:rsidRPr="00B00FDF" w:rsidRDefault="00B36581" w:rsidP="00B00FDF">
      <w:pPr>
        <w:pStyle w:val="2"/>
        <w:snapToGrid w:val="0"/>
        <w:spacing w:line="360" w:lineRule="auto"/>
        <w:ind w:firstLine="31680"/>
        <w:rPr>
          <w:rFonts w:ascii="宋体"/>
          <w:kern w:val="0"/>
          <w:szCs w:val="21"/>
        </w:rPr>
      </w:pPr>
      <w:r w:rsidRPr="00B00FDF">
        <w:rPr>
          <w:rFonts w:ascii="宋体" w:hAnsi="宋体" w:hint="eastAsia"/>
          <w:kern w:val="0"/>
          <w:szCs w:val="21"/>
        </w:rPr>
        <w:t>随着人工智能技术和无人船的发展，传统航运模式将发生巨大变化，现存的船东、航运经营人、货代等商业模式和航行保障、引航、海上人命救助、码头靠离泊管理、边检卫检等航运服务和监管模式及法规标准都将变革和调整，并发展成为智能航运的新业态。</w:t>
      </w:r>
    </w:p>
    <w:p w:rsidR="00B36581" w:rsidRPr="00B00FDF" w:rsidRDefault="00B36581" w:rsidP="00B00FDF">
      <w:pPr>
        <w:pStyle w:val="2"/>
        <w:snapToGrid w:val="0"/>
        <w:spacing w:line="360" w:lineRule="auto"/>
        <w:ind w:firstLine="31680"/>
        <w:rPr>
          <w:rFonts w:ascii="宋体"/>
          <w:kern w:val="0"/>
          <w:szCs w:val="21"/>
        </w:rPr>
      </w:pPr>
      <w:r w:rsidRPr="00B00FDF">
        <w:rPr>
          <w:rFonts w:ascii="宋体" w:hAnsi="宋体" w:hint="eastAsia"/>
          <w:kern w:val="0"/>
          <w:szCs w:val="21"/>
        </w:rPr>
        <w:t>智能航运就是利用现代信息、通信、导航、感知、控制、人工智能等技术手段，解决船舶智能化、港口智能化、航行保障智能化、监管智能化和服务智能化过程中存在的技术和政策法律法规问题，形成具有智能特征的现代航运服务业。</w:t>
      </w:r>
    </w:p>
    <w:p w:rsidR="00B36581" w:rsidRPr="00B00FDF" w:rsidRDefault="00B36581" w:rsidP="00B00FDF">
      <w:pPr>
        <w:pStyle w:val="2"/>
        <w:snapToGrid w:val="0"/>
        <w:spacing w:line="360" w:lineRule="auto"/>
        <w:ind w:firstLine="31680"/>
        <w:rPr>
          <w:rFonts w:ascii="宋体"/>
          <w:kern w:val="0"/>
          <w:szCs w:val="21"/>
        </w:rPr>
      </w:pPr>
      <w:r w:rsidRPr="00B00FDF">
        <w:rPr>
          <w:rFonts w:ascii="宋体" w:hAnsi="宋体" w:hint="eastAsia"/>
          <w:kern w:val="0"/>
          <w:szCs w:val="21"/>
        </w:rPr>
        <w:t>智能航运的基本组成包括智能船舶、智能航保、智能港口、智能监管和智能服务等五大要素。</w:t>
      </w:r>
    </w:p>
    <w:p w:rsidR="00B36581" w:rsidRPr="00B00FDF" w:rsidRDefault="00B36581" w:rsidP="00B00FDF">
      <w:pPr>
        <w:pStyle w:val="Heading2"/>
        <w:snapToGrid w:val="0"/>
        <w:spacing w:before="0" w:after="0" w:line="360" w:lineRule="auto"/>
        <w:ind w:leftChars="50" w:left="31680"/>
        <w:rPr>
          <w:rFonts w:ascii="宋体"/>
          <w:b w:val="0"/>
          <w:sz w:val="21"/>
          <w:szCs w:val="21"/>
        </w:rPr>
      </w:pPr>
      <w:r w:rsidRPr="00B00FDF">
        <w:rPr>
          <w:rFonts w:ascii="宋体" w:hAnsi="宋体"/>
          <w:b w:val="0"/>
          <w:sz w:val="21"/>
          <w:szCs w:val="21"/>
        </w:rPr>
        <w:t>1</w:t>
      </w:r>
      <w:r w:rsidRPr="00B00FDF">
        <w:rPr>
          <w:rFonts w:ascii="宋体" w:hAnsi="宋体" w:hint="eastAsia"/>
          <w:b w:val="0"/>
          <w:sz w:val="21"/>
          <w:szCs w:val="21"/>
        </w:rPr>
        <w:t>、智能船舶</w:t>
      </w:r>
    </w:p>
    <w:p w:rsidR="00B36581" w:rsidRPr="00B00FDF" w:rsidRDefault="00B36581" w:rsidP="00A57CF0">
      <w:pPr>
        <w:snapToGrid w:val="0"/>
        <w:spacing w:line="360" w:lineRule="auto"/>
        <w:ind w:firstLine="555"/>
        <w:rPr>
          <w:rFonts w:ascii="宋体"/>
          <w:szCs w:val="21"/>
        </w:rPr>
      </w:pPr>
      <w:r w:rsidRPr="00B00FDF">
        <w:rPr>
          <w:rFonts w:ascii="宋体" w:hAnsi="宋体" w:hint="eastAsia"/>
          <w:szCs w:val="21"/>
        </w:rPr>
        <w:t>智能船舶从技术等级上来看可以分为三个阶段：</w:t>
      </w:r>
    </w:p>
    <w:p w:rsidR="00B36581" w:rsidRPr="00B00FDF" w:rsidRDefault="00B36581" w:rsidP="00A57CF0">
      <w:pPr>
        <w:snapToGrid w:val="0"/>
        <w:spacing w:line="360" w:lineRule="auto"/>
        <w:ind w:firstLine="555"/>
        <w:rPr>
          <w:rFonts w:ascii="宋体"/>
          <w:szCs w:val="21"/>
        </w:rPr>
      </w:pPr>
      <w:r w:rsidRPr="00B00FDF">
        <w:rPr>
          <w:rFonts w:ascii="宋体" w:hAnsi="宋体" w:hint="eastAsia"/>
          <w:szCs w:val="21"/>
        </w:rPr>
        <w:t>初级智能船舶。仅实现船舶的辅助决策功能，即通过对全船各舱室、设备、仪表等的数据化、信息化和系统集成，使机器可以对感知的信息自行分析并给出有效和最优选择，为人类提供辅助决策。</w:t>
      </w:r>
    </w:p>
    <w:p w:rsidR="00B36581" w:rsidRPr="00B00FDF" w:rsidRDefault="00B36581" w:rsidP="00A57CF0">
      <w:pPr>
        <w:snapToGrid w:val="0"/>
        <w:spacing w:line="360" w:lineRule="auto"/>
        <w:ind w:firstLine="555"/>
        <w:rPr>
          <w:rFonts w:ascii="宋体"/>
          <w:szCs w:val="21"/>
        </w:rPr>
      </w:pPr>
      <w:r w:rsidRPr="00B00FDF">
        <w:rPr>
          <w:rFonts w:ascii="宋体" w:hAnsi="宋体" w:hint="eastAsia"/>
          <w:szCs w:val="21"/>
        </w:rPr>
        <w:t>中级智能船舶。实现船舶的部分自主操作及远程遥控，即机器不仅可以感知信息作出辅助决策，还可以进行部分行为的自主执行。执行范围可由人类事先输入，机器仅执行人类允许的行为或在自动执行前通知人类。</w:t>
      </w:r>
    </w:p>
    <w:p w:rsidR="00B36581" w:rsidRPr="00B00FDF" w:rsidRDefault="00B36581" w:rsidP="00A57CF0">
      <w:pPr>
        <w:snapToGrid w:val="0"/>
        <w:spacing w:line="360" w:lineRule="auto"/>
        <w:ind w:firstLine="555"/>
        <w:rPr>
          <w:rFonts w:ascii="宋体"/>
          <w:szCs w:val="21"/>
        </w:rPr>
      </w:pPr>
      <w:r w:rsidRPr="00B00FDF">
        <w:rPr>
          <w:rFonts w:ascii="宋体" w:hAnsi="宋体" w:hint="eastAsia"/>
          <w:szCs w:val="21"/>
        </w:rPr>
        <w:t>高级智能船舶。实现船舶的完全自主操作，机器实现自主执行并自主判断是否告知人类。</w:t>
      </w:r>
    </w:p>
    <w:p w:rsidR="00B36581" w:rsidRPr="00B00FDF" w:rsidRDefault="00B36581" w:rsidP="00B00FDF">
      <w:pPr>
        <w:pStyle w:val="Heading2"/>
        <w:snapToGrid w:val="0"/>
        <w:spacing w:before="0" w:after="0" w:line="360" w:lineRule="auto"/>
        <w:ind w:leftChars="50" w:left="31680"/>
        <w:rPr>
          <w:rFonts w:ascii="宋体"/>
          <w:b w:val="0"/>
          <w:sz w:val="21"/>
          <w:szCs w:val="21"/>
        </w:rPr>
      </w:pPr>
      <w:bookmarkStart w:id="2" w:name="_Toc496039559"/>
      <w:r w:rsidRPr="00B00FDF">
        <w:rPr>
          <w:rFonts w:ascii="宋体" w:hAnsi="宋体"/>
          <w:b w:val="0"/>
          <w:sz w:val="21"/>
          <w:szCs w:val="21"/>
        </w:rPr>
        <w:t>2</w:t>
      </w:r>
      <w:r w:rsidRPr="00B00FDF">
        <w:rPr>
          <w:rFonts w:ascii="宋体" w:hAnsi="宋体" w:hint="eastAsia"/>
          <w:b w:val="0"/>
          <w:sz w:val="21"/>
          <w:szCs w:val="21"/>
        </w:rPr>
        <w:t>、智能航</w:t>
      </w:r>
      <w:bookmarkEnd w:id="2"/>
      <w:r w:rsidRPr="00B00FDF">
        <w:rPr>
          <w:rFonts w:ascii="宋体" w:hAnsi="宋体" w:hint="eastAsia"/>
          <w:b w:val="0"/>
          <w:sz w:val="21"/>
          <w:szCs w:val="21"/>
        </w:rPr>
        <w:t>保</w:t>
      </w:r>
    </w:p>
    <w:p w:rsidR="00B36581" w:rsidRPr="00B00FDF" w:rsidRDefault="00B36581" w:rsidP="002B2338">
      <w:pPr>
        <w:snapToGrid w:val="0"/>
        <w:spacing w:line="360" w:lineRule="auto"/>
        <w:ind w:firstLine="555"/>
        <w:rPr>
          <w:rFonts w:ascii="宋体"/>
          <w:szCs w:val="21"/>
        </w:rPr>
      </w:pPr>
      <w:r w:rsidRPr="00B00FDF">
        <w:rPr>
          <w:rFonts w:ascii="宋体" w:hAnsi="宋体" w:hint="eastAsia"/>
          <w:szCs w:val="21"/>
        </w:rPr>
        <w:t>智能航行保障体系的核心要素包括岸基系统、船岸通信、导航定位、信息服务以及数据标准。</w:t>
      </w:r>
    </w:p>
    <w:p w:rsidR="00B36581" w:rsidRPr="00B00FDF" w:rsidRDefault="00B36581" w:rsidP="002B2338">
      <w:pPr>
        <w:snapToGrid w:val="0"/>
        <w:spacing w:line="360" w:lineRule="auto"/>
        <w:ind w:firstLine="555"/>
        <w:rPr>
          <w:rFonts w:ascii="宋体"/>
          <w:szCs w:val="21"/>
        </w:rPr>
      </w:pPr>
      <w:r w:rsidRPr="00B00FDF">
        <w:rPr>
          <w:rFonts w:ascii="宋体" w:hAnsi="宋体" w:hint="eastAsia"/>
          <w:szCs w:val="21"/>
        </w:rPr>
        <w:t>船岸通信是提供所有信息交换和共享的通道。智能船舶航行需要大量船岸、船船间的数据交换，要求更快的数据通信带宽以及更高效方便的数据通信技术。导航定位为所有其他技术要素和系统核心提供基本位置信息、动态变化信息和统一的参考时间尺度。数据模型包括数据交换标准协议和数据结构模型，它集成所有海上相关信息，按照统一的业务模型和数据进行传输，搭建完整的信息服务体系，满足用户需要的服务和应用业务。</w:t>
      </w:r>
    </w:p>
    <w:p w:rsidR="00B36581" w:rsidRPr="00B00FDF" w:rsidRDefault="00B36581" w:rsidP="0084796F">
      <w:pPr>
        <w:pStyle w:val="1"/>
        <w:snapToGrid w:val="0"/>
        <w:spacing w:line="360" w:lineRule="auto"/>
        <w:ind w:firstLineChars="0" w:firstLine="0"/>
        <w:rPr>
          <w:rFonts w:ascii="宋体"/>
          <w:szCs w:val="21"/>
        </w:rPr>
      </w:pPr>
      <w:r w:rsidRPr="00B00FDF">
        <w:rPr>
          <w:rFonts w:ascii="宋体" w:hAnsi="宋体"/>
          <w:szCs w:val="21"/>
        </w:rPr>
        <w:t>3</w:t>
      </w:r>
      <w:r w:rsidRPr="00B00FDF">
        <w:rPr>
          <w:rFonts w:ascii="宋体" w:hAnsi="宋体" w:hint="eastAsia"/>
          <w:szCs w:val="21"/>
        </w:rPr>
        <w:t>、智能港口</w:t>
      </w:r>
    </w:p>
    <w:p w:rsidR="00B36581" w:rsidRPr="00B00FDF" w:rsidRDefault="00B36581" w:rsidP="00B00FDF">
      <w:pPr>
        <w:pStyle w:val="2"/>
        <w:snapToGrid w:val="0"/>
        <w:spacing w:line="360" w:lineRule="auto"/>
        <w:ind w:firstLine="31680"/>
        <w:rPr>
          <w:rFonts w:ascii="宋体"/>
          <w:kern w:val="0"/>
          <w:szCs w:val="21"/>
        </w:rPr>
      </w:pPr>
      <w:r w:rsidRPr="00B00FDF">
        <w:rPr>
          <w:rFonts w:ascii="宋体" w:hAnsi="宋体" w:hint="eastAsia"/>
          <w:kern w:val="0"/>
          <w:szCs w:val="21"/>
        </w:rPr>
        <w:t>智能港口是以智能化基础设施设备为基础，以云计算、大数据、物联网、移动互联网等新一代信息技术与港口运输业务深度融合为核心，实现资源要素在船舶和港口的无缝衔接和各功能模块的协同联动，具有港口设施与装备智能化、港口生产运营智能化、港口管理客观智慧化、港口服务敏捷柔性化等主要特征的现代化港口形态。</w:t>
      </w:r>
    </w:p>
    <w:p w:rsidR="00B36581" w:rsidRPr="00B00FDF" w:rsidRDefault="00B36581" w:rsidP="00B00FDF">
      <w:pPr>
        <w:pStyle w:val="2"/>
        <w:snapToGrid w:val="0"/>
        <w:spacing w:line="360" w:lineRule="auto"/>
        <w:ind w:firstLine="31680"/>
        <w:rPr>
          <w:rFonts w:ascii="宋体"/>
          <w:kern w:val="0"/>
          <w:szCs w:val="21"/>
        </w:rPr>
      </w:pPr>
      <w:r w:rsidRPr="00B00FDF">
        <w:rPr>
          <w:rFonts w:ascii="宋体" w:hAnsi="宋体" w:hint="eastAsia"/>
          <w:kern w:val="0"/>
          <w:szCs w:val="21"/>
        </w:rPr>
        <w:t>根据技术先进性和与智能航运关联程度，智能港口可分为初级智能化港口和高级智能化港口。</w:t>
      </w:r>
    </w:p>
    <w:p w:rsidR="00B36581" w:rsidRPr="00B00FDF" w:rsidRDefault="00B36581" w:rsidP="00B00FDF">
      <w:pPr>
        <w:pStyle w:val="2"/>
        <w:snapToGrid w:val="0"/>
        <w:spacing w:line="360" w:lineRule="auto"/>
        <w:ind w:firstLine="31680"/>
        <w:rPr>
          <w:rFonts w:ascii="宋体"/>
          <w:kern w:val="0"/>
          <w:szCs w:val="21"/>
        </w:rPr>
      </w:pPr>
      <w:r w:rsidRPr="00B00FDF">
        <w:rPr>
          <w:rFonts w:ascii="宋体" w:hAnsi="宋体" w:hint="eastAsia"/>
          <w:kern w:val="0"/>
          <w:szCs w:val="21"/>
        </w:rPr>
        <w:t>初级智能港口：针对集装箱、大宗散杂货等工艺流程规范的码头，实现的港口自动化和信息化，港口装备根据预先人为设定的控制流程完成作业的层面并实现辅助决策优化。</w:t>
      </w:r>
    </w:p>
    <w:p w:rsidR="00B36581" w:rsidRPr="00B00FDF" w:rsidRDefault="00B36581" w:rsidP="00B00FDF">
      <w:pPr>
        <w:pStyle w:val="2"/>
        <w:snapToGrid w:val="0"/>
        <w:spacing w:line="360" w:lineRule="auto"/>
        <w:ind w:firstLine="31680"/>
        <w:rPr>
          <w:rFonts w:ascii="宋体"/>
          <w:kern w:val="0"/>
          <w:szCs w:val="21"/>
        </w:rPr>
      </w:pPr>
      <w:r w:rsidRPr="00B00FDF">
        <w:rPr>
          <w:rFonts w:ascii="宋体" w:hAnsi="宋体" w:hint="eastAsia"/>
          <w:kern w:val="0"/>
          <w:szCs w:val="21"/>
        </w:rPr>
        <w:t>高级智能港口：将云计算、大数据、物联网、移动互联网、智能化等新一代信息技术与港口装卸运输业务深度融合，实现港口生产的全面智能化，实现港口的自主生产。</w:t>
      </w:r>
    </w:p>
    <w:p w:rsidR="00B36581" w:rsidRPr="00B00FDF" w:rsidRDefault="00B36581" w:rsidP="0084796F">
      <w:pPr>
        <w:pStyle w:val="1"/>
        <w:snapToGrid w:val="0"/>
        <w:spacing w:line="360" w:lineRule="auto"/>
        <w:ind w:firstLineChars="0" w:firstLine="0"/>
        <w:rPr>
          <w:rFonts w:ascii="宋体"/>
          <w:szCs w:val="21"/>
        </w:rPr>
      </w:pPr>
      <w:r w:rsidRPr="00B00FDF">
        <w:rPr>
          <w:rFonts w:ascii="宋体" w:hAnsi="宋体"/>
          <w:szCs w:val="21"/>
        </w:rPr>
        <w:t>4</w:t>
      </w:r>
      <w:r w:rsidRPr="00B00FDF">
        <w:rPr>
          <w:rFonts w:ascii="宋体" w:hAnsi="宋体" w:hint="eastAsia"/>
          <w:szCs w:val="21"/>
        </w:rPr>
        <w:t>、智能监管</w:t>
      </w:r>
    </w:p>
    <w:p w:rsidR="00B36581" w:rsidRPr="00B00FDF" w:rsidRDefault="00B36581" w:rsidP="00B00FDF">
      <w:pPr>
        <w:pStyle w:val="2"/>
        <w:snapToGrid w:val="0"/>
        <w:spacing w:line="360" w:lineRule="auto"/>
        <w:ind w:firstLine="31680"/>
        <w:rPr>
          <w:rFonts w:ascii="宋体"/>
          <w:kern w:val="0"/>
          <w:szCs w:val="21"/>
        </w:rPr>
      </w:pPr>
      <w:r w:rsidRPr="00B00FDF">
        <w:rPr>
          <w:rFonts w:ascii="宋体" w:hAnsi="宋体" w:hint="eastAsia"/>
          <w:kern w:val="0"/>
          <w:szCs w:val="21"/>
        </w:rPr>
        <w:t>随着船舶和港口的智能化发展，航运监管必须进行变革和进步，在船舶检验、安全监管、卫生防疫、边检商检等各环节实现智能监管，促进信息的整合和共享，实现单一窗口，用信息化、智能化手段全面打造航运监管的新格局，开发利用监管资源，提高质量和效能。</w:t>
      </w:r>
    </w:p>
    <w:p w:rsidR="00B36581" w:rsidRPr="00B00FDF" w:rsidRDefault="00B36581" w:rsidP="0084796F">
      <w:pPr>
        <w:pStyle w:val="1"/>
        <w:snapToGrid w:val="0"/>
        <w:spacing w:line="360" w:lineRule="auto"/>
        <w:ind w:firstLineChars="0" w:firstLine="0"/>
        <w:rPr>
          <w:rFonts w:ascii="宋体"/>
          <w:szCs w:val="21"/>
        </w:rPr>
      </w:pPr>
      <w:r w:rsidRPr="00B00FDF">
        <w:rPr>
          <w:rFonts w:ascii="宋体" w:hAnsi="宋体"/>
          <w:szCs w:val="21"/>
        </w:rPr>
        <w:t>5</w:t>
      </w:r>
      <w:r w:rsidRPr="00B00FDF">
        <w:rPr>
          <w:rFonts w:ascii="宋体" w:hAnsi="宋体" w:hint="eastAsia"/>
          <w:szCs w:val="21"/>
        </w:rPr>
        <w:t>、智能服务</w:t>
      </w:r>
    </w:p>
    <w:p w:rsidR="00B36581" w:rsidRPr="00B00FDF" w:rsidRDefault="00B36581" w:rsidP="00B00FDF">
      <w:pPr>
        <w:pStyle w:val="2"/>
        <w:snapToGrid w:val="0"/>
        <w:spacing w:line="360" w:lineRule="auto"/>
        <w:ind w:firstLine="31680"/>
        <w:rPr>
          <w:rFonts w:ascii="宋体"/>
          <w:kern w:val="0"/>
          <w:szCs w:val="21"/>
        </w:rPr>
      </w:pPr>
      <w:r w:rsidRPr="00B00FDF">
        <w:rPr>
          <w:rFonts w:ascii="宋体" w:hAnsi="宋体" w:hint="eastAsia"/>
          <w:kern w:val="0"/>
          <w:szCs w:val="21"/>
        </w:rPr>
        <w:t>通过开放的、标准统一的、基于多维信息资源的航运综合信息服务系统，实现智能化的航运调度和航运服务。通过交换共享数据资源，实现航道、港口、船舶、物流、引航、救助、航运管理、航运市场、公共服务等各种智能信息服务；实现航运各参与方信息的发布、交换与共享；集成各类航运业务应用系统，处理和交换相关数据、信息，为航运各参与方提供政务服务、商务服务和公共信息服务等。</w:t>
      </w:r>
    </w:p>
    <w:p w:rsidR="00B36581" w:rsidRPr="00B00FDF" w:rsidRDefault="00B36581" w:rsidP="00B00FDF">
      <w:pPr>
        <w:pStyle w:val="2"/>
        <w:snapToGrid w:val="0"/>
        <w:spacing w:line="360" w:lineRule="auto"/>
        <w:ind w:firstLine="31680"/>
        <w:rPr>
          <w:rFonts w:ascii="宋体"/>
          <w:kern w:val="0"/>
          <w:szCs w:val="21"/>
        </w:rPr>
      </w:pPr>
    </w:p>
    <w:p w:rsidR="00B36581" w:rsidRPr="00B00FDF" w:rsidRDefault="00B36581" w:rsidP="00B00FDF">
      <w:pPr>
        <w:pStyle w:val="Heading2"/>
        <w:snapToGrid w:val="0"/>
        <w:spacing w:before="0" w:after="0" w:line="360" w:lineRule="auto"/>
        <w:ind w:leftChars="50" w:left="31680"/>
        <w:rPr>
          <w:rFonts w:ascii="宋体"/>
          <w:b w:val="0"/>
          <w:sz w:val="21"/>
          <w:szCs w:val="21"/>
        </w:rPr>
      </w:pPr>
      <w:bookmarkStart w:id="3" w:name="_Toc496039566"/>
      <w:r w:rsidRPr="00B00FDF">
        <w:rPr>
          <w:rFonts w:ascii="宋体" w:hAnsi="宋体" w:hint="eastAsia"/>
          <w:b w:val="0"/>
          <w:sz w:val="21"/>
          <w:szCs w:val="21"/>
        </w:rPr>
        <w:t>三、国内外发展情况</w:t>
      </w:r>
      <w:bookmarkEnd w:id="3"/>
    </w:p>
    <w:p w:rsidR="00B36581" w:rsidRPr="00B00FDF" w:rsidRDefault="00B36581" w:rsidP="002B2338">
      <w:pPr>
        <w:pStyle w:val="Heading3"/>
        <w:snapToGrid w:val="0"/>
        <w:spacing w:before="0" w:after="0" w:line="360" w:lineRule="auto"/>
        <w:rPr>
          <w:rFonts w:ascii="宋体"/>
          <w:b w:val="0"/>
          <w:sz w:val="21"/>
          <w:szCs w:val="21"/>
        </w:rPr>
      </w:pPr>
      <w:bookmarkStart w:id="4" w:name="_Toc496039568"/>
      <w:r w:rsidRPr="00B00FDF">
        <w:rPr>
          <w:rFonts w:ascii="宋体" w:hAnsi="宋体"/>
          <w:b w:val="0"/>
          <w:sz w:val="21"/>
          <w:szCs w:val="21"/>
        </w:rPr>
        <w:t>1</w:t>
      </w:r>
      <w:r w:rsidRPr="00B00FDF">
        <w:rPr>
          <w:rFonts w:ascii="宋体" w:hAnsi="宋体" w:hint="eastAsia"/>
          <w:b w:val="0"/>
          <w:sz w:val="21"/>
          <w:szCs w:val="21"/>
        </w:rPr>
        <w:t>、国际海事组织</w:t>
      </w:r>
      <w:bookmarkEnd w:id="4"/>
      <w:r w:rsidRPr="00B00FDF">
        <w:rPr>
          <w:rFonts w:ascii="宋体" w:hAnsi="宋体" w:hint="eastAsia"/>
          <w:b w:val="0"/>
          <w:sz w:val="21"/>
          <w:szCs w:val="21"/>
        </w:rPr>
        <w:t>相关动态</w:t>
      </w:r>
    </w:p>
    <w:p w:rsidR="00B36581" w:rsidRPr="003C21EA" w:rsidRDefault="00B36581" w:rsidP="00B00FDF">
      <w:pPr>
        <w:pStyle w:val="1"/>
        <w:snapToGrid w:val="0"/>
        <w:spacing w:line="360" w:lineRule="auto"/>
        <w:ind w:firstLine="31680"/>
        <w:rPr>
          <w:rFonts w:ascii="宋体"/>
          <w:szCs w:val="21"/>
        </w:rPr>
      </w:pPr>
      <w:r w:rsidRPr="00B00FDF">
        <w:rPr>
          <w:rFonts w:ascii="宋体" w:hAnsi="宋体" w:hint="eastAsia"/>
          <w:szCs w:val="21"/>
        </w:rPr>
        <w:t>美国、挪威、丹麦等</w:t>
      </w:r>
      <w:r w:rsidRPr="00B00FDF">
        <w:rPr>
          <w:rFonts w:ascii="宋体" w:hAnsi="宋体"/>
          <w:szCs w:val="21"/>
        </w:rPr>
        <w:t>9</w:t>
      </w:r>
      <w:r w:rsidRPr="00B00FDF">
        <w:rPr>
          <w:rFonts w:ascii="宋体" w:hAnsi="宋体" w:hint="eastAsia"/>
          <w:szCs w:val="21"/>
        </w:rPr>
        <w:t>个</w:t>
      </w:r>
      <w:r w:rsidRPr="00B00FDF">
        <w:rPr>
          <w:rFonts w:ascii="宋体" w:hAnsi="宋体"/>
          <w:szCs w:val="21"/>
        </w:rPr>
        <w:t>IMO</w:t>
      </w:r>
      <w:r w:rsidRPr="00B00FDF">
        <w:rPr>
          <w:rFonts w:ascii="宋体" w:hAnsi="宋体" w:hint="eastAsia"/>
          <w:szCs w:val="21"/>
        </w:rPr>
        <w:t>成员国向海上安全委员会提交在无人船领域确定立法范围的提案后，国际海事组织在</w:t>
      </w:r>
      <w:r w:rsidRPr="00B00FDF">
        <w:rPr>
          <w:rFonts w:ascii="宋体" w:hAnsi="宋体"/>
          <w:szCs w:val="21"/>
        </w:rPr>
        <w:t>2017</w:t>
      </w:r>
      <w:r w:rsidRPr="00B00FDF">
        <w:rPr>
          <w:rFonts w:ascii="宋体" w:hAnsi="宋体" w:hint="eastAsia"/>
          <w:szCs w:val="21"/>
        </w:rPr>
        <w:t>年</w:t>
      </w:r>
      <w:r w:rsidRPr="00B00FDF">
        <w:rPr>
          <w:rFonts w:ascii="宋体" w:hAnsi="宋体"/>
          <w:szCs w:val="21"/>
        </w:rPr>
        <w:t>6</w:t>
      </w:r>
      <w:r w:rsidRPr="00B00FDF">
        <w:rPr>
          <w:rFonts w:ascii="宋体" w:hAnsi="宋体" w:hint="eastAsia"/>
          <w:szCs w:val="21"/>
        </w:rPr>
        <w:t>月召开的海上安全委员会第</w:t>
      </w:r>
      <w:r w:rsidRPr="00B00FDF">
        <w:rPr>
          <w:rFonts w:ascii="宋体" w:hAnsi="宋体"/>
          <w:szCs w:val="21"/>
        </w:rPr>
        <w:t>98</w:t>
      </w:r>
      <w:r w:rsidRPr="00B00FDF">
        <w:rPr>
          <w:rFonts w:ascii="宋体" w:hAnsi="宋体" w:hint="eastAsia"/>
          <w:szCs w:val="21"/>
        </w:rPr>
        <w:t>届会议上将自动驾驶船舶</w:t>
      </w:r>
      <w:r w:rsidRPr="00B00FDF">
        <w:rPr>
          <w:rFonts w:ascii="宋体" w:hAnsi="宋体"/>
          <w:szCs w:val="21"/>
        </w:rPr>
        <w:t>(Autonomous Ships)</w:t>
      </w:r>
      <w:r w:rsidRPr="00B00FDF">
        <w:rPr>
          <w:rFonts w:ascii="宋体" w:hAnsi="宋体" w:hint="eastAsia"/>
          <w:szCs w:val="21"/>
        </w:rPr>
        <w:t>问题列入议程。会议呼吁航运界、相关科研院所和机构，尽早投入海上自主航行船舶</w:t>
      </w:r>
      <w:r w:rsidRPr="00B00FDF">
        <w:rPr>
          <w:rFonts w:ascii="宋体" w:hAnsi="宋体"/>
          <w:szCs w:val="21"/>
        </w:rPr>
        <w:t>(MASS)</w:t>
      </w:r>
      <w:r w:rsidRPr="00B00FDF">
        <w:rPr>
          <w:rFonts w:ascii="宋体" w:hAnsi="宋体" w:hint="eastAsia"/>
          <w:szCs w:val="21"/>
        </w:rPr>
        <w:t>的相关研究中，研发不同级别智能化或自动化船舶，首先在港区作业的短程干货运输、小型特种作业船舶实现半自动化甚至全自动化操作，然后考虑远程货物运输的自动化。会议还确定未来两届海安会议程中将重点研究海上自主航行船舶对现行海事公约标准规范和相关法律的影响，号召各国及时提交相关预案。同时，国际海事组织表示预计在</w:t>
      </w:r>
      <w:r w:rsidRPr="00B00FDF">
        <w:rPr>
          <w:rFonts w:ascii="宋体" w:hAnsi="宋体"/>
          <w:szCs w:val="21"/>
        </w:rPr>
        <w:t>2020</w:t>
      </w:r>
      <w:r w:rsidRPr="00B00FDF">
        <w:rPr>
          <w:rFonts w:ascii="宋体" w:hAnsi="宋体" w:hint="eastAsia"/>
          <w:szCs w:val="21"/>
        </w:rPr>
        <w:t>年前，法规不会允许无人驾驶船舶被</w:t>
      </w:r>
      <w:r w:rsidRPr="003C21EA">
        <w:rPr>
          <w:rFonts w:ascii="宋体" w:hAnsi="宋体" w:hint="eastAsia"/>
          <w:szCs w:val="21"/>
        </w:rPr>
        <w:t>投放下水航行，也不会出台无人船立法。</w:t>
      </w:r>
    </w:p>
    <w:p w:rsidR="00B36581" w:rsidRPr="003C21EA" w:rsidRDefault="00B36581" w:rsidP="003C21EA">
      <w:pPr>
        <w:pStyle w:val="1"/>
        <w:snapToGrid w:val="0"/>
        <w:spacing w:line="360" w:lineRule="auto"/>
        <w:ind w:firstLine="31680"/>
        <w:rPr>
          <w:rFonts w:ascii="宋体"/>
          <w:szCs w:val="21"/>
        </w:rPr>
      </w:pPr>
      <w:r w:rsidRPr="003C21EA">
        <w:rPr>
          <w:rFonts w:ascii="宋体" w:hAnsi="宋体" w:hint="eastAsia"/>
          <w:szCs w:val="21"/>
        </w:rPr>
        <w:t>智能航运的发展依赖于技术和产业资源的聚集，标准化起到粘合和润滑的关键作用。</w:t>
      </w:r>
      <w:r w:rsidRPr="003C21EA">
        <w:rPr>
          <w:rFonts w:ascii="宋体" w:hAnsi="宋体"/>
          <w:szCs w:val="21"/>
        </w:rPr>
        <w:t>2016</w:t>
      </w:r>
      <w:r w:rsidRPr="003C21EA">
        <w:rPr>
          <w:rFonts w:ascii="宋体" w:hAnsi="宋体" w:hint="eastAsia"/>
          <w:szCs w:val="21"/>
        </w:rPr>
        <w:t>年</w:t>
      </w:r>
      <w:r w:rsidRPr="003C21EA">
        <w:rPr>
          <w:rFonts w:ascii="宋体" w:hAnsi="宋体"/>
          <w:szCs w:val="21"/>
        </w:rPr>
        <w:t>9</w:t>
      </w:r>
      <w:r w:rsidRPr="003C21EA">
        <w:rPr>
          <w:rFonts w:ascii="宋体" w:hAnsi="宋体" w:hint="eastAsia"/>
          <w:szCs w:val="21"/>
        </w:rPr>
        <w:t>月，国际标准化组织船舶与海洋技术委员会（</w:t>
      </w:r>
      <w:r w:rsidRPr="003C21EA">
        <w:rPr>
          <w:rFonts w:ascii="宋体" w:hAnsi="宋体"/>
          <w:szCs w:val="21"/>
        </w:rPr>
        <w:t>ISO/TC8</w:t>
      </w:r>
      <w:r w:rsidRPr="003C21EA">
        <w:rPr>
          <w:rFonts w:ascii="宋体" w:hAnsi="宋体" w:hint="eastAsia"/>
          <w:szCs w:val="21"/>
        </w:rPr>
        <w:t>）决议成立“智能航运”工作组（</w:t>
      </w:r>
      <w:r w:rsidRPr="003C21EA">
        <w:rPr>
          <w:rFonts w:ascii="宋体" w:hAnsi="宋体"/>
          <w:szCs w:val="21"/>
        </w:rPr>
        <w:t>WG10</w:t>
      </w:r>
      <w:r w:rsidRPr="003C21EA">
        <w:rPr>
          <w:rFonts w:ascii="宋体" w:hAnsi="宋体" w:hint="eastAsia"/>
          <w:szCs w:val="21"/>
        </w:rPr>
        <w:t>）</w:t>
      </w:r>
      <w:r w:rsidRPr="003C21EA">
        <w:rPr>
          <w:rFonts w:ascii="宋体" w:hAnsi="宋体"/>
          <w:szCs w:val="21"/>
        </w:rPr>
        <w:t>,</w:t>
      </w:r>
      <w:r w:rsidRPr="003C21EA">
        <w:rPr>
          <w:rFonts w:ascii="宋体" w:hAnsi="宋体" w:hint="eastAsia"/>
          <w:szCs w:val="21"/>
        </w:rPr>
        <w:t>工作范畴为：与造船、船舶和海洋技术装备运营有关的计算机应用（包括大数据处理、物联网、传感器等）方面的国际标准化。并且在工作组第一次会议上明确了主要的工作任务：梳理利益相关方需求；梳理已有智能航运相关标准和潜在标准需求；跟踪技术发展动态；跟踪</w:t>
      </w:r>
      <w:r w:rsidRPr="003C21EA">
        <w:rPr>
          <w:rFonts w:ascii="宋体" w:hAnsi="宋体"/>
          <w:szCs w:val="21"/>
        </w:rPr>
        <w:t>IMO</w:t>
      </w:r>
      <w:r w:rsidRPr="003C21EA">
        <w:rPr>
          <w:rFonts w:ascii="宋体" w:hAnsi="宋体" w:hint="eastAsia"/>
          <w:szCs w:val="21"/>
        </w:rPr>
        <w:t>立法动态，适时考虑编写提案。</w:t>
      </w:r>
    </w:p>
    <w:p w:rsidR="00B36581" w:rsidRPr="003C21EA" w:rsidRDefault="00B36581" w:rsidP="00B00FDF">
      <w:pPr>
        <w:pStyle w:val="Heading2"/>
        <w:snapToGrid w:val="0"/>
        <w:spacing w:before="0" w:after="0" w:line="360" w:lineRule="auto"/>
        <w:ind w:leftChars="50" w:left="31680"/>
        <w:rPr>
          <w:rFonts w:ascii="宋体" w:hAnsi="宋体"/>
          <w:b w:val="0"/>
          <w:sz w:val="21"/>
          <w:szCs w:val="21"/>
        </w:rPr>
      </w:pPr>
      <w:bookmarkStart w:id="5" w:name="_Toc496039571"/>
      <w:r w:rsidRPr="003C21EA">
        <w:rPr>
          <w:rFonts w:ascii="宋体" w:hAnsi="宋体"/>
          <w:b w:val="0"/>
          <w:sz w:val="21"/>
          <w:szCs w:val="21"/>
        </w:rPr>
        <w:t>2</w:t>
      </w:r>
      <w:r w:rsidRPr="003C21EA">
        <w:rPr>
          <w:rFonts w:ascii="宋体" w:hAnsi="宋体" w:hint="eastAsia"/>
          <w:b w:val="0"/>
          <w:sz w:val="21"/>
          <w:szCs w:val="21"/>
        </w:rPr>
        <w:t>、国外主要国家发展情况</w:t>
      </w:r>
      <w:bookmarkEnd w:id="5"/>
      <w:r w:rsidRPr="003C21EA">
        <w:rPr>
          <w:rFonts w:ascii="宋体" w:hAnsi="宋体"/>
          <w:b w:val="0"/>
          <w:sz w:val="21"/>
          <w:szCs w:val="21"/>
        </w:rPr>
        <w:t xml:space="preserve">  </w:t>
      </w:r>
    </w:p>
    <w:p w:rsidR="00B36581" w:rsidRPr="003C21EA" w:rsidRDefault="00B36581" w:rsidP="003C21EA">
      <w:pPr>
        <w:snapToGrid w:val="0"/>
        <w:spacing w:line="360" w:lineRule="auto"/>
        <w:ind w:firstLineChars="200" w:firstLine="31680"/>
        <w:rPr>
          <w:rFonts w:ascii="宋体"/>
          <w:szCs w:val="21"/>
        </w:rPr>
      </w:pPr>
      <w:r w:rsidRPr="003C21EA">
        <w:rPr>
          <w:rFonts w:ascii="宋体" w:hAnsi="宋体" w:hint="eastAsia"/>
          <w:szCs w:val="21"/>
        </w:rPr>
        <w:t>英国政府部门发布了无人船入级指导文件，企业在该文件的指导和规范下发布开发计划并与相关部门结成战略合作伙伴关系，共同开展无人船研究。</w:t>
      </w:r>
    </w:p>
    <w:p w:rsidR="00B36581" w:rsidRPr="003C21EA" w:rsidRDefault="00B36581" w:rsidP="002B2338">
      <w:pPr>
        <w:snapToGrid w:val="0"/>
        <w:spacing w:line="360" w:lineRule="auto"/>
        <w:ind w:firstLine="420"/>
        <w:rPr>
          <w:rFonts w:ascii="宋体"/>
          <w:szCs w:val="21"/>
        </w:rPr>
      </w:pPr>
      <w:r w:rsidRPr="003C21EA">
        <w:rPr>
          <w:rFonts w:ascii="宋体" w:hAnsi="宋体" w:hint="eastAsia"/>
          <w:szCs w:val="21"/>
        </w:rPr>
        <w:t>芬兰和瑞典政府在智能航运无人船领域态度都很积极，除了开展政策法规层面的论证之外，均积极支持研发机构开展工程实践。芬兰国家技术创新局于</w:t>
      </w:r>
      <w:r w:rsidRPr="003C21EA">
        <w:rPr>
          <w:rFonts w:ascii="宋体" w:hAnsi="宋体"/>
          <w:szCs w:val="21"/>
        </w:rPr>
        <w:t>2016</w:t>
      </w:r>
      <w:r w:rsidRPr="003C21EA">
        <w:rPr>
          <w:rFonts w:ascii="宋体" w:hAnsi="宋体" w:hint="eastAsia"/>
          <w:szCs w:val="21"/>
        </w:rPr>
        <w:t>年推出“新商业生态系统”，汇聚自主技术领先者以及信息与通信技术</w:t>
      </w:r>
      <w:r w:rsidRPr="003C21EA">
        <w:rPr>
          <w:rFonts w:ascii="宋体" w:hAnsi="宋体"/>
          <w:szCs w:val="21"/>
        </w:rPr>
        <w:t>(ICT)</w:t>
      </w:r>
      <w:r w:rsidRPr="003C21EA">
        <w:rPr>
          <w:rFonts w:ascii="宋体" w:hAnsi="宋体" w:hint="eastAsia"/>
          <w:szCs w:val="21"/>
        </w:rPr>
        <w:t>行业中的新创公司，研发自主航运解决方案。具体项目有芬兰的</w:t>
      </w:r>
      <w:r w:rsidRPr="003C21EA">
        <w:rPr>
          <w:rFonts w:ascii="宋体" w:hAnsi="宋体"/>
          <w:szCs w:val="21"/>
        </w:rPr>
        <w:t>ONE SEA</w:t>
      </w:r>
      <w:r w:rsidRPr="003C21EA">
        <w:rPr>
          <w:rFonts w:ascii="宋体" w:hAnsi="宋体" w:hint="eastAsia"/>
          <w:szCs w:val="21"/>
        </w:rPr>
        <w:t>和瑞典的</w:t>
      </w:r>
      <w:r w:rsidRPr="003C21EA">
        <w:rPr>
          <w:rFonts w:ascii="宋体" w:hAnsi="宋体"/>
          <w:szCs w:val="21"/>
        </w:rPr>
        <w:t>STM</w:t>
      </w:r>
      <w:r w:rsidRPr="003C21EA">
        <w:rPr>
          <w:rFonts w:ascii="宋体" w:hAnsi="宋体" w:hint="eastAsia"/>
          <w:szCs w:val="21"/>
        </w:rPr>
        <w:t>专项。今年</w:t>
      </w:r>
      <w:r w:rsidRPr="003C21EA">
        <w:rPr>
          <w:rFonts w:ascii="宋体" w:hAnsi="宋体"/>
          <w:szCs w:val="21"/>
        </w:rPr>
        <w:t>8</w:t>
      </w:r>
      <w:r w:rsidRPr="003C21EA">
        <w:rPr>
          <w:rFonts w:ascii="宋体" w:hAnsi="宋体" w:hint="eastAsia"/>
          <w:szCs w:val="21"/>
        </w:rPr>
        <w:t>月，全球首个与无人驾驶航运项目相关的测试区域在芬兰正式运营，对于任何希望测试无人驾驶海上运输船舶或者相关技术都可提供服务。测试区位于芬兰西部海岸埃乌拉约基市，由</w:t>
      </w:r>
      <w:r w:rsidRPr="003C21EA">
        <w:rPr>
          <w:rFonts w:ascii="宋体" w:hAnsi="宋体"/>
          <w:szCs w:val="21"/>
        </w:rPr>
        <w:t>DIMECC</w:t>
      </w:r>
      <w:r w:rsidRPr="003C21EA">
        <w:rPr>
          <w:rFonts w:ascii="宋体" w:hAnsi="宋体" w:hint="eastAsia"/>
          <w:szCs w:val="21"/>
        </w:rPr>
        <w:t>公司控制和管理。</w:t>
      </w:r>
    </w:p>
    <w:p w:rsidR="00B36581" w:rsidRPr="003C21EA" w:rsidRDefault="00B36581" w:rsidP="003C21EA">
      <w:pPr>
        <w:snapToGrid w:val="0"/>
        <w:spacing w:line="360" w:lineRule="auto"/>
        <w:ind w:firstLineChars="200" w:firstLine="31680"/>
        <w:rPr>
          <w:rFonts w:ascii="宋体"/>
          <w:szCs w:val="21"/>
        </w:rPr>
      </w:pPr>
      <w:r w:rsidRPr="003C21EA">
        <w:rPr>
          <w:rFonts w:ascii="宋体" w:hAnsi="宋体" w:hint="eastAsia"/>
          <w:szCs w:val="21"/>
        </w:rPr>
        <w:t>欧盟启动了为期</w:t>
      </w:r>
      <w:r w:rsidRPr="003C21EA">
        <w:rPr>
          <w:rFonts w:ascii="宋体" w:hAnsi="宋体"/>
          <w:szCs w:val="21"/>
        </w:rPr>
        <w:t>3</w:t>
      </w:r>
      <w:r w:rsidRPr="003C21EA">
        <w:rPr>
          <w:rFonts w:ascii="宋体" w:hAnsi="宋体" w:hint="eastAsia"/>
          <w:szCs w:val="21"/>
        </w:rPr>
        <w:t>年的海上智能无人导航网络（</w:t>
      </w:r>
      <w:r w:rsidRPr="003C21EA">
        <w:rPr>
          <w:rFonts w:ascii="宋体" w:hAnsi="宋体"/>
          <w:szCs w:val="21"/>
        </w:rPr>
        <w:t>MUNIN</w:t>
      </w:r>
      <w:r w:rsidRPr="003C21EA">
        <w:rPr>
          <w:rFonts w:ascii="宋体" w:hAnsi="宋体" w:hint="eastAsia"/>
          <w:szCs w:val="21"/>
        </w:rPr>
        <w:t>）项目，从技术、经济和法律三个方面，对在公海上运行一艘无人驾驶商用船舶的可行性进行评估。目前欧洲至少有两个海事机构在研究修改相关法规。今年</w:t>
      </w:r>
      <w:r w:rsidRPr="003C21EA">
        <w:rPr>
          <w:rFonts w:ascii="宋体" w:hAnsi="宋体"/>
          <w:szCs w:val="21"/>
        </w:rPr>
        <w:t>6</w:t>
      </w:r>
      <w:r w:rsidRPr="003C21EA">
        <w:rPr>
          <w:rFonts w:ascii="宋体" w:hAnsi="宋体" w:hint="eastAsia"/>
          <w:szCs w:val="21"/>
        </w:rPr>
        <w:t>月，罗尔斯罗伊斯公司与马士基集团旗下拖轮公司</w:t>
      </w:r>
      <w:r w:rsidRPr="003C21EA">
        <w:rPr>
          <w:rFonts w:ascii="宋体" w:hAnsi="宋体"/>
          <w:szCs w:val="21"/>
        </w:rPr>
        <w:t>Svitzer</w:t>
      </w:r>
      <w:r w:rsidRPr="003C21EA">
        <w:rPr>
          <w:rFonts w:ascii="宋体" w:hAnsi="宋体" w:hint="eastAsia"/>
          <w:szCs w:val="21"/>
        </w:rPr>
        <w:t>共同宣布在丹麦哥本哈根港成功完成了全球首次商船远程操作，由该船船长在</w:t>
      </w:r>
      <w:r w:rsidRPr="003C21EA">
        <w:rPr>
          <w:rFonts w:ascii="宋体" w:hAnsi="宋体"/>
          <w:szCs w:val="21"/>
        </w:rPr>
        <w:t>Svitzer</w:t>
      </w:r>
      <w:r w:rsidRPr="003C21EA">
        <w:rPr>
          <w:rFonts w:ascii="宋体" w:hAnsi="宋体" w:hint="eastAsia"/>
          <w:szCs w:val="21"/>
        </w:rPr>
        <w:t>公司总部的远程操作基地进行了靠泊、离泊、</w:t>
      </w:r>
      <w:r w:rsidRPr="003C21EA">
        <w:rPr>
          <w:rFonts w:ascii="宋体" w:hAnsi="宋体"/>
          <w:szCs w:val="21"/>
        </w:rPr>
        <w:t>360</w:t>
      </w:r>
      <w:r w:rsidRPr="003C21EA">
        <w:rPr>
          <w:rFonts w:ascii="宋体" w:hAnsi="宋体" w:hint="eastAsia"/>
          <w:szCs w:val="21"/>
        </w:rPr>
        <w:t>°旋转、驾驶等一系列的操纵。</w:t>
      </w:r>
    </w:p>
    <w:p w:rsidR="00B36581" w:rsidRPr="003C21EA" w:rsidRDefault="00B36581" w:rsidP="003C21EA">
      <w:pPr>
        <w:snapToGrid w:val="0"/>
        <w:spacing w:line="360" w:lineRule="auto"/>
        <w:ind w:firstLineChars="200" w:firstLine="31680"/>
        <w:rPr>
          <w:rFonts w:ascii="宋体"/>
          <w:szCs w:val="21"/>
        </w:rPr>
      </w:pPr>
      <w:r w:rsidRPr="003C21EA">
        <w:rPr>
          <w:rFonts w:ascii="宋体" w:hAnsi="宋体" w:hint="eastAsia"/>
          <w:szCs w:val="21"/>
        </w:rPr>
        <w:t>韩国政府非常重视智能船舶的发展，将其作为韩国造船业走出困境，提高自身竞争力的战略手段。以现代重工、大宇造船海洋和三星重工为首</w:t>
      </w:r>
      <w:r w:rsidRPr="003C21EA">
        <w:rPr>
          <w:rFonts w:ascii="宋体" w:hAnsi="宋体"/>
          <w:szCs w:val="21"/>
        </w:rPr>
        <w:t>3</w:t>
      </w:r>
      <w:r w:rsidRPr="003C21EA">
        <w:rPr>
          <w:rFonts w:ascii="宋体" w:hAnsi="宋体" w:hint="eastAsia"/>
          <w:szCs w:val="21"/>
        </w:rPr>
        <w:t>大船厂在船舶智能化和建造技术智能化方面都有一些具体的实施方案和规划。韩国无人船研发项目由韩国电子通信研究院（</w:t>
      </w:r>
      <w:r w:rsidRPr="003C21EA">
        <w:rPr>
          <w:rFonts w:ascii="宋体" w:hAnsi="宋体"/>
          <w:szCs w:val="21"/>
        </w:rPr>
        <w:t>ETRI</w:t>
      </w:r>
      <w:r w:rsidRPr="003C21EA">
        <w:rPr>
          <w:rFonts w:ascii="宋体" w:hAnsi="宋体" w:hint="eastAsia"/>
          <w:szCs w:val="21"/>
        </w:rPr>
        <w:t>）主导，采用产学研合作的方式。将开发一个“通用联合平台”技术项目，发展对于无人机、无人驾驶汽车和无人驾驶船舶至关重要的通用技术。韩国的智能船舶主要是由造船厂主导，研究重点在于利用岸基资源，对船上的数据进行采集、分析和评估。</w:t>
      </w:r>
    </w:p>
    <w:p w:rsidR="00B36581" w:rsidRPr="003C21EA" w:rsidRDefault="00B36581" w:rsidP="003C21EA">
      <w:pPr>
        <w:snapToGrid w:val="0"/>
        <w:spacing w:line="360" w:lineRule="auto"/>
        <w:ind w:firstLineChars="200" w:firstLine="31680"/>
        <w:rPr>
          <w:rFonts w:ascii="宋体"/>
          <w:szCs w:val="21"/>
        </w:rPr>
      </w:pPr>
      <w:r w:rsidRPr="003C21EA">
        <w:rPr>
          <w:rFonts w:ascii="宋体" w:hAnsi="宋体" w:hint="eastAsia"/>
          <w:szCs w:val="21"/>
        </w:rPr>
        <w:t>日本国土交通部发布名为“</w:t>
      </w:r>
      <w:r w:rsidRPr="003C21EA">
        <w:rPr>
          <w:rFonts w:ascii="宋体" w:hAnsi="宋体"/>
          <w:szCs w:val="21"/>
        </w:rPr>
        <w:t>i-Shipping</w:t>
      </w:r>
      <w:r w:rsidRPr="003C21EA">
        <w:rPr>
          <w:rFonts w:ascii="宋体" w:hAnsi="宋体" w:hint="eastAsia"/>
          <w:szCs w:val="21"/>
        </w:rPr>
        <w:t>”</w:t>
      </w:r>
      <w:r w:rsidRPr="003C21EA">
        <w:rPr>
          <w:rFonts w:ascii="宋体" w:hAnsi="宋体"/>
          <w:szCs w:val="21"/>
        </w:rPr>
        <w:t xml:space="preserve"> </w:t>
      </w:r>
      <w:r w:rsidRPr="003C21EA">
        <w:rPr>
          <w:rFonts w:ascii="宋体" w:hAnsi="宋体" w:hint="eastAsia"/>
          <w:szCs w:val="21"/>
        </w:rPr>
        <w:t>的相关政策，将物联网、大数据技术运用到船舶运营和维修中。</w:t>
      </w:r>
      <w:r w:rsidRPr="003C21EA">
        <w:rPr>
          <w:rFonts w:ascii="宋体" w:hAnsi="宋体"/>
          <w:szCs w:val="21"/>
        </w:rPr>
        <w:t>2014</w:t>
      </w:r>
      <w:r w:rsidRPr="003C21EA">
        <w:rPr>
          <w:rFonts w:ascii="宋体" w:hAnsi="宋体" w:hint="eastAsia"/>
          <w:szCs w:val="21"/>
        </w:rPr>
        <w:t>年日本启动“智能船舶应用平台项目”</w:t>
      </w:r>
      <w:r w:rsidRPr="003C21EA">
        <w:rPr>
          <w:rFonts w:ascii="宋体" w:hAnsi="宋体"/>
          <w:szCs w:val="21"/>
        </w:rPr>
        <w:t>(SSAP)</w:t>
      </w:r>
      <w:r w:rsidRPr="003C21EA">
        <w:rPr>
          <w:rFonts w:ascii="宋体" w:hAnsi="宋体" w:hint="eastAsia"/>
          <w:szCs w:val="21"/>
        </w:rPr>
        <w:t>，旨在建立船舶及岸上获取船舶设备数据的标准化方法。在开展项目研究的同时，不断推进智能船舶关键技术或设备的国际标准化。日本邮轮公司和商船三井航运公司（</w:t>
      </w:r>
      <w:r w:rsidRPr="003C21EA">
        <w:rPr>
          <w:rFonts w:ascii="宋体" w:hAnsi="宋体"/>
          <w:szCs w:val="21"/>
        </w:rPr>
        <w:t>MOL</w:t>
      </w:r>
      <w:r w:rsidRPr="003C21EA">
        <w:rPr>
          <w:rFonts w:ascii="宋体" w:hAnsi="宋体" w:hint="eastAsia"/>
          <w:szCs w:val="21"/>
        </w:rPr>
        <w:t>）两家公司宣布研究无人船的相关技术。</w:t>
      </w:r>
    </w:p>
    <w:p w:rsidR="00B36581" w:rsidRPr="003C21EA" w:rsidRDefault="00B36581" w:rsidP="003C21EA">
      <w:pPr>
        <w:snapToGrid w:val="0"/>
        <w:spacing w:line="360" w:lineRule="auto"/>
        <w:ind w:firstLineChars="200" w:firstLine="31680"/>
        <w:rPr>
          <w:rFonts w:ascii="宋体"/>
          <w:szCs w:val="21"/>
        </w:rPr>
      </w:pPr>
      <w:r w:rsidRPr="003C21EA">
        <w:rPr>
          <w:rFonts w:ascii="宋体" w:hAnsi="宋体" w:hint="eastAsia"/>
          <w:szCs w:val="21"/>
        </w:rPr>
        <w:t>澳大利亚必和必拓公司欲打造“无人”散货船船队，将用于运输铁矿石和煤炭等各类矿产。挪威</w:t>
      </w:r>
      <w:r w:rsidRPr="003C21EA">
        <w:rPr>
          <w:rFonts w:ascii="宋体" w:hAnsi="宋体"/>
          <w:szCs w:val="21"/>
        </w:rPr>
        <w:t>Yara International</w:t>
      </w:r>
      <w:r w:rsidRPr="003C21EA">
        <w:rPr>
          <w:rFonts w:ascii="宋体" w:hAnsi="宋体" w:hint="eastAsia"/>
          <w:szCs w:val="21"/>
        </w:rPr>
        <w:t>和</w:t>
      </w:r>
      <w:r w:rsidRPr="003C21EA">
        <w:rPr>
          <w:rFonts w:ascii="宋体" w:hAnsi="宋体"/>
          <w:szCs w:val="21"/>
        </w:rPr>
        <w:t>Kongsberg Maritime</w:t>
      </w:r>
      <w:r w:rsidRPr="003C21EA">
        <w:rPr>
          <w:rFonts w:ascii="宋体" w:hAnsi="宋体" w:hint="eastAsia"/>
          <w:szCs w:val="21"/>
        </w:rPr>
        <w:t>公司正在共同创建世界上第一台无人驾驶全电动零排放的货船</w:t>
      </w:r>
      <w:r w:rsidRPr="003C21EA">
        <w:rPr>
          <w:rFonts w:ascii="宋体" w:hAnsi="宋体"/>
          <w:szCs w:val="21"/>
        </w:rPr>
        <w:t>——</w:t>
      </w:r>
      <w:r w:rsidRPr="003C21EA">
        <w:rPr>
          <w:rFonts w:ascii="宋体" w:hAnsi="宋体" w:hint="eastAsia"/>
          <w:szCs w:val="21"/>
        </w:rPr>
        <w:t>“</w:t>
      </w:r>
      <w:r w:rsidRPr="003C21EA">
        <w:rPr>
          <w:rFonts w:ascii="宋体" w:hAnsi="宋体"/>
          <w:szCs w:val="21"/>
        </w:rPr>
        <w:t>Yara Birkeland</w:t>
      </w:r>
      <w:r w:rsidRPr="003C21EA">
        <w:rPr>
          <w:rFonts w:ascii="宋体" w:hAnsi="宋体" w:hint="eastAsia"/>
          <w:szCs w:val="21"/>
        </w:rPr>
        <w:t>”号。</w:t>
      </w:r>
    </w:p>
    <w:p w:rsidR="00B36581" w:rsidRPr="003C21EA" w:rsidRDefault="00B36581" w:rsidP="00B842F8">
      <w:pPr>
        <w:snapToGrid w:val="0"/>
        <w:spacing w:line="360" w:lineRule="auto"/>
        <w:rPr>
          <w:rFonts w:ascii="宋体"/>
          <w:szCs w:val="21"/>
        </w:rPr>
      </w:pPr>
      <w:r w:rsidRPr="003C21EA">
        <w:rPr>
          <w:rFonts w:ascii="宋体" w:hAnsi="宋体"/>
          <w:szCs w:val="21"/>
        </w:rPr>
        <w:t>3</w:t>
      </w:r>
      <w:r w:rsidRPr="003C21EA">
        <w:rPr>
          <w:rFonts w:ascii="宋体" w:hAnsi="宋体" w:hint="eastAsia"/>
          <w:szCs w:val="21"/>
        </w:rPr>
        <w:t>、我国发展情况</w:t>
      </w:r>
    </w:p>
    <w:p w:rsidR="00B36581" w:rsidRPr="003C21EA" w:rsidRDefault="00B36581" w:rsidP="003C21EA">
      <w:pPr>
        <w:pStyle w:val="1"/>
        <w:snapToGrid w:val="0"/>
        <w:spacing w:line="360" w:lineRule="auto"/>
        <w:ind w:firstLineChars="152" w:firstLine="31680"/>
        <w:rPr>
          <w:rFonts w:ascii="宋体"/>
          <w:szCs w:val="21"/>
        </w:rPr>
      </w:pPr>
      <w:r w:rsidRPr="003C21EA">
        <w:rPr>
          <w:rFonts w:ascii="宋体" w:hAnsi="宋体" w:hint="eastAsia"/>
          <w:szCs w:val="21"/>
        </w:rPr>
        <w:t>（</w:t>
      </w:r>
      <w:r w:rsidRPr="003C21EA">
        <w:rPr>
          <w:rFonts w:ascii="宋体" w:hAnsi="宋体"/>
          <w:szCs w:val="21"/>
        </w:rPr>
        <w:t>1</w:t>
      </w:r>
      <w:r w:rsidRPr="003C21EA">
        <w:rPr>
          <w:rFonts w:ascii="宋体" w:hAnsi="宋体" w:hint="eastAsia"/>
          <w:szCs w:val="21"/>
        </w:rPr>
        <w:t>）政府支持</w:t>
      </w:r>
    </w:p>
    <w:p w:rsidR="00B36581" w:rsidRPr="003C21EA" w:rsidRDefault="00B36581" w:rsidP="003C21EA">
      <w:pPr>
        <w:pStyle w:val="1"/>
        <w:snapToGrid w:val="0"/>
        <w:spacing w:line="360" w:lineRule="auto"/>
        <w:ind w:firstLine="31680"/>
        <w:rPr>
          <w:rFonts w:ascii="宋体"/>
          <w:szCs w:val="21"/>
        </w:rPr>
      </w:pPr>
      <w:r w:rsidRPr="003C21EA">
        <w:rPr>
          <w:rFonts w:ascii="宋体" w:hAnsi="宋体" w:hint="eastAsia"/>
          <w:szCs w:val="21"/>
        </w:rPr>
        <w:t>国务院于</w:t>
      </w:r>
      <w:r w:rsidRPr="003C21EA">
        <w:rPr>
          <w:rFonts w:ascii="宋体" w:hAnsi="宋体"/>
          <w:szCs w:val="21"/>
        </w:rPr>
        <w:t>2015</w:t>
      </w:r>
      <w:r w:rsidRPr="003C21EA">
        <w:rPr>
          <w:rFonts w:ascii="宋体" w:hAnsi="宋体" w:hint="eastAsia"/>
          <w:szCs w:val="21"/>
        </w:rPr>
        <w:t>年</w:t>
      </w:r>
      <w:r w:rsidRPr="003C21EA">
        <w:rPr>
          <w:rFonts w:ascii="宋体" w:hAnsi="宋体"/>
          <w:szCs w:val="21"/>
        </w:rPr>
        <w:t>5</w:t>
      </w:r>
      <w:r w:rsidRPr="003C21EA">
        <w:rPr>
          <w:rFonts w:ascii="宋体" w:hAnsi="宋体" w:hint="eastAsia"/>
          <w:szCs w:val="21"/>
        </w:rPr>
        <w:t>月发布了《中国制造</w:t>
      </w:r>
      <w:r w:rsidRPr="003C21EA">
        <w:rPr>
          <w:rFonts w:ascii="宋体" w:hAnsi="宋体"/>
          <w:szCs w:val="21"/>
        </w:rPr>
        <w:t>2025</w:t>
      </w:r>
      <w:r w:rsidRPr="003C21EA">
        <w:rPr>
          <w:rFonts w:ascii="宋体" w:hAnsi="宋体" w:hint="eastAsia"/>
          <w:szCs w:val="21"/>
        </w:rPr>
        <w:t>》，海洋工程装备与高技术船舶制造是十大重点领域之一，船舶智能化成为重要内容。</w:t>
      </w:r>
    </w:p>
    <w:p w:rsidR="00B36581" w:rsidRPr="003C21EA" w:rsidRDefault="00B36581" w:rsidP="003C21EA">
      <w:pPr>
        <w:pStyle w:val="1"/>
        <w:snapToGrid w:val="0"/>
        <w:spacing w:line="360" w:lineRule="auto"/>
        <w:ind w:firstLine="31680"/>
        <w:rPr>
          <w:rFonts w:ascii="宋体"/>
          <w:szCs w:val="21"/>
        </w:rPr>
      </w:pPr>
      <w:r w:rsidRPr="003C21EA">
        <w:rPr>
          <w:rFonts w:ascii="宋体" w:hAnsi="宋体" w:hint="eastAsia"/>
          <w:szCs w:val="21"/>
        </w:rPr>
        <w:t>科技部和交通运输部于</w:t>
      </w:r>
      <w:r w:rsidRPr="003C21EA">
        <w:rPr>
          <w:rFonts w:ascii="宋体" w:hAnsi="宋体"/>
          <w:szCs w:val="21"/>
        </w:rPr>
        <w:t>2017</w:t>
      </w:r>
      <w:r w:rsidRPr="003C21EA">
        <w:rPr>
          <w:rFonts w:ascii="宋体" w:hAnsi="宋体" w:hint="eastAsia"/>
          <w:szCs w:val="21"/>
        </w:rPr>
        <w:t>年</w:t>
      </w:r>
      <w:r w:rsidRPr="003C21EA">
        <w:rPr>
          <w:rFonts w:ascii="宋体" w:hAnsi="宋体"/>
          <w:szCs w:val="21"/>
        </w:rPr>
        <w:t>5</w:t>
      </w:r>
      <w:r w:rsidRPr="003C21EA">
        <w:rPr>
          <w:rFonts w:ascii="宋体" w:hAnsi="宋体" w:hint="eastAsia"/>
          <w:szCs w:val="21"/>
        </w:rPr>
        <w:t>月联合印发了《“十三五”交通领域科技创新专项规划》，提出重点发展智能船舶关键技术、船舶智能化管理技术等。</w:t>
      </w:r>
    </w:p>
    <w:p w:rsidR="00B36581" w:rsidRPr="003C21EA" w:rsidRDefault="00B36581" w:rsidP="003C21EA">
      <w:pPr>
        <w:pStyle w:val="1"/>
        <w:snapToGrid w:val="0"/>
        <w:spacing w:line="360" w:lineRule="auto"/>
        <w:ind w:firstLine="31680"/>
        <w:rPr>
          <w:rFonts w:ascii="宋体"/>
          <w:szCs w:val="21"/>
        </w:rPr>
      </w:pPr>
      <w:r w:rsidRPr="003C21EA">
        <w:rPr>
          <w:rFonts w:ascii="宋体" w:hAnsi="宋体"/>
          <w:szCs w:val="21"/>
        </w:rPr>
        <w:t>CCS</w:t>
      </w:r>
      <w:r w:rsidRPr="003C21EA">
        <w:rPr>
          <w:rFonts w:ascii="宋体" w:hAnsi="宋体" w:hint="eastAsia"/>
          <w:szCs w:val="21"/>
        </w:rPr>
        <w:t>于</w:t>
      </w:r>
      <w:r w:rsidRPr="003C21EA">
        <w:rPr>
          <w:rFonts w:ascii="宋体" w:hAnsi="宋体"/>
          <w:szCs w:val="21"/>
        </w:rPr>
        <w:t>2015</w:t>
      </w:r>
      <w:r w:rsidRPr="003C21EA">
        <w:rPr>
          <w:rFonts w:ascii="宋体" w:hAnsi="宋体" w:hint="eastAsia"/>
          <w:szCs w:val="21"/>
        </w:rPr>
        <w:t>年发布了全球第一份《智能船舶规范》，由智能航行，智能船体，智能机舱，智能能效管理，智能货物管理和智能集成平台六大功能组成，对智能船舶应具备的各项功能提出了具体要求。</w:t>
      </w:r>
    </w:p>
    <w:p w:rsidR="00B36581" w:rsidRPr="003C21EA" w:rsidRDefault="00B36581" w:rsidP="003C21EA">
      <w:pPr>
        <w:pStyle w:val="1"/>
        <w:snapToGrid w:val="0"/>
        <w:spacing w:line="360" w:lineRule="auto"/>
        <w:ind w:firstLine="31680"/>
        <w:rPr>
          <w:rFonts w:ascii="宋体"/>
          <w:szCs w:val="21"/>
        </w:rPr>
      </w:pPr>
      <w:r w:rsidRPr="003C21EA">
        <w:rPr>
          <w:rFonts w:ascii="宋体" w:hAnsi="宋体" w:hint="eastAsia"/>
          <w:szCs w:val="21"/>
        </w:rPr>
        <w:t>工信部于</w:t>
      </w:r>
      <w:r w:rsidRPr="003C21EA">
        <w:rPr>
          <w:rFonts w:ascii="宋体" w:hAnsi="宋体"/>
          <w:szCs w:val="21"/>
        </w:rPr>
        <w:t>2016</w:t>
      </w:r>
      <w:r w:rsidRPr="003C21EA">
        <w:rPr>
          <w:rFonts w:ascii="宋体" w:hAnsi="宋体" w:hint="eastAsia"/>
          <w:szCs w:val="21"/>
        </w:rPr>
        <w:t>年组织开展了“智能船舶顶层设计及部分智能系统示范应用”和“智能船舶</w:t>
      </w:r>
      <w:smartTag w:uri="urn:schemas-microsoft-com:office:smarttags" w:element="chmetcnv">
        <w:smartTagPr>
          <w:attr w:name="TCSC" w:val="0"/>
          <w:attr w:name="NumberType" w:val="1"/>
          <w:attr w:name="Negative" w:val="False"/>
          <w:attr w:name="HasSpace" w:val="False"/>
          <w:attr w:name="SourceValue" w:val="1"/>
        </w:smartTagPr>
        <w:r w:rsidRPr="003C21EA">
          <w:rPr>
            <w:rFonts w:ascii="宋体" w:hAnsi="宋体"/>
            <w:szCs w:val="21"/>
          </w:rPr>
          <w:t>1.0</w:t>
        </w:r>
        <w:r w:rsidRPr="003C21EA">
          <w:rPr>
            <w:rFonts w:ascii="宋体" w:hAnsi="宋体" w:hint="eastAsia"/>
            <w:szCs w:val="21"/>
          </w:rPr>
          <w:t>”</w:t>
        </w:r>
      </w:smartTag>
      <w:r w:rsidRPr="003C21EA">
        <w:rPr>
          <w:rFonts w:ascii="宋体" w:hAnsi="宋体" w:hint="eastAsia"/>
          <w:szCs w:val="21"/>
        </w:rPr>
        <w:t>科研项目。示范船涵盖超大型集装箱船、超大型矿砂船、超大型原油船三大主力船型，目前项目已进入设计建造阶段。</w:t>
      </w:r>
    </w:p>
    <w:p w:rsidR="00B36581" w:rsidRPr="003C21EA" w:rsidRDefault="00B36581" w:rsidP="003C21EA">
      <w:pPr>
        <w:pStyle w:val="1"/>
        <w:snapToGrid w:val="0"/>
        <w:spacing w:line="360" w:lineRule="auto"/>
        <w:ind w:firstLineChars="152" w:firstLine="31680"/>
        <w:rPr>
          <w:rFonts w:ascii="宋体"/>
          <w:szCs w:val="21"/>
        </w:rPr>
      </w:pPr>
      <w:r w:rsidRPr="003C21EA">
        <w:rPr>
          <w:rFonts w:ascii="宋体" w:hAnsi="宋体"/>
          <w:szCs w:val="21"/>
        </w:rPr>
        <w:t xml:space="preserve"> </w:t>
      </w:r>
      <w:r w:rsidRPr="003C21EA">
        <w:rPr>
          <w:rFonts w:ascii="宋体" w:hAnsi="宋体" w:hint="eastAsia"/>
          <w:szCs w:val="21"/>
        </w:rPr>
        <w:t>（</w:t>
      </w:r>
      <w:r w:rsidRPr="003C21EA">
        <w:rPr>
          <w:rFonts w:ascii="宋体" w:hAnsi="宋体"/>
          <w:szCs w:val="21"/>
        </w:rPr>
        <w:t>2</w:t>
      </w:r>
      <w:r w:rsidRPr="003C21EA">
        <w:rPr>
          <w:rFonts w:ascii="宋体" w:hAnsi="宋体" w:hint="eastAsia"/>
          <w:szCs w:val="21"/>
        </w:rPr>
        <w:t>）业界行动</w:t>
      </w:r>
    </w:p>
    <w:p w:rsidR="00B36581" w:rsidRPr="003C21EA" w:rsidRDefault="00B36581" w:rsidP="003C21EA">
      <w:pPr>
        <w:pStyle w:val="1"/>
        <w:snapToGrid w:val="0"/>
        <w:spacing w:line="360" w:lineRule="auto"/>
        <w:ind w:firstLine="31680"/>
        <w:rPr>
          <w:rFonts w:ascii="宋体"/>
          <w:szCs w:val="21"/>
        </w:rPr>
      </w:pPr>
      <w:r w:rsidRPr="003C21EA">
        <w:rPr>
          <w:rFonts w:ascii="宋体" w:hAnsi="宋体" w:hint="eastAsia"/>
          <w:szCs w:val="21"/>
        </w:rPr>
        <w:t>目前国内多家科研机构、航运企业和高校都在进行智能船舶研发，包括深入研究智能船相关技术体系，明确智能船设计方案，进行相关智能功能的研究开发，并实现实船应用。</w:t>
      </w:r>
    </w:p>
    <w:p w:rsidR="00B36581" w:rsidRPr="003C21EA" w:rsidRDefault="00B36581" w:rsidP="003C21EA">
      <w:pPr>
        <w:pStyle w:val="1"/>
        <w:snapToGrid w:val="0"/>
        <w:spacing w:line="360" w:lineRule="auto"/>
        <w:ind w:firstLine="31680"/>
        <w:rPr>
          <w:rFonts w:ascii="宋体"/>
          <w:szCs w:val="21"/>
        </w:rPr>
      </w:pPr>
      <w:r w:rsidRPr="003C21EA">
        <w:rPr>
          <w:rFonts w:ascii="宋体" w:hAnsi="宋体" w:hint="eastAsia"/>
          <w:szCs w:val="21"/>
        </w:rPr>
        <w:t>今年</w:t>
      </w:r>
      <w:r w:rsidRPr="003C21EA">
        <w:rPr>
          <w:rFonts w:ascii="宋体" w:hAnsi="宋体"/>
          <w:szCs w:val="21"/>
        </w:rPr>
        <w:t>3</w:t>
      </w:r>
      <w:r w:rsidRPr="003C21EA">
        <w:rPr>
          <w:rFonts w:ascii="宋体" w:hAnsi="宋体" w:hint="eastAsia"/>
          <w:szCs w:val="21"/>
        </w:rPr>
        <w:t>月，海航科技集团与</w:t>
      </w:r>
      <w:r w:rsidRPr="003C21EA">
        <w:rPr>
          <w:rFonts w:ascii="宋体" w:hAnsi="宋体"/>
          <w:szCs w:val="21"/>
        </w:rPr>
        <w:t>CCS</w:t>
      </w:r>
      <w:r w:rsidRPr="003C21EA">
        <w:rPr>
          <w:rFonts w:ascii="宋体" w:hAnsi="宋体" w:hint="eastAsia"/>
          <w:szCs w:val="21"/>
        </w:rPr>
        <w:t>联合国内外六家单位发起成立“无人货物运输船开发联盟”，力争在</w:t>
      </w:r>
      <w:r w:rsidRPr="003C21EA">
        <w:rPr>
          <w:rFonts w:ascii="宋体" w:hAnsi="宋体"/>
          <w:szCs w:val="21"/>
        </w:rPr>
        <w:t>2021</w:t>
      </w:r>
      <w:r w:rsidRPr="003C21EA">
        <w:rPr>
          <w:rFonts w:ascii="宋体" w:hAnsi="宋体" w:hint="eastAsia"/>
          <w:szCs w:val="21"/>
        </w:rPr>
        <w:t>年交付首艘无人货物运输船。</w:t>
      </w:r>
    </w:p>
    <w:p w:rsidR="00B36581" w:rsidRPr="003C21EA" w:rsidRDefault="00B36581" w:rsidP="003C21EA">
      <w:pPr>
        <w:pStyle w:val="1"/>
        <w:snapToGrid w:val="0"/>
        <w:spacing w:line="360" w:lineRule="auto"/>
        <w:ind w:firstLine="31680"/>
        <w:rPr>
          <w:rFonts w:ascii="宋体"/>
          <w:szCs w:val="21"/>
        </w:rPr>
      </w:pPr>
      <w:r w:rsidRPr="003C21EA">
        <w:rPr>
          <w:rFonts w:ascii="宋体" w:hAnsi="宋体" w:hint="eastAsia"/>
          <w:szCs w:val="21"/>
        </w:rPr>
        <w:t>今年</w:t>
      </w:r>
      <w:r w:rsidRPr="003C21EA">
        <w:rPr>
          <w:rFonts w:ascii="宋体" w:hAnsi="宋体"/>
          <w:szCs w:val="21"/>
        </w:rPr>
        <w:t>6</w:t>
      </w:r>
      <w:r w:rsidRPr="003C21EA">
        <w:rPr>
          <w:rFonts w:ascii="宋体" w:hAnsi="宋体" w:hint="eastAsia"/>
          <w:szCs w:val="21"/>
        </w:rPr>
        <w:t>月，青岛智慧航海科技有限公司与交通运输部水运科学研究院联合建立了智慧航海研发中心和研发基地，正在组织可以无人驾驶的</w:t>
      </w:r>
      <w:r w:rsidRPr="003C21EA">
        <w:rPr>
          <w:rFonts w:ascii="宋体" w:hAnsi="宋体"/>
          <w:szCs w:val="21"/>
        </w:rPr>
        <w:t>300</w:t>
      </w:r>
      <w:r w:rsidRPr="003C21EA">
        <w:rPr>
          <w:rFonts w:ascii="宋体" w:hAnsi="宋体" w:hint="eastAsia"/>
          <w:szCs w:val="21"/>
        </w:rPr>
        <w:t>箱集装箱船建造设计，也拟建设无人船远程控制中心。</w:t>
      </w:r>
    </w:p>
    <w:p w:rsidR="00B36581" w:rsidRPr="003C21EA" w:rsidRDefault="00B36581" w:rsidP="003C21EA">
      <w:pPr>
        <w:pStyle w:val="1"/>
        <w:snapToGrid w:val="0"/>
        <w:spacing w:line="360" w:lineRule="auto"/>
        <w:ind w:firstLine="31680"/>
        <w:rPr>
          <w:rFonts w:ascii="宋体"/>
          <w:szCs w:val="21"/>
        </w:rPr>
      </w:pPr>
      <w:r w:rsidRPr="003C21EA">
        <w:rPr>
          <w:rFonts w:ascii="宋体" w:hAnsi="宋体" w:hint="eastAsia"/>
          <w:szCs w:val="21"/>
        </w:rPr>
        <w:t>今年</w:t>
      </w:r>
      <w:r w:rsidRPr="003C21EA">
        <w:rPr>
          <w:rFonts w:ascii="宋体" w:hAnsi="宋体"/>
          <w:szCs w:val="21"/>
        </w:rPr>
        <w:t>7</w:t>
      </w:r>
      <w:r w:rsidRPr="003C21EA">
        <w:rPr>
          <w:rFonts w:ascii="宋体" w:hAnsi="宋体" w:hint="eastAsia"/>
          <w:szCs w:val="21"/>
        </w:rPr>
        <w:t>月，中国船舶工业集团、大连海事大学、中国船级社（</w:t>
      </w:r>
      <w:r w:rsidRPr="003C21EA">
        <w:rPr>
          <w:rFonts w:ascii="宋体" w:hAnsi="宋体"/>
          <w:szCs w:val="21"/>
        </w:rPr>
        <w:t>CCS</w:t>
      </w:r>
      <w:r w:rsidRPr="003C21EA">
        <w:rPr>
          <w:rFonts w:ascii="宋体" w:hAnsi="宋体" w:hint="eastAsia"/>
          <w:szCs w:val="21"/>
        </w:rPr>
        <w:t>）、交通运输部水运科学研究院四家单位成立“无人船技术与系统联合重点实验室”，将开展无人船舶研发、建造、运营关键技术、系统和装备研究，力争“十三五”期间建设成为国内领先的协同创新平台。</w:t>
      </w:r>
    </w:p>
    <w:p w:rsidR="00B36581" w:rsidRPr="003C21EA" w:rsidRDefault="00B36581" w:rsidP="00B00FDF">
      <w:pPr>
        <w:pStyle w:val="1"/>
        <w:snapToGrid w:val="0"/>
        <w:spacing w:line="360" w:lineRule="auto"/>
        <w:ind w:firstLine="31680"/>
        <w:rPr>
          <w:rFonts w:ascii="宋体"/>
          <w:szCs w:val="21"/>
        </w:rPr>
      </w:pPr>
      <w:hyperlink r:id="rId8" w:tgtFrame="_blank" w:history="1">
        <w:r w:rsidRPr="003C21EA">
          <w:rPr>
            <w:rFonts w:ascii="宋体" w:hAnsi="宋体" w:hint="eastAsia"/>
            <w:szCs w:val="21"/>
          </w:rPr>
          <w:t>中国船舶</w:t>
        </w:r>
      </w:hyperlink>
      <w:r w:rsidRPr="003C21EA">
        <w:rPr>
          <w:rFonts w:ascii="宋体" w:hAnsi="宋体" w:hint="eastAsia"/>
          <w:szCs w:val="21"/>
        </w:rPr>
        <w:t>工业集团黎明项目</w:t>
      </w:r>
      <w:r w:rsidRPr="003C21EA">
        <w:rPr>
          <w:rFonts w:ascii="宋体" w:hAnsi="宋体"/>
          <w:szCs w:val="21"/>
        </w:rPr>
        <w:t>38800DWT</w:t>
      </w:r>
      <w:r w:rsidRPr="003C21EA">
        <w:rPr>
          <w:rFonts w:ascii="宋体" w:hAnsi="宋体" w:hint="eastAsia"/>
          <w:szCs w:val="21"/>
        </w:rPr>
        <w:t>智能示范船“</w:t>
      </w:r>
      <w:r w:rsidRPr="003C21EA">
        <w:rPr>
          <w:rFonts w:ascii="宋体" w:hAnsi="宋体"/>
          <w:szCs w:val="21"/>
        </w:rPr>
        <w:t>i—DOLPHIN</w:t>
      </w:r>
      <w:r w:rsidRPr="003C21EA">
        <w:rPr>
          <w:rFonts w:ascii="宋体" w:hAnsi="宋体" w:hint="eastAsia"/>
          <w:szCs w:val="21"/>
        </w:rPr>
        <w:t>”计划在今年年底交付，该船为国内首艘智能示范船，能实现机舱辅助决策、船舶健康管理等功能。</w:t>
      </w:r>
    </w:p>
    <w:p w:rsidR="00B36581" w:rsidRPr="003C21EA" w:rsidRDefault="00B36581" w:rsidP="003C21EA">
      <w:pPr>
        <w:pStyle w:val="1"/>
        <w:snapToGrid w:val="0"/>
        <w:spacing w:line="360" w:lineRule="auto"/>
        <w:ind w:firstLine="31680"/>
        <w:rPr>
          <w:rFonts w:ascii="宋体"/>
          <w:szCs w:val="21"/>
        </w:rPr>
      </w:pPr>
      <w:r w:rsidRPr="003C21EA">
        <w:rPr>
          <w:rFonts w:ascii="宋体" w:hAnsi="宋体" w:hint="eastAsia"/>
          <w:szCs w:val="21"/>
        </w:rPr>
        <w:t>中国远洋海运承担工信部“智能船舶顶层设计及部分智能系统示范应用”项目，示范船为</w:t>
      </w:r>
      <w:r w:rsidRPr="003C21EA">
        <w:rPr>
          <w:rFonts w:ascii="宋体" w:hAnsi="宋体"/>
          <w:szCs w:val="21"/>
        </w:rPr>
        <w:t>13500TEU</w:t>
      </w:r>
      <w:r w:rsidRPr="003C21EA">
        <w:rPr>
          <w:rFonts w:ascii="宋体" w:hAnsi="宋体" w:hint="eastAsia"/>
          <w:szCs w:val="21"/>
        </w:rPr>
        <w:t>集装箱船；招商轮船承担工信部</w:t>
      </w:r>
      <w:r w:rsidRPr="003C21EA">
        <w:rPr>
          <w:rFonts w:ascii="宋体" w:hAnsi="宋体"/>
          <w:szCs w:val="21"/>
        </w:rPr>
        <w:t xml:space="preserve"> </w:t>
      </w:r>
      <w:r w:rsidRPr="003C21EA">
        <w:rPr>
          <w:rFonts w:ascii="宋体" w:hAnsi="宋体" w:hint="eastAsia"/>
          <w:szCs w:val="21"/>
        </w:rPr>
        <w:t>“智能船舶</w:t>
      </w:r>
      <w:r w:rsidRPr="003C21EA">
        <w:rPr>
          <w:rFonts w:ascii="宋体" w:hAnsi="宋体"/>
          <w:szCs w:val="21"/>
        </w:rPr>
        <w:t>1.0</w:t>
      </w:r>
      <w:r w:rsidRPr="003C21EA">
        <w:rPr>
          <w:rFonts w:ascii="宋体" w:hAnsi="宋体" w:hint="eastAsia"/>
          <w:szCs w:val="21"/>
        </w:rPr>
        <w:t>专项”项目，示范船为</w:t>
      </w:r>
      <w:r w:rsidRPr="003C21EA">
        <w:rPr>
          <w:rFonts w:ascii="宋体" w:hAnsi="宋体"/>
          <w:szCs w:val="21"/>
        </w:rPr>
        <w:t>30</w:t>
      </w:r>
      <w:r w:rsidRPr="003C21EA">
        <w:rPr>
          <w:rFonts w:ascii="宋体" w:hAnsi="宋体" w:hint="eastAsia"/>
          <w:szCs w:val="21"/>
        </w:rPr>
        <w:t>万吨</w:t>
      </w:r>
      <w:r w:rsidRPr="003C21EA">
        <w:rPr>
          <w:rFonts w:ascii="宋体" w:hAnsi="宋体"/>
          <w:szCs w:val="21"/>
        </w:rPr>
        <w:t>VLCC</w:t>
      </w:r>
      <w:r w:rsidRPr="003C21EA">
        <w:rPr>
          <w:rFonts w:ascii="宋体" w:hAnsi="宋体" w:hint="eastAsia"/>
          <w:szCs w:val="21"/>
        </w:rPr>
        <w:t>和</w:t>
      </w:r>
      <w:r w:rsidRPr="003C21EA">
        <w:rPr>
          <w:rFonts w:ascii="宋体" w:hAnsi="宋体"/>
          <w:szCs w:val="21"/>
        </w:rPr>
        <w:t>40</w:t>
      </w:r>
      <w:r w:rsidRPr="003C21EA">
        <w:rPr>
          <w:rFonts w:ascii="宋体" w:hAnsi="宋体" w:hint="eastAsia"/>
          <w:szCs w:val="21"/>
        </w:rPr>
        <w:t>万吨</w:t>
      </w:r>
      <w:r w:rsidRPr="003C21EA">
        <w:rPr>
          <w:rFonts w:ascii="宋体" w:hAnsi="宋体"/>
          <w:szCs w:val="21"/>
        </w:rPr>
        <w:t>VLOC</w:t>
      </w:r>
      <w:r w:rsidRPr="003C21EA">
        <w:rPr>
          <w:rFonts w:ascii="宋体" w:hAnsi="宋体" w:hint="eastAsia"/>
          <w:szCs w:val="21"/>
        </w:rPr>
        <w:t>。</w:t>
      </w:r>
    </w:p>
    <w:p w:rsidR="00B36581" w:rsidRPr="003C21EA" w:rsidRDefault="00B36581" w:rsidP="003C21EA">
      <w:pPr>
        <w:pStyle w:val="1"/>
        <w:snapToGrid w:val="0"/>
        <w:spacing w:line="360" w:lineRule="auto"/>
        <w:ind w:firstLine="31680"/>
        <w:rPr>
          <w:rFonts w:ascii="宋体"/>
          <w:szCs w:val="21"/>
        </w:rPr>
      </w:pPr>
      <w:r w:rsidRPr="003C21EA">
        <w:rPr>
          <w:rFonts w:ascii="宋体" w:hAnsi="宋体" w:hint="eastAsia"/>
          <w:szCs w:val="21"/>
        </w:rPr>
        <w:t>今年</w:t>
      </w:r>
      <w:r w:rsidRPr="003C21EA">
        <w:rPr>
          <w:rFonts w:ascii="宋体" w:hAnsi="宋体"/>
          <w:szCs w:val="21"/>
        </w:rPr>
        <w:t>4</w:t>
      </w:r>
      <w:r w:rsidRPr="003C21EA">
        <w:rPr>
          <w:rFonts w:ascii="宋体" w:hAnsi="宋体" w:hint="eastAsia"/>
          <w:szCs w:val="21"/>
        </w:rPr>
        <w:t>月，大连因泰集团发起智能船舶军民融合项目，拟在京杭运河建造一艘无人概念货船。</w:t>
      </w:r>
    </w:p>
    <w:p w:rsidR="00B36581" w:rsidRPr="003C21EA" w:rsidRDefault="00B36581" w:rsidP="003C21EA">
      <w:pPr>
        <w:pStyle w:val="1"/>
        <w:snapToGrid w:val="0"/>
        <w:spacing w:line="360" w:lineRule="auto"/>
        <w:ind w:firstLineChars="152" w:firstLine="31680"/>
        <w:rPr>
          <w:rFonts w:ascii="宋体"/>
          <w:szCs w:val="21"/>
        </w:rPr>
      </w:pPr>
      <w:r w:rsidRPr="003C21EA">
        <w:rPr>
          <w:rFonts w:ascii="宋体" w:hAnsi="宋体"/>
          <w:szCs w:val="21"/>
        </w:rPr>
        <w:t xml:space="preserve"> </w:t>
      </w:r>
      <w:r w:rsidRPr="003C21EA">
        <w:rPr>
          <w:rFonts w:ascii="宋体" w:hAnsi="宋体" w:hint="eastAsia"/>
          <w:szCs w:val="21"/>
        </w:rPr>
        <w:t>（</w:t>
      </w:r>
      <w:r w:rsidRPr="003C21EA">
        <w:rPr>
          <w:rFonts w:ascii="宋体" w:hAnsi="宋体"/>
          <w:szCs w:val="21"/>
        </w:rPr>
        <w:t>3</w:t>
      </w:r>
      <w:r w:rsidRPr="003C21EA">
        <w:rPr>
          <w:rFonts w:ascii="宋体" w:hAnsi="宋体" w:hint="eastAsia"/>
          <w:szCs w:val="21"/>
        </w:rPr>
        <w:t>）发展评价</w:t>
      </w:r>
    </w:p>
    <w:p w:rsidR="00B36581" w:rsidRPr="003C21EA" w:rsidRDefault="00B36581" w:rsidP="003C21EA">
      <w:pPr>
        <w:pStyle w:val="1"/>
        <w:snapToGrid w:val="0"/>
        <w:spacing w:line="360" w:lineRule="auto"/>
        <w:ind w:firstLine="31680"/>
        <w:rPr>
          <w:rFonts w:ascii="宋体"/>
          <w:szCs w:val="21"/>
        </w:rPr>
      </w:pPr>
      <w:r w:rsidRPr="003C21EA">
        <w:rPr>
          <w:rFonts w:ascii="宋体" w:hAnsi="宋体" w:hint="eastAsia"/>
          <w:szCs w:val="21"/>
        </w:rPr>
        <w:t>总体来看我国对于智能船舶的研究尚处于初级阶段，政府持积极支持肯定的态度，但是目前仅限于宏观支持层面，还没有形成体系化的发展思路和模式。企业和科研机构参与的积极性也很高，都在积极进行技术研发，力求抢占技术和市场的先机，但是目前市场上还没有出现相关的技术成果。相关管理部门还没有开展有关无人船和智能航运的法规标准体系研究。</w:t>
      </w:r>
    </w:p>
    <w:p w:rsidR="00B36581" w:rsidRPr="00CE370B" w:rsidRDefault="00B36581" w:rsidP="00B00FDF">
      <w:pPr>
        <w:pStyle w:val="1"/>
        <w:snapToGrid w:val="0"/>
        <w:spacing w:line="360" w:lineRule="auto"/>
        <w:ind w:firstLine="31680"/>
        <w:rPr>
          <w:rFonts w:ascii="仿宋" w:eastAsia="仿宋" w:hAnsi="仿宋"/>
          <w:sz w:val="28"/>
          <w:szCs w:val="28"/>
        </w:rPr>
      </w:pPr>
    </w:p>
    <w:p w:rsidR="00B36581" w:rsidRPr="003C21EA" w:rsidRDefault="00B36581" w:rsidP="00B00FDF">
      <w:pPr>
        <w:pStyle w:val="Heading2"/>
        <w:snapToGrid w:val="0"/>
        <w:spacing w:before="0" w:after="0" w:line="360" w:lineRule="auto"/>
        <w:ind w:leftChars="50" w:left="31680"/>
        <w:rPr>
          <w:rFonts w:ascii="宋体" w:hAnsi="宋体"/>
          <w:b w:val="0"/>
          <w:sz w:val="21"/>
          <w:szCs w:val="21"/>
        </w:rPr>
      </w:pPr>
      <w:bookmarkStart w:id="6" w:name="_Toc496039580"/>
      <w:r w:rsidRPr="003C21EA">
        <w:rPr>
          <w:rFonts w:ascii="宋体" w:hAnsi="宋体" w:hint="eastAsia"/>
          <w:b w:val="0"/>
          <w:sz w:val="21"/>
          <w:szCs w:val="21"/>
        </w:rPr>
        <w:t>四、</w:t>
      </w:r>
      <w:bookmarkEnd w:id="6"/>
      <w:r w:rsidRPr="003C21EA">
        <w:rPr>
          <w:rFonts w:ascii="宋体" w:hAnsi="宋体" w:hint="eastAsia"/>
          <w:b w:val="0"/>
          <w:sz w:val="21"/>
          <w:szCs w:val="21"/>
        </w:rPr>
        <w:t>发展建议</w:t>
      </w:r>
      <w:r w:rsidRPr="003C21EA">
        <w:rPr>
          <w:rFonts w:ascii="宋体" w:hAnsi="宋体"/>
          <w:b w:val="0"/>
          <w:sz w:val="21"/>
          <w:szCs w:val="21"/>
        </w:rPr>
        <w:t xml:space="preserve"> </w:t>
      </w:r>
      <w:r w:rsidRPr="003C21EA">
        <w:rPr>
          <w:rFonts w:ascii="宋体" w:hAnsi="宋体"/>
          <w:b w:val="0"/>
          <w:sz w:val="21"/>
          <w:szCs w:val="21"/>
        </w:rPr>
        <w:tab/>
      </w:r>
    </w:p>
    <w:p w:rsidR="00B36581" w:rsidRPr="003C21EA" w:rsidRDefault="00B36581" w:rsidP="00EB6FAC">
      <w:pPr>
        <w:pStyle w:val="1"/>
        <w:snapToGrid w:val="0"/>
        <w:spacing w:line="360" w:lineRule="auto"/>
        <w:ind w:firstLineChars="0" w:firstLine="0"/>
        <w:rPr>
          <w:rFonts w:ascii="宋体"/>
          <w:szCs w:val="21"/>
        </w:rPr>
      </w:pPr>
      <w:r w:rsidRPr="003C21EA">
        <w:rPr>
          <w:rFonts w:ascii="宋体" w:hAnsi="宋体"/>
          <w:szCs w:val="21"/>
        </w:rPr>
        <w:t>1</w:t>
      </w:r>
      <w:r w:rsidRPr="003C21EA">
        <w:rPr>
          <w:rFonts w:ascii="宋体" w:hAnsi="宋体" w:hint="eastAsia"/>
          <w:szCs w:val="21"/>
        </w:rPr>
        <w:t>、建议政府发布鼓励和支持智能船舶和智能航运发展的政策意见，制定我国发展智能航运中长期发展行动计划，明确发展目标、主要任务和保障措施。</w:t>
      </w:r>
    </w:p>
    <w:p w:rsidR="00B36581" w:rsidRPr="003C21EA" w:rsidRDefault="00B36581" w:rsidP="00EB6FAC">
      <w:pPr>
        <w:pStyle w:val="1"/>
        <w:snapToGrid w:val="0"/>
        <w:spacing w:line="360" w:lineRule="auto"/>
        <w:ind w:firstLineChars="0" w:firstLine="0"/>
        <w:rPr>
          <w:rFonts w:ascii="宋体"/>
          <w:szCs w:val="21"/>
        </w:rPr>
      </w:pPr>
      <w:r w:rsidRPr="003C21EA">
        <w:rPr>
          <w:rFonts w:ascii="宋体" w:hAnsi="宋体"/>
          <w:szCs w:val="21"/>
        </w:rPr>
        <w:t>2</w:t>
      </w:r>
      <w:r w:rsidRPr="003C21EA">
        <w:rPr>
          <w:rFonts w:ascii="宋体" w:hAnsi="宋体" w:hint="eastAsia"/>
          <w:szCs w:val="21"/>
        </w:rPr>
        <w:t>、组织智能船舶、智能航保、智能港口、智能监管、智能服务等智能航运关键技术研发，加强智能航运网络信息安全技术研发</w:t>
      </w:r>
      <w:r w:rsidRPr="003C21EA">
        <w:rPr>
          <w:rStyle w:val="CommentReference"/>
          <w:rFonts w:ascii="宋体"/>
        </w:rPr>
        <w:commentReference w:id="7"/>
      </w:r>
      <w:r w:rsidRPr="003C21EA">
        <w:rPr>
          <w:rFonts w:ascii="宋体" w:hAnsi="宋体" w:hint="eastAsia"/>
          <w:szCs w:val="21"/>
        </w:rPr>
        <w:t>，在国家重点研发计划的“人工智能”、“智能机器人”、“综合交通与智慧交通”、“海洋环境安全保障”、“高新技术船舶”等科技专项中予以支持。</w:t>
      </w:r>
    </w:p>
    <w:p w:rsidR="00B36581" w:rsidRPr="003C21EA" w:rsidRDefault="00B36581" w:rsidP="00EB6FAC">
      <w:pPr>
        <w:pStyle w:val="1"/>
        <w:snapToGrid w:val="0"/>
        <w:spacing w:line="360" w:lineRule="auto"/>
        <w:ind w:firstLineChars="0" w:firstLine="0"/>
        <w:rPr>
          <w:rFonts w:ascii="宋体"/>
          <w:szCs w:val="21"/>
        </w:rPr>
      </w:pPr>
      <w:r w:rsidRPr="003C21EA">
        <w:rPr>
          <w:rFonts w:ascii="宋体" w:hAnsi="宋体"/>
          <w:szCs w:val="21"/>
        </w:rPr>
        <w:t>3</w:t>
      </w:r>
      <w:r w:rsidRPr="003C21EA">
        <w:rPr>
          <w:rFonts w:ascii="宋体" w:hAnsi="宋体" w:hint="eastAsia"/>
          <w:szCs w:val="21"/>
        </w:rPr>
        <w:t>、持续提升船舶及其重大装备设计与建（制）造、港口、航道及相关装备设施设计与建（制）造、</w:t>
      </w:r>
      <w:commentRangeStart w:id="8"/>
      <w:r w:rsidRPr="003C21EA">
        <w:rPr>
          <w:rFonts w:ascii="宋体" w:hAnsi="宋体" w:hint="eastAsia"/>
          <w:szCs w:val="21"/>
        </w:rPr>
        <w:t>智能航运仪器设备设计与制造</w:t>
      </w:r>
      <w:commentRangeEnd w:id="8"/>
      <w:r w:rsidRPr="003C21EA">
        <w:rPr>
          <w:rStyle w:val="CommentReference"/>
          <w:rFonts w:ascii="宋体"/>
        </w:rPr>
        <w:commentReference w:id="8"/>
      </w:r>
      <w:r w:rsidRPr="003C21EA">
        <w:rPr>
          <w:rFonts w:ascii="宋体" w:hAnsi="宋体" w:hint="eastAsia"/>
          <w:szCs w:val="21"/>
        </w:rPr>
        <w:t>能力。</w:t>
      </w:r>
    </w:p>
    <w:p w:rsidR="00B36581" w:rsidRPr="003C21EA" w:rsidRDefault="00B36581" w:rsidP="00EB6FAC">
      <w:pPr>
        <w:pStyle w:val="1"/>
        <w:snapToGrid w:val="0"/>
        <w:spacing w:line="360" w:lineRule="auto"/>
        <w:ind w:firstLineChars="0" w:firstLine="0"/>
        <w:rPr>
          <w:rFonts w:ascii="宋体"/>
          <w:szCs w:val="21"/>
        </w:rPr>
      </w:pPr>
      <w:r w:rsidRPr="003C21EA">
        <w:rPr>
          <w:rFonts w:ascii="宋体" w:hAnsi="宋体"/>
          <w:szCs w:val="21"/>
        </w:rPr>
        <w:t>4</w:t>
      </w:r>
      <w:r w:rsidRPr="003C21EA">
        <w:rPr>
          <w:rFonts w:ascii="宋体" w:hAnsi="宋体" w:hint="eastAsia"/>
          <w:szCs w:val="21"/>
        </w:rPr>
        <w:t>、编制智能航运法规标准体系，研究制定与无人船相关的法律法规，研究制定智能航运技术标准规范，加强国际公约标准规范制定。</w:t>
      </w:r>
    </w:p>
    <w:p w:rsidR="00B36581" w:rsidRPr="003C21EA" w:rsidRDefault="00B36581" w:rsidP="00B64961">
      <w:pPr>
        <w:rPr>
          <w:rFonts w:ascii="宋体"/>
          <w:szCs w:val="21"/>
        </w:rPr>
      </w:pPr>
      <w:r w:rsidRPr="003C21EA">
        <w:rPr>
          <w:rFonts w:ascii="宋体" w:hAnsi="宋体"/>
          <w:szCs w:val="21"/>
        </w:rPr>
        <w:t>5</w:t>
      </w:r>
      <w:r w:rsidRPr="003C21EA">
        <w:rPr>
          <w:rFonts w:ascii="宋体" w:hAnsi="宋体" w:hint="eastAsia"/>
          <w:szCs w:val="21"/>
        </w:rPr>
        <w:t>、研究设立智能航运实验航区，支持智能航运项目在特定区域得到快速发展。</w:t>
      </w:r>
    </w:p>
    <w:p w:rsidR="00B36581" w:rsidRPr="003C21EA" w:rsidRDefault="00B36581" w:rsidP="00B64961">
      <w:pPr>
        <w:rPr>
          <w:rFonts w:ascii="宋体"/>
          <w:szCs w:val="21"/>
        </w:rPr>
      </w:pPr>
      <w:r w:rsidRPr="003C21EA">
        <w:rPr>
          <w:rFonts w:ascii="宋体" w:hAnsi="宋体"/>
          <w:szCs w:val="21"/>
        </w:rPr>
        <w:t>6</w:t>
      </w:r>
      <w:r w:rsidRPr="003C21EA">
        <w:rPr>
          <w:rFonts w:ascii="宋体" w:hAnsi="宋体" w:hint="eastAsia"/>
          <w:szCs w:val="21"/>
        </w:rPr>
        <w:t>、加强智能航运人才培养。</w:t>
      </w:r>
    </w:p>
    <w:p w:rsidR="00B36581" w:rsidRPr="003C21EA" w:rsidRDefault="00B36581" w:rsidP="003C21EA">
      <w:pPr>
        <w:pStyle w:val="1"/>
        <w:snapToGrid w:val="0"/>
        <w:spacing w:line="360" w:lineRule="auto"/>
        <w:ind w:firstLine="31680"/>
        <w:rPr>
          <w:rFonts w:ascii="宋体"/>
          <w:szCs w:val="21"/>
        </w:rPr>
      </w:pPr>
    </w:p>
    <w:sectPr w:rsidR="00B36581" w:rsidRPr="003C21EA" w:rsidSect="00267458">
      <w:footerReference w:type="default" r:id="rId10"/>
      <w:pgSz w:w="11906" w:h="16838"/>
      <w:pgMar w:top="1440" w:right="1800" w:bottom="1440" w:left="1800" w:header="851" w:footer="992" w:gutter="0"/>
      <w:pgNumType w:start="1"/>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 w:author="z" w:date="2017-11-15T16:54:00Z" w:initials="z">
    <w:p w:rsidR="00B36581" w:rsidRDefault="00B36581" w:rsidP="00B64961">
      <w:pPr>
        <w:pStyle w:val="CommentText"/>
      </w:pPr>
      <w:r>
        <w:rPr>
          <w:rStyle w:val="CommentReference"/>
        </w:rPr>
        <w:annotationRef/>
      </w:r>
      <w:r>
        <w:rPr>
          <w:rFonts w:hint="eastAsia"/>
        </w:rPr>
        <w:t>通信中心王永明：将此作为任务</w:t>
      </w:r>
    </w:p>
  </w:comment>
  <w:comment w:id="8" w:author="z" w:date="2017-11-15T16:54:00Z" w:initials="z">
    <w:p w:rsidR="00B36581" w:rsidRDefault="00B36581" w:rsidP="00B64961">
      <w:pPr>
        <w:pStyle w:val="CommentText"/>
      </w:pPr>
      <w:r>
        <w:rPr>
          <w:rStyle w:val="CommentReference"/>
        </w:rPr>
        <w:annotationRef/>
      </w:r>
      <w:r>
        <w:rPr>
          <w:rFonts w:hint="eastAsia"/>
        </w:rPr>
        <w:t>船级社蔡玉良：软件系统和平台</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581" w:rsidRDefault="00B36581" w:rsidP="00552277">
      <w:r>
        <w:separator/>
      </w:r>
    </w:p>
  </w:endnote>
  <w:endnote w:type="continuationSeparator" w:id="0">
    <w:p w:rsidR="00B36581" w:rsidRDefault="00B36581" w:rsidP="005522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等线">
    <w:altName w:val="宋体"/>
    <w:panose1 w:val="00000000000000000000"/>
    <w:charset w:val="86"/>
    <w:family w:val="auto"/>
    <w:notTrueType/>
    <w:pitch w:val="default"/>
    <w:sig w:usb0="00000001" w:usb1="080E0000" w:usb2="00000010" w:usb3="00000000" w:csb0="00040000" w:csb1="00000000"/>
  </w:font>
  <w:font w:name="#cb#ce#cc#e5">
    <w:altName w:val="Times New Roman"/>
    <w:panose1 w:val="00000000000000000000"/>
    <w:charset w:val="00"/>
    <w:family w:val="roman"/>
    <w:notTrueType/>
    <w:pitch w:val="default"/>
    <w:sig w:usb0="00000003" w:usb1="00000000" w:usb2="00000000" w:usb3="00000000" w:csb0="00000001" w:csb1="00000000"/>
  </w:font>
  <w:font w:name="仿宋">
    <w:altName w:val="宋体"/>
    <w:panose1 w:val="00000000000000000000"/>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581" w:rsidRDefault="00B36581">
    <w:pPr>
      <w:pStyle w:val="Footer"/>
      <w:jc w:val="center"/>
    </w:pPr>
    <w:fldSimple w:instr=" PAGE   \* MERGEFORMAT ">
      <w:r w:rsidRPr="003C21EA">
        <w:rPr>
          <w:noProof/>
          <w:lang w:val="zh-CN"/>
        </w:rPr>
        <w:t>6</w:t>
      </w:r>
    </w:fldSimple>
  </w:p>
  <w:p w:rsidR="00B36581" w:rsidRDefault="00B36581">
    <w:pPr>
      <w:pStyle w:val="Footer"/>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581" w:rsidRDefault="00B36581" w:rsidP="00552277">
      <w:r>
        <w:separator/>
      </w:r>
    </w:p>
  </w:footnote>
  <w:footnote w:type="continuationSeparator" w:id="0">
    <w:p w:rsidR="00B36581" w:rsidRDefault="00B36581" w:rsidP="005522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009C9"/>
    <w:multiLevelType w:val="multilevel"/>
    <w:tmpl w:val="161009C9"/>
    <w:lvl w:ilvl="0">
      <w:start w:val="1"/>
      <w:numFmt w:val="decimal"/>
      <w:lvlText w:val="%1."/>
      <w:lvlJc w:val="left"/>
      <w:pPr>
        <w:ind w:left="360" w:hanging="360"/>
      </w:pPr>
      <w:rPr>
        <w:rFonts w:cs="Times New Roman" w:hint="default"/>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20784776"/>
    <w:multiLevelType w:val="multilevel"/>
    <w:tmpl w:val="2078477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2A345740"/>
    <w:multiLevelType w:val="multilevel"/>
    <w:tmpl w:val="2A345740"/>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
    <w:nsid w:val="765443DD"/>
    <w:multiLevelType w:val="multilevel"/>
    <w:tmpl w:val="765443DD"/>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0918"/>
    <w:rsid w:val="00000F4C"/>
    <w:rsid w:val="00006992"/>
    <w:rsid w:val="00021B81"/>
    <w:rsid w:val="00035524"/>
    <w:rsid w:val="00036796"/>
    <w:rsid w:val="000459FD"/>
    <w:rsid w:val="000500E6"/>
    <w:rsid w:val="00050F0B"/>
    <w:rsid w:val="00054421"/>
    <w:rsid w:val="00055009"/>
    <w:rsid w:val="00057E2D"/>
    <w:rsid w:val="00064055"/>
    <w:rsid w:val="000654E9"/>
    <w:rsid w:val="000657AD"/>
    <w:rsid w:val="00066F25"/>
    <w:rsid w:val="0007369B"/>
    <w:rsid w:val="00080F99"/>
    <w:rsid w:val="00083063"/>
    <w:rsid w:val="00083D81"/>
    <w:rsid w:val="00085E14"/>
    <w:rsid w:val="00090228"/>
    <w:rsid w:val="00092142"/>
    <w:rsid w:val="000A56F0"/>
    <w:rsid w:val="000A7D3A"/>
    <w:rsid w:val="000B0449"/>
    <w:rsid w:val="000C3C72"/>
    <w:rsid w:val="000E0EA0"/>
    <w:rsid w:val="000E4293"/>
    <w:rsid w:val="000F41E6"/>
    <w:rsid w:val="000F4361"/>
    <w:rsid w:val="000F4D91"/>
    <w:rsid w:val="000F4F34"/>
    <w:rsid w:val="00100895"/>
    <w:rsid w:val="00102B6F"/>
    <w:rsid w:val="00102BED"/>
    <w:rsid w:val="00115B76"/>
    <w:rsid w:val="00116B34"/>
    <w:rsid w:val="00124BD3"/>
    <w:rsid w:val="00127DFA"/>
    <w:rsid w:val="001346BD"/>
    <w:rsid w:val="0013631F"/>
    <w:rsid w:val="00140397"/>
    <w:rsid w:val="0014334C"/>
    <w:rsid w:val="00143FA3"/>
    <w:rsid w:val="0014473E"/>
    <w:rsid w:val="0014778A"/>
    <w:rsid w:val="00150BBA"/>
    <w:rsid w:val="001576FB"/>
    <w:rsid w:val="00160C15"/>
    <w:rsid w:val="00161AFA"/>
    <w:rsid w:val="00166159"/>
    <w:rsid w:val="00170E01"/>
    <w:rsid w:val="00171E68"/>
    <w:rsid w:val="001850BA"/>
    <w:rsid w:val="001861B2"/>
    <w:rsid w:val="001955E6"/>
    <w:rsid w:val="001D4150"/>
    <w:rsid w:val="001E0BAC"/>
    <w:rsid w:val="001E6E67"/>
    <w:rsid w:val="001F73F2"/>
    <w:rsid w:val="00204A9B"/>
    <w:rsid w:val="00212A9A"/>
    <w:rsid w:val="00212F30"/>
    <w:rsid w:val="00215E68"/>
    <w:rsid w:val="002226DE"/>
    <w:rsid w:val="00222E54"/>
    <w:rsid w:val="00230520"/>
    <w:rsid w:val="002306F6"/>
    <w:rsid w:val="00242531"/>
    <w:rsid w:val="00243A63"/>
    <w:rsid w:val="00244013"/>
    <w:rsid w:val="00251103"/>
    <w:rsid w:val="00267458"/>
    <w:rsid w:val="002839A3"/>
    <w:rsid w:val="00285762"/>
    <w:rsid w:val="00292F6E"/>
    <w:rsid w:val="00293CED"/>
    <w:rsid w:val="002A2366"/>
    <w:rsid w:val="002A5BE4"/>
    <w:rsid w:val="002B0855"/>
    <w:rsid w:val="002B2338"/>
    <w:rsid w:val="002C6089"/>
    <w:rsid w:val="002D120A"/>
    <w:rsid w:val="002D3BA1"/>
    <w:rsid w:val="002D67D4"/>
    <w:rsid w:val="002E1346"/>
    <w:rsid w:val="002E36F1"/>
    <w:rsid w:val="002F1DD1"/>
    <w:rsid w:val="002F2768"/>
    <w:rsid w:val="002F58EE"/>
    <w:rsid w:val="00300880"/>
    <w:rsid w:val="0030127E"/>
    <w:rsid w:val="00316125"/>
    <w:rsid w:val="003161E0"/>
    <w:rsid w:val="003228B3"/>
    <w:rsid w:val="00336491"/>
    <w:rsid w:val="0034209D"/>
    <w:rsid w:val="0034749F"/>
    <w:rsid w:val="00356A51"/>
    <w:rsid w:val="00371216"/>
    <w:rsid w:val="00371A52"/>
    <w:rsid w:val="00374262"/>
    <w:rsid w:val="0037544A"/>
    <w:rsid w:val="00383675"/>
    <w:rsid w:val="0039217F"/>
    <w:rsid w:val="003973E9"/>
    <w:rsid w:val="003A04A9"/>
    <w:rsid w:val="003A0724"/>
    <w:rsid w:val="003A1183"/>
    <w:rsid w:val="003A2355"/>
    <w:rsid w:val="003A483D"/>
    <w:rsid w:val="003B04DD"/>
    <w:rsid w:val="003B2230"/>
    <w:rsid w:val="003B6165"/>
    <w:rsid w:val="003B7BA1"/>
    <w:rsid w:val="003C0EBA"/>
    <w:rsid w:val="003C21EA"/>
    <w:rsid w:val="003C30C0"/>
    <w:rsid w:val="003D234C"/>
    <w:rsid w:val="003D6299"/>
    <w:rsid w:val="003D7058"/>
    <w:rsid w:val="003E37D6"/>
    <w:rsid w:val="003E5D49"/>
    <w:rsid w:val="003E645C"/>
    <w:rsid w:val="003F2BB4"/>
    <w:rsid w:val="0040628E"/>
    <w:rsid w:val="00411240"/>
    <w:rsid w:val="00415BE1"/>
    <w:rsid w:val="0042400D"/>
    <w:rsid w:val="00425A72"/>
    <w:rsid w:val="0043221E"/>
    <w:rsid w:val="00433042"/>
    <w:rsid w:val="00435C76"/>
    <w:rsid w:val="004371B0"/>
    <w:rsid w:val="00437488"/>
    <w:rsid w:val="00441F5A"/>
    <w:rsid w:val="004511CB"/>
    <w:rsid w:val="0045229D"/>
    <w:rsid w:val="00452EE5"/>
    <w:rsid w:val="00453A97"/>
    <w:rsid w:val="004561F2"/>
    <w:rsid w:val="00463AE6"/>
    <w:rsid w:val="00465201"/>
    <w:rsid w:val="00466B86"/>
    <w:rsid w:val="00471D37"/>
    <w:rsid w:val="0047575E"/>
    <w:rsid w:val="00477515"/>
    <w:rsid w:val="00482992"/>
    <w:rsid w:val="00482B47"/>
    <w:rsid w:val="00483A53"/>
    <w:rsid w:val="00491D83"/>
    <w:rsid w:val="004A0C75"/>
    <w:rsid w:val="004A13B9"/>
    <w:rsid w:val="004B5D1B"/>
    <w:rsid w:val="004B717B"/>
    <w:rsid w:val="004C0122"/>
    <w:rsid w:val="004C18F5"/>
    <w:rsid w:val="004C27C3"/>
    <w:rsid w:val="004C59BE"/>
    <w:rsid w:val="004C7446"/>
    <w:rsid w:val="004D2CCC"/>
    <w:rsid w:val="004D48EB"/>
    <w:rsid w:val="004E23A4"/>
    <w:rsid w:val="004F213D"/>
    <w:rsid w:val="004F5FF9"/>
    <w:rsid w:val="00503B41"/>
    <w:rsid w:val="005132BC"/>
    <w:rsid w:val="00516245"/>
    <w:rsid w:val="00517A05"/>
    <w:rsid w:val="00520915"/>
    <w:rsid w:val="00521B71"/>
    <w:rsid w:val="00527BB7"/>
    <w:rsid w:val="00532877"/>
    <w:rsid w:val="00534F99"/>
    <w:rsid w:val="00540DA3"/>
    <w:rsid w:val="00541277"/>
    <w:rsid w:val="00544384"/>
    <w:rsid w:val="00544DA4"/>
    <w:rsid w:val="0054576E"/>
    <w:rsid w:val="00552277"/>
    <w:rsid w:val="00553CF1"/>
    <w:rsid w:val="00555B44"/>
    <w:rsid w:val="00561D10"/>
    <w:rsid w:val="00567E45"/>
    <w:rsid w:val="00582D62"/>
    <w:rsid w:val="005864FF"/>
    <w:rsid w:val="00593781"/>
    <w:rsid w:val="005A1700"/>
    <w:rsid w:val="005A460D"/>
    <w:rsid w:val="005A48F1"/>
    <w:rsid w:val="005B339A"/>
    <w:rsid w:val="005B46B5"/>
    <w:rsid w:val="005C18F5"/>
    <w:rsid w:val="005D0E61"/>
    <w:rsid w:val="005D500E"/>
    <w:rsid w:val="005D71DD"/>
    <w:rsid w:val="005D750A"/>
    <w:rsid w:val="005E6C6C"/>
    <w:rsid w:val="005F56C6"/>
    <w:rsid w:val="005F662F"/>
    <w:rsid w:val="00606907"/>
    <w:rsid w:val="00614167"/>
    <w:rsid w:val="0061510F"/>
    <w:rsid w:val="00622D8C"/>
    <w:rsid w:val="00625E51"/>
    <w:rsid w:val="0062799A"/>
    <w:rsid w:val="00636761"/>
    <w:rsid w:val="00640773"/>
    <w:rsid w:val="006427D9"/>
    <w:rsid w:val="00645BF9"/>
    <w:rsid w:val="0064608E"/>
    <w:rsid w:val="00650923"/>
    <w:rsid w:val="00650BE7"/>
    <w:rsid w:val="00655A09"/>
    <w:rsid w:val="006566DE"/>
    <w:rsid w:val="0066179F"/>
    <w:rsid w:val="00663737"/>
    <w:rsid w:val="006640B0"/>
    <w:rsid w:val="00673D7E"/>
    <w:rsid w:val="00682742"/>
    <w:rsid w:val="0069437B"/>
    <w:rsid w:val="006A281B"/>
    <w:rsid w:val="006A532A"/>
    <w:rsid w:val="006B3F4A"/>
    <w:rsid w:val="006B77B6"/>
    <w:rsid w:val="006C3263"/>
    <w:rsid w:val="006C3D38"/>
    <w:rsid w:val="006D0165"/>
    <w:rsid w:val="006D1581"/>
    <w:rsid w:val="006D3E9B"/>
    <w:rsid w:val="006E32B8"/>
    <w:rsid w:val="006E5FDC"/>
    <w:rsid w:val="007107A3"/>
    <w:rsid w:val="00711C43"/>
    <w:rsid w:val="00754236"/>
    <w:rsid w:val="00760F29"/>
    <w:rsid w:val="00775831"/>
    <w:rsid w:val="007779F8"/>
    <w:rsid w:val="00780B3C"/>
    <w:rsid w:val="007810B6"/>
    <w:rsid w:val="00787EAA"/>
    <w:rsid w:val="00791BD5"/>
    <w:rsid w:val="00792145"/>
    <w:rsid w:val="007B0D7C"/>
    <w:rsid w:val="007B2714"/>
    <w:rsid w:val="007C3351"/>
    <w:rsid w:val="007C69DA"/>
    <w:rsid w:val="007C6B99"/>
    <w:rsid w:val="007D71BF"/>
    <w:rsid w:val="007E25D0"/>
    <w:rsid w:val="007E395F"/>
    <w:rsid w:val="007E5291"/>
    <w:rsid w:val="007E5AA3"/>
    <w:rsid w:val="007F3141"/>
    <w:rsid w:val="007F40D7"/>
    <w:rsid w:val="007F445D"/>
    <w:rsid w:val="007F474E"/>
    <w:rsid w:val="007F502E"/>
    <w:rsid w:val="007F50E2"/>
    <w:rsid w:val="00801A33"/>
    <w:rsid w:val="008044BA"/>
    <w:rsid w:val="0080500D"/>
    <w:rsid w:val="008062C4"/>
    <w:rsid w:val="008262B3"/>
    <w:rsid w:val="00827310"/>
    <w:rsid w:val="00832E59"/>
    <w:rsid w:val="00844E54"/>
    <w:rsid w:val="00846B3F"/>
    <w:rsid w:val="0084796F"/>
    <w:rsid w:val="00851700"/>
    <w:rsid w:val="00860DDB"/>
    <w:rsid w:val="0086530A"/>
    <w:rsid w:val="00873B35"/>
    <w:rsid w:val="00882AAA"/>
    <w:rsid w:val="00882CFF"/>
    <w:rsid w:val="00883098"/>
    <w:rsid w:val="0088364B"/>
    <w:rsid w:val="0088573C"/>
    <w:rsid w:val="0089092C"/>
    <w:rsid w:val="00893035"/>
    <w:rsid w:val="0089362E"/>
    <w:rsid w:val="008944F7"/>
    <w:rsid w:val="008A2AE0"/>
    <w:rsid w:val="008A4440"/>
    <w:rsid w:val="008A7DB0"/>
    <w:rsid w:val="008B7FD5"/>
    <w:rsid w:val="008C1607"/>
    <w:rsid w:val="008D6E3D"/>
    <w:rsid w:val="008F6AAD"/>
    <w:rsid w:val="009037C9"/>
    <w:rsid w:val="009040E3"/>
    <w:rsid w:val="009107AB"/>
    <w:rsid w:val="0091169D"/>
    <w:rsid w:val="0092662F"/>
    <w:rsid w:val="00930DEF"/>
    <w:rsid w:val="00931712"/>
    <w:rsid w:val="00934ACB"/>
    <w:rsid w:val="00940368"/>
    <w:rsid w:val="0094122B"/>
    <w:rsid w:val="0094373C"/>
    <w:rsid w:val="00946A5C"/>
    <w:rsid w:val="009520EA"/>
    <w:rsid w:val="0095712E"/>
    <w:rsid w:val="009620B6"/>
    <w:rsid w:val="00962A8E"/>
    <w:rsid w:val="00965424"/>
    <w:rsid w:val="00972B66"/>
    <w:rsid w:val="0097526E"/>
    <w:rsid w:val="009804D3"/>
    <w:rsid w:val="009911C2"/>
    <w:rsid w:val="009932F1"/>
    <w:rsid w:val="00993596"/>
    <w:rsid w:val="009B5A6D"/>
    <w:rsid w:val="009C0E64"/>
    <w:rsid w:val="009D18FC"/>
    <w:rsid w:val="009D4D00"/>
    <w:rsid w:val="009E0371"/>
    <w:rsid w:val="009E2B35"/>
    <w:rsid w:val="009E33BA"/>
    <w:rsid w:val="009E6DF3"/>
    <w:rsid w:val="009E7978"/>
    <w:rsid w:val="009F5A61"/>
    <w:rsid w:val="009F5F4C"/>
    <w:rsid w:val="00A038A0"/>
    <w:rsid w:val="00A155FC"/>
    <w:rsid w:val="00A1743E"/>
    <w:rsid w:val="00A30E07"/>
    <w:rsid w:val="00A36535"/>
    <w:rsid w:val="00A46252"/>
    <w:rsid w:val="00A503AB"/>
    <w:rsid w:val="00A51F12"/>
    <w:rsid w:val="00A52B9C"/>
    <w:rsid w:val="00A57CF0"/>
    <w:rsid w:val="00A6303B"/>
    <w:rsid w:val="00A6397E"/>
    <w:rsid w:val="00A77D3F"/>
    <w:rsid w:val="00A90A00"/>
    <w:rsid w:val="00A91B88"/>
    <w:rsid w:val="00A938B0"/>
    <w:rsid w:val="00A94696"/>
    <w:rsid w:val="00A97CA0"/>
    <w:rsid w:val="00AA3DE8"/>
    <w:rsid w:val="00AA3E4D"/>
    <w:rsid w:val="00AC209D"/>
    <w:rsid w:val="00AC3758"/>
    <w:rsid w:val="00AE1EF5"/>
    <w:rsid w:val="00AF5C85"/>
    <w:rsid w:val="00B00FDF"/>
    <w:rsid w:val="00B0180A"/>
    <w:rsid w:val="00B1350A"/>
    <w:rsid w:val="00B17DBC"/>
    <w:rsid w:val="00B212E0"/>
    <w:rsid w:val="00B240E7"/>
    <w:rsid w:val="00B2524A"/>
    <w:rsid w:val="00B304CD"/>
    <w:rsid w:val="00B30AA4"/>
    <w:rsid w:val="00B317D7"/>
    <w:rsid w:val="00B3516A"/>
    <w:rsid w:val="00B361DE"/>
    <w:rsid w:val="00B3648E"/>
    <w:rsid w:val="00B36581"/>
    <w:rsid w:val="00B405DC"/>
    <w:rsid w:val="00B408B0"/>
    <w:rsid w:val="00B41A69"/>
    <w:rsid w:val="00B430BF"/>
    <w:rsid w:val="00B62526"/>
    <w:rsid w:val="00B625B1"/>
    <w:rsid w:val="00B62CE3"/>
    <w:rsid w:val="00B64961"/>
    <w:rsid w:val="00B65640"/>
    <w:rsid w:val="00B73621"/>
    <w:rsid w:val="00B842F8"/>
    <w:rsid w:val="00B872A2"/>
    <w:rsid w:val="00BA0EAD"/>
    <w:rsid w:val="00BA20FA"/>
    <w:rsid w:val="00BA3F7E"/>
    <w:rsid w:val="00BA53F7"/>
    <w:rsid w:val="00BC21F7"/>
    <w:rsid w:val="00BC287E"/>
    <w:rsid w:val="00BC66AD"/>
    <w:rsid w:val="00BD11EA"/>
    <w:rsid w:val="00BD3F3D"/>
    <w:rsid w:val="00BD3FAC"/>
    <w:rsid w:val="00BE3660"/>
    <w:rsid w:val="00BE5DD4"/>
    <w:rsid w:val="00BE7D73"/>
    <w:rsid w:val="00C04E43"/>
    <w:rsid w:val="00C06CFD"/>
    <w:rsid w:val="00C1105B"/>
    <w:rsid w:val="00C153AC"/>
    <w:rsid w:val="00C1771F"/>
    <w:rsid w:val="00C24DA2"/>
    <w:rsid w:val="00C53F5D"/>
    <w:rsid w:val="00C569FE"/>
    <w:rsid w:val="00C57EC1"/>
    <w:rsid w:val="00C6043E"/>
    <w:rsid w:val="00C63619"/>
    <w:rsid w:val="00C641D0"/>
    <w:rsid w:val="00C64620"/>
    <w:rsid w:val="00C711B4"/>
    <w:rsid w:val="00C7125D"/>
    <w:rsid w:val="00C72430"/>
    <w:rsid w:val="00C727CA"/>
    <w:rsid w:val="00C73B33"/>
    <w:rsid w:val="00C74FA2"/>
    <w:rsid w:val="00C80707"/>
    <w:rsid w:val="00C832AC"/>
    <w:rsid w:val="00C838D4"/>
    <w:rsid w:val="00C92E39"/>
    <w:rsid w:val="00C95BCF"/>
    <w:rsid w:val="00CA1DC4"/>
    <w:rsid w:val="00CA6F3C"/>
    <w:rsid w:val="00CB606E"/>
    <w:rsid w:val="00CE03E4"/>
    <w:rsid w:val="00CE36D5"/>
    <w:rsid w:val="00CE370B"/>
    <w:rsid w:val="00CE46EE"/>
    <w:rsid w:val="00CE5EA9"/>
    <w:rsid w:val="00CF2356"/>
    <w:rsid w:val="00D0591D"/>
    <w:rsid w:val="00D07835"/>
    <w:rsid w:val="00D14F81"/>
    <w:rsid w:val="00D17BD2"/>
    <w:rsid w:val="00D25948"/>
    <w:rsid w:val="00D269FA"/>
    <w:rsid w:val="00D27554"/>
    <w:rsid w:val="00D30584"/>
    <w:rsid w:val="00D40B69"/>
    <w:rsid w:val="00D414EA"/>
    <w:rsid w:val="00D43F30"/>
    <w:rsid w:val="00D4701C"/>
    <w:rsid w:val="00D47E93"/>
    <w:rsid w:val="00D5048E"/>
    <w:rsid w:val="00D51D99"/>
    <w:rsid w:val="00D52CAE"/>
    <w:rsid w:val="00D56E2A"/>
    <w:rsid w:val="00D60457"/>
    <w:rsid w:val="00D65249"/>
    <w:rsid w:val="00D75847"/>
    <w:rsid w:val="00D77A40"/>
    <w:rsid w:val="00D828B7"/>
    <w:rsid w:val="00D864E3"/>
    <w:rsid w:val="00D9108B"/>
    <w:rsid w:val="00D942EC"/>
    <w:rsid w:val="00DA1328"/>
    <w:rsid w:val="00DA40EC"/>
    <w:rsid w:val="00DA4681"/>
    <w:rsid w:val="00DA51E1"/>
    <w:rsid w:val="00DA71BA"/>
    <w:rsid w:val="00DC4E21"/>
    <w:rsid w:val="00DC5635"/>
    <w:rsid w:val="00DC6ECC"/>
    <w:rsid w:val="00DD6709"/>
    <w:rsid w:val="00DE1E91"/>
    <w:rsid w:val="00DE5A8D"/>
    <w:rsid w:val="00DF2AAE"/>
    <w:rsid w:val="00DF4B98"/>
    <w:rsid w:val="00E0528F"/>
    <w:rsid w:val="00E2188A"/>
    <w:rsid w:val="00E27EF7"/>
    <w:rsid w:val="00E307DE"/>
    <w:rsid w:val="00E314BE"/>
    <w:rsid w:val="00E37113"/>
    <w:rsid w:val="00E40918"/>
    <w:rsid w:val="00E40C87"/>
    <w:rsid w:val="00E46D21"/>
    <w:rsid w:val="00E5428E"/>
    <w:rsid w:val="00E54DD2"/>
    <w:rsid w:val="00E556D6"/>
    <w:rsid w:val="00E63263"/>
    <w:rsid w:val="00E65C49"/>
    <w:rsid w:val="00E6608A"/>
    <w:rsid w:val="00E672BA"/>
    <w:rsid w:val="00E67A78"/>
    <w:rsid w:val="00E8115C"/>
    <w:rsid w:val="00E8217C"/>
    <w:rsid w:val="00E835F2"/>
    <w:rsid w:val="00E873B0"/>
    <w:rsid w:val="00E91CF0"/>
    <w:rsid w:val="00EA1918"/>
    <w:rsid w:val="00EA6E76"/>
    <w:rsid w:val="00EB4A7F"/>
    <w:rsid w:val="00EB54F3"/>
    <w:rsid w:val="00EB6FAC"/>
    <w:rsid w:val="00EC730A"/>
    <w:rsid w:val="00ED0157"/>
    <w:rsid w:val="00ED35FB"/>
    <w:rsid w:val="00EE49AB"/>
    <w:rsid w:val="00EF355F"/>
    <w:rsid w:val="00EF3FC1"/>
    <w:rsid w:val="00EF41F8"/>
    <w:rsid w:val="00F01027"/>
    <w:rsid w:val="00F01C9E"/>
    <w:rsid w:val="00F054C2"/>
    <w:rsid w:val="00F10D30"/>
    <w:rsid w:val="00F123F5"/>
    <w:rsid w:val="00F164F7"/>
    <w:rsid w:val="00F1796C"/>
    <w:rsid w:val="00F205BC"/>
    <w:rsid w:val="00F22208"/>
    <w:rsid w:val="00F27AFB"/>
    <w:rsid w:val="00F35C61"/>
    <w:rsid w:val="00F422A3"/>
    <w:rsid w:val="00F4797F"/>
    <w:rsid w:val="00F50CD7"/>
    <w:rsid w:val="00F549BA"/>
    <w:rsid w:val="00F7071B"/>
    <w:rsid w:val="00F72BA4"/>
    <w:rsid w:val="00F72F90"/>
    <w:rsid w:val="00F76B2A"/>
    <w:rsid w:val="00F773B5"/>
    <w:rsid w:val="00F80D30"/>
    <w:rsid w:val="00F8103F"/>
    <w:rsid w:val="00F84DA2"/>
    <w:rsid w:val="00FA1FF8"/>
    <w:rsid w:val="00FA3D81"/>
    <w:rsid w:val="00FA428B"/>
    <w:rsid w:val="00FB024B"/>
    <w:rsid w:val="00FB3E09"/>
    <w:rsid w:val="00FB5E0D"/>
    <w:rsid w:val="00FB6D16"/>
    <w:rsid w:val="00FD0AD7"/>
    <w:rsid w:val="00FD3D1F"/>
    <w:rsid w:val="00FE2267"/>
    <w:rsid w:val="00FE561C"/>
    <w:rsid w:val="00FF718D"/>
    <w:rsid w:val="091D413B"/>
    <w:rsid w:val="11E12657"/>
    <w:rsid w:val="286D648C"/>
    <w:rsid w:val="32B41DC5"/>
    <w:rsid w:val="3C4065D1"/>
    <w:rsid w:val="622038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277"/>
    <w:pPr>
      <w:widowControl w:val="0"/>
      <w:jc w:val="both"/>
    </w:pPr>
  </w:style>
  <w:style w:type="paragraph" w:styleId="Heading1">
    <w:name w:val="heading 1"/>
    <w:basedOn w:val="Normal"/>
    <w:next w:val="Normal"/>
    <w:link w:val="Heading1Char"/>
    <w:uiPriority w:val="99"/>
    <w:qFormat/>
    <w:rsid w:val="00552277"/>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552277"/>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552277"/>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552277"/>
    <w:pPr>
      <w:keepNext/>
      <w:keepLines/>
      <w:spacing w:before="280" w:after="290" w:line="376" w:lineRule="auto"/>
      <w:outlineLvl w:val="3"/>
    </w:pPr>
    <w:rPr>
      <w:rFonts w:ascii="Cambria" w:hAnsi="Cambria"/>
      <w:b/>
      <w:bCs/>
      <w:sz w:val="28"/>
      <w:szCs w:val="28"/>
    </w:rPr>
  </w:style>
  <w:style w:type="paragraph" w:styleId="Heading5">
    <w:name w:val="heading 5"/>
    <w:basedOn w:val="Normal"/>
    <w:next w:val="Normal"/>
    <w:link w:val="Heading5Char"/>
    <w:uiPriority w:val="99"/>
    <w:qFormat/>
    <w:rsid w:val="00552277"/>
    <w:pPr>
      <w:keepNext/>
      <w:keepLines/>
      <w:spacing w:before="280" w:after="290" w:line="376" w:lineRule="auto"/>
      <w:outlineLvl w:val="4"/>
    </w:pPr>
    <w:rPr>
      <w:rFonts w:ascii="等线" w:eastAsia="等线" w:hAnsi="等线"/>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2277"/>
    <w:rPr>
      <w:rFonts w:cs="Times New Roman"/>
      <w:b/>
      <w:bCs/>
      <w:kern w:val="44"/>
      <w:sz w:val="44"/>
      <w:szCs w:val="44"/>
    </w:rPr>
  </w:style>
  <w:style w:type="character" w:customStyle="1" w:styleId="Heading2Char">
    <w:name w:val="Heading 2 Char"/>
    <w:basedOn w:val="DefaultParagraphFont"/>
    <w:link w:val="Heading2"/>
    <w:uiPriority w:val="99"/>
    <w:locked/>
    <w:rsid w:val="00552277"/>
    <w:rPr>
      <w:rFonts w:ascii="Cambria" w:eastAsia="宋体" w:hAnsi="Cambria" w:cs="Times New Roman"/>
      <w:b/>
      <w:bCs/>
      <w:sz w:val="32"/>
      <w:szCs w:val="32"/>
    </w:rPr>
  </w:style>
  <w:style w:type="character" w:customStyle="1" w:styleId="Heading3Char">
    <w:name w:val="Heading 3 Char"/>
    <w:basedOn w:val="DefaultParagraphFont"/>
    <w:link w:val="Heading3"/>
    <w:uiPriority w:val="99"/>
    <w:locked/>
    <w:rsid w:val="00552277"/>
    <w:rPr>
      <w:rFonts w:cs="Times New Roman"/>
      <w:b/>
      <w:bCs/>
      <w:sz w:val="32"/>
      <w:szCs w:val="32"/>
    </w:rPr>
  </w:style>
  <w:style w:type="character" w:customStyle="1" w:styleId="Heading4Char">
    <w:name w:val="Heading 4 Char"/>
    <w:basedOn w:val="DefaultParagraphFont"/>
    <w:link w:val="Heading4"/>
    <w:uiPriority w:val="99"/>
    <w:locked/>
    <w:rsid w:val="00552277"/>
    <w:rPr>
      <w:rFonts w:ascii="Cambria" w:eastAsia="宋体" w:hAnsi="Cambria" w:cs="Times New Roman"/>
      <w:b/>
      <w:bCs/>
      <w:sz w:val="28"/>
      <w:szCs w:val="28"/>
    </w:rPr>
  </w:style>
  <w:style w:type="character" w:customStyle="1" w:styleId="Heading5Char">
    <w:name w:val="Heading 5 Char"/>
    <w:basedOn w:val="DefaultParagraphFont"/>
    <w:link w:val="Heading5"/>
    <w:uiPriority w:val="99"/>
    <w:locked/>
    <w:rsid w:val="00552277"/>
    <w:rPr>
      <w:rFonts w:ascii="等线" w:eastAsia="等线" w:hAnsi="等线" w:cs="Times New Roman"/>
      <w:b/>
      <w:bCs/>
      <w:sz w:val="28"/>
      <w:szCs w:val="28"/>
    </w:rPr>
  </w:style>
  <w:style w:type="paragraph" w:styleId="TOC7">
    <w:name w:val="toc 7"/>
    <w:basedOn w:val="Normal"/>
    <w:next w:val="Normal"/>
    <w:uiPriority w:val="99"/>
    <w:rsid w:val="00552277"/>
    <w:pPr>
      <w:ind w:left="1260"/>
      <w:jc w:val="left"/>
    </w:pPr>
    <w:rPr>
      <w:rFonts w:cs="Calibri"/>
      <w:sz w:val="18"/>
      <w:szCs w:val="18"/>
    </w:rPr>
  </w:style>
  <w:style w:type="paragraph" w:styleId="DocumentMap">
    <w:name w:val="Document Map"/>
    <w:basedOn w:val="Normal"/>
    <w:link w:val="DocumentMapChar"/>
    <w:uiPriority w:val="99"/>
    <w:rsid w:val="00552277"/>
    <w:rPr>
      <w:rFonts w:ascii="宋体"/>
      <w:sz w:val="18"/>
      <w:szCs w:val="18"/>
    </w:rPr>
  </w:style>
  <w:style w:type="character" w:customStyle="1" w:styleId="DocumentMapChar">
    <w:name w:val="Document Map Char"/>
    <w:basedOn w:val="DefaultParagraphFont"/>
    <w:link w:val="DocumentMap"/>
    <w:uiPriority w:val="99"/>
    <w:semiHidden/>
    <w:locked/>
    <w:rsid w:val="00552277"/>
    <w:rPr>
      <w:rFonts w:ascii="宋体" w:eastAsia="宋体" w:cs="Times New Roman"/>
      <w:kern w:val="2"/>
      <w:sz w:val="18"/>
      <w:szCs w:val="18"/>
    </w:rPr>
  </w:style>
  <w:style w:type="paragraph" w:styleId="CommentText">
    <w:name w:val="annotation text"/>
    <w:basedOn w:val="Normal"/>
    <w:link w:val="CommentTextChar"/>
    <w:uiPriority w:val="99"/>
    <w:rsid w:val="00552277"/>
    <w:pPr>
      <w:jc w:val="left"/>
    </w:pPr>
  </w:style>
  <w:style w:type="character" w:customStyle="1" w:styleId="CommentTextChar">
    <w:name w:val="Comment Text Char"/>
    <w:basedOn w:val="DefaultParagraphFont"/>
    <w:link w:val="CommentText"/>
    <w:uiPriority w:val="99"/>
    <w:semiHidden/>
    <w:locked/>
    <w:rsid w:val="005F662F"/>
    <w:rPr>
      <w:rFonts w:cs="Times New Roman"/>
    </w:rPr>
  </w:style>
  <w:style w:type="paragraph" w:styleId="TOC5">
    <w:name w:val="toc 5"/>
    <w:basedOn w:val="Normal"/>
    <w:next w:val="Normal"/>
    <w:uiPriority w:val="99"/>
    <w:rsid w:val="00552277"/>
    <w:pPr>
      <w:ind w:left="840"/>
      <w:jc w:val="left"/>
    </w:pPr>
    <w:rPr>
      <w:rFonts w:cs="Calibri"/>
      <w:sz w:val="18"/>
      <w:szCs w:val="18"/>
    </w:rPr>
  </w:style>
  <w:style w:type="paragraph" w:styleId="TOC3">
    <w:name w:val="toc 3"/>
    <w:basedOn w:val="Normal"/>
    <w:next w:val="Normal"/>
    <w:uiPriority w:val="99"/>
    <w:rsid w:val="00552277"/>
    <w:pPr>
      <w:ind w:left="420"/>
      <w:jc w:val="left"/>
    </w:pPr>
    <w:rPr>
      <w:rFonts w:cs="Calibri"/>
      <w:i/>
      <w:iCs/>
      <w:sz w:val="20"/>
      <w:szCs w:val="20"/>
    </w:rPr>
  </w:style>
  <w:style w:type="paragraph" w:styleId="TOC8">
    <w:name w:val="toc 8"/>
    <w:basedOn w:val="Normal"/>
    <w:next w:val="Normal"/>
    <w:uiPriority w:val="99"/>
    <w:rsid w:val="00552277"/>
    <w:pPr>
      <w:ind w:left="1470"/>
      <w:jc w:val="left"/>
    </w:pPr>
    <w:rPr>
      <w:rFonts w:cs="Calibri"/>
      <w:sz w:val="18"/>
      <w:szCs w:val="18"/>
    </w:rPr>
  </w:style>
  <w:style w:type="paragraph" w:styleId="BalloonText">
    <w:name w:val="Balloon Text"/>
    <w:basedOn w:val="Normal"/>
    <w:link w:val="BalloonTextChar"/>
    <w:uiPriority w:val="99"/>
    <w:rsid w:val="00552277"/>
    <w:rPr>
      <w:sz w:val="18"/>
      <w:szCs w:val="18"/>
    </w:rPr>
  </w:style>
  <w:style w:type="character" w:customStyle="1" w:styleId="BalloonTextChar">
    <w:name w:val="Balloon Text Char"/>
    <w:basedOn w:val="DefaultParagraphFont"/>
    <w:link w:val="BalloonText"/>
    <w:uiPriority w:val="99"/>
    <w:semiHidden/>
    <w:locked/>
    <w:rsid w:val="00552277"/>
    <w:rPr>
      <w:rFonts w:cs="Times New Roman"/>
      <w:sz w:val="18"/>
      <w:szCs w:val="18"/>
    </w:rPr>
  </w:style>
  <w:style w:type="paragraph" w:styleId="Footer">
    <w:name w:val="footer"/>
    <w:basedOn w:val="Normal"/>
    <w:link w:val="FooterChar"/>
    <w:uiPriority w:val="99"/>
    <w:rsid w:val="0055227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52277"/>
    <w:rPr>
      <w:rFonts w:cs="Times New Roman"/>
      <w:sz w:val="18"/>
      <w:szCs w:val="18"/>
    </w:rPr>
  </w:style>
  <w:style w:type="paragraph" w:styleId="Header">
    <w:name w:val="header"/>
    <w:basedOn w:val="Normal"/>
    <w:link w:val="HeaderChar"/>
    <w:uiPriority w:val="99"/>
    <w:rsid w:val="0055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52277"/>
    <w:rPr>
      <w:rFonts w:cs="Times New Roman"/>
      <w:sz w:val="18"/>
      <w:szCs w:val="18"/>
    </w:rPr>
  </w:style>
  <w:style w:type="paragraph" w:styleId="TOC1">
    <w:name w:val="toc 1"/>
    <w:basedOn w:val="Normal"/>
    <w:next w:val="Normal"/>
    <w:uiPriority w:val="99"/>
    <w:rsid w:val="00552277"/>
    <w:pPr>
      <w:spacing w:before="120" w:after="120"/>
      <w:jc w:val="left"/>
    </w:pPr>
    <w:rPr>
      <w:rFonts w:cs="Calibri"/>
      <w:b/>
      <w:bCs/>
      <w:caps/>
      <w:sz w:val="20"/>
      <w:szCs w:val="20"/>
    </w:rPr>
  </w:style>
  <w:style w:type="paragraph" w:styleId="TOC4">
    <w:name w:val="toc 4"/>
    <w:basedOn w:val="Normal"/>
    <w:next w:val="Normal"/>
    <w:uiPriority w:val="99"/>
    <w:rsid w:val="00552277"/>
    <w:pPr>
      <w:ind w:left="630"/>
      <w:jc w:val="left"/>
    </w:pPr>
    <w:rPr>
      <w:rFonts w:cs="Calibri"/>
      <w:sz w:val="18"/>
      <w:szCs w:val="18"/>
    </w:rPr>
  </w:style>
  <w:style w:type="paragraph" w:styleId="TOC6">
    <w:name w:val="toc 6"/>
    <w:basedOn w:val="Normal"/>
    <w:next w:val="Normal"/>
    <w:uiPriority w:val="99"/>
    <w:rsid w:val="00552277"/>
    <w:pPr>
      <w:ind w:left="1050"/>
      <w:jc w:val="left"/>
    </w:pPr>
    <w:rPr>
      <w:rFonts w:cs="Calibri"/>
      <w:sz w:val="18"/>
      <w:szCs w:val="18"/>
    </w:rPr>
  </w:style>
  <w:style w:type="paragraph" w:styleId="TOC2">
    <w:name w:val="toc 2"/>
    <w:basedOn w:val="Normal"/>
    <w:next w:val="Normal"/>
    <w:uiPriority w:val="99"/>
    <w:rsid w:val="00552277"/>
    <w:pPr>
      <w:ind w:left="210"/>
      <w:jc w:val="left"/>
    </w:pPr>
    <w:rPr>
      <w:rFonts w:cs="Calibri"/>
      <w:smallCaps/>
      <w:sz w:val="20"/>
      <w:szCs w:val="20"/>
    </w:rPr>
  </w:style>
  <w:style w:type="paragraph" w:styleId="TOC9">
    <w:name w:val="toc 9"/>
    <w:basedOn w:val="Normal"/>
    <w:next w:val="Normal"/>
    <w:uiPriority w:val="99"/>
    <w:rsid w:val="00552277"/>
    <w:pPr>
      <w:ind w:left="1680"/>
      <w:jc w:val="left"/>
    </w:pPr>
    <w:rPr>
      <w:rFonts w:cs="Calibri"/>
      <w:sz w:val="18"/>
      <w:szCs w:val="18"/>
    </w:rPr>
  </w:style>
  <w:style w:type="paragraph" w:styleId="NormalWeb">
    <w:name w:val="Normal (Web)"/>
    <w:basedOn w:val="Normal"/>
    <w:uiPriority w:val="99"/>
    <w:rsid w:val="00552277"/>
    <w:rPr>
      <w:sz w:val="24"/>
    </w:rPr>
  </w:style>
  <w:style w:type="character" w:styleId="Hyperlink">
    <w:name w:val="Hyperlink"/>
    <w:basedOn w:val="DefaultParagraphFont"/>
    <w:uiPriority w:val="99"/>
    <w:rsid w:val="00552277"/>
    <w:rPr>
      <w:rFonts w:cs="Times New Roman"/>
      <w:color w:val="0000FF"/>
      <w:u w:val="single"/>
    </w:rPr>
  </w:style>
  <w:style w:type="character" w:styleId="CommentReference">
    <w:name w:val="annotation reference"/>
    <w:basedOn w:val="DefaultParagraphFont"/>
    <w:uiPriority w:val="99"/>
    <w:rsid w:val="00552277"/>
    <w:rPr>
      <w:rFonts w:cs="Times New Roman"/>
      <w:sz w:val="21"/>
      <w:szCs w:val="21"/>
    </w:rPr>
  </w:style>
  <w:style w:type="paragraph" w:customStyle="1" w:styleId="1">
    <w:name w:val="列出段落1"/>
    <w:basedOn w:val="Normal"/>
    <w:link w:val="Char"/>
    <w:uiPriority w:val="99"/>
    <w:rsid w:val="00552277"/>
    <w:pPr>
      <w:ind w:firstLineChars="200" w:firstLine="420"/>
    </w:pPr>
  </w:style>
  <w:style w:type="character" w:customStyle="1" w:styleId="fontstyle01">
    <w:name w:val="fontstyle01"/>
    <w:basedOn w:val="DefaultParagraphFont"/>
    <w:uiPriority w:val="99"/>
    <w:rsid w:val="00552277"/>
    <w:rPr>
      <w:rFonts w:ascii="#cb#ce#cc#e5" w:hAnsi="#cb#ce#cc#e5" w:cs="Times New Roman"/>
      <w:color w:val="231F20"/>
      <w:sz w:val="22"/>
      <w:szCs w:val="22"/>
    </w:rPr>
  </w:style>
  <w:style w:type="character" w:customStyle="1" w:styleId="Char">
    <w:name w:val="列出段落 Char"/>
    <w:link w:val="1"/>
    <w:uiPriority w:val="99"/>
    <w:locked/>
    <w:rsid w:val="00552277"/>
  </w:style>
  <w:style w:type="character" w:customStyle="1" w:styleId="apple-converted-space">
    <w:name w:val="apple-converted-space"/>
    <w:basedOn w:val="DefaultParagraphFont"/>
    <w:uiPriority w:val="99"/>
    <w:rsid w:val="00552277"/>
    <w:rPr>
      <w:rFonts w:cs="Times New Roman"/>
    </w:rPr>
  </w:style>
  <w:style w:type="paragraph" w:customStyle="1" w:styleId="2">
    <w:name w:val="列出段落2"/>
    <w:basedOn w:val="Normal"/>
    <w:uiPriority w:val="99"/>
    <w:rsid w:val="0055227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ockpage.10jqka.com.cn/600150/" TargetMode="External"/><Relationship Id="rId3" Type="http://schemas.openxmlformats.org/officeDocument/2006/relationships/settings" Target="settings.xml"/><Relationship Id="rId7" Type="http://schemas.openxmlformats.org/officeDocument/2006/relationships/hyperlink" Target="mailto:ghj@wti.ac.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164</TotalTime>
  <Pages>6</Pages>
  <Words>909</Words>
  <Characters>5182</Characters>
  <Application>Microsoft Office Outlook</Application>
  <DocSecurity>0</DocSecurity>
  <Lines>0</Lines>
  <Paragraphs>0</Paragraphs>
  <ScaleCrop>false</ScaleCrop>
  <Company>番茄花园</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推动我国智能航运发展的初步思考</dc:title>
  <dc:subject/>
  <dc:creator>番茄花园</dc:creator>
  <cp:keywords/>
  <dc:description/>
  <cp:lastModifiedBy>微软用户</cp:lastModifiedBy>
  <cp:revision>10</cp:revision>
  <cp:lastPrinted>2017-11-14T03:39:00Z</cp:lastPrinted>
  <dcterms:created xsi:type="dcterms:W3CDTF">2017-11-15T06:54:00Z</dcterms:created>
  <dcterms:modified xsi:type="dcterms:W3CDTF">2017-11-16T03:12:00Z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