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16" w:rsidRPr="008B5010" w:rsidRDefault="003F1F16" w:rsidP="00036193">
      <w:pPr>
        <w:spacing w:before="156"/>
        <w:jc w:val="center"/>
        <w:rPr>
          <w:b/>
          <w:sz w:val="36"/>
          <w:szCs w:val="36"/>
        </w:rPr>
      </w:pPr>
      <w:r w:rsidRPr="008B5010">
        <w:rPr>
          <w:rFonts w:hint="eastAsia"/>
          <w:b/>
          <w:sz w:val="36"/>
          <w:szCs w:val="36"/>
        </w:rPr>
        <w:t>纯锂电水上巴士游船</w:t>
      </w:r>
    </w:p>
    <w:p w:rsidR="003F1F16" w:rsidRDefault="003F1F16" w:rsidP="00FA51CC">
      <w:pPr>
        <w:jc w:val="center"/>
        <w:rPr>
          <w:b/>
        </w:rPr>
      </w:pPr>
      <w:r w:rsidRPr="008B5010">
        <w:rPr>
          <w:rFonts w:hint="eastAsia"/>
          <w:b/>
        </w:rPr>
        <w:t>周亚丽</w:t>
      </w:r>
    </w:p>
    <w:p w:rsidR="003F1F16" w:rsidRPr="008B5010" w:rsidRDefault="003F1F16" w:rsidP="00FA51CC">
      <w:pPr>
        <w:jc w:val="center"/>
        <w:rPr>
          <w:b/>
        </w:rPr>
      </w:pPr>
      <w:r>
        <w:rPr>
          <w:sz w:val="18"/>
          <w:szCs w:val="18"/>
        </w:rPr>
        <w:t>(</w:t>
      </w:r>
      <w:r w:rsidRPr="008B5010">
        <w:rPr>
          <w:rFonts w:hint="eastAsia"/>
          <w:sz w:val="18"/>
          <w:szCs w:val="18"/>
        </w:rPr>
        <w:t>无锡东方高速艇发展有限公司</w:t>
      </w:r>
      <w:r>
        <w:rPr>
          <w:sz w:val="18"/>
          <w:szCs w:val="18"/>
        </w:rPr>
        <w:t>)</w:t>
      </w:r>
    </w:p>
    <w:p w:rsidR="003F1F16" w:rsidRPr="00843100" w:rsidRDefault="003F1F16" w:rsidP="00A7697F">
      <w:pPr>
        <w:spacing w:beforeLines="50"/>
        <w:rPr>
          <w:rFonts w:ascii="宋体" w:cs="宋体"/>
          <w:color w:val="222222"/>
          <w:kern w:val="0"/>
          <w:sz w:val="18"/>
          <w:szCs w:val="18"/>
        </w:rPr>
      </w:pPr>
      <w:r w:rsidRPr="00843100">
        <w:rPr>
          <w:rFonts w:hint="eastAsia"/>
          <w:b/>
          <w:bCs/>
          <w:sz w:val="18"/>
          <w:szCs w:val="18"/>
        </w:rPr>
        <w:t>摘要</w:t>
      </w:r>
      <w:r>
        <w:rPr>
          <w:b/>
          <w:bCs/>
          <w:sz w:val="24"/>
        </w:rPr>
        <w:t xml:space="preserve">  </w:t>
      </w:r>
      <w:r w:rsidRPr="00843100">
        <w:rPr>
          <w:rFonts w:hint="eastAsia"/>
          <w:sz w:val="18"/>
          <w:szCs w:val="18"/>
        </w:rPr>
        <w:t>为响应国家低碳环保的政策要求，拓展新能源电池在游船市场上的应用，开发新能源游船游艇的市场，选用东方</w:t>
      </w:r>
      <w:r w:rsidRPr="00843100">
        <w:rPr>
          <w:sz w:val="18"/>
          <w:szCs w:val="18"/>
        </w:rPr>
        <w:t>1650</w:t>
      </w:r>
      <w:r w:rsidRPr="00843100">
        <w:rPr>
          <w:rFonts w:hint="eastAsia"/>
          <w:sz w:val="18"/>
          <w:szCs w:val="18"/>
        </w:rPr>
        <w:t>型全通透游船进行改型设计建造一款纯锂电水上巴士游船，这也是</w:t>
      </w:r>
      <w:r w:rsidRPr="00843100">
        <w:rPr>
          <w:rFonts w:ascii="宋体" w:hAnsi="宋体" w:cs="宋体" w:hint="eastAsia"/>
          <w:color w:val="222222"/>
          <w:kern w:val="0"/>
          <w:sz w:val="18"/>
          <w:szCs w:val="18"/>
        </w:rPr>
        <w:t>实现旅游水域环境保护与经济发展协调发展的有效解决方案</w:t>
      </w:r>
    </w:p>
    <w:p w:rsidR="003F1F16" w:rsidRPr="000D5E78" w:rsidRDefault="003F1F16" w:rsidP="00633967">
      <w:pPr>
        <w:spacing w:line="378" w:lineRule="exact"/>
        <w:ind w:firstLineChars="150" w:firstLine="31680"/>
        <w:rPr>
          <w:rFonts w:ascii="??" w:hAnsi="??" w:cs="Arial"/>
          <w:color w:val="2A2A2A"/>
          <w:kern w:val="0"/>
          <w:szCs w:val="21"/>
        </w:rPr>
        <w:sectPr w:rsidR="003F1F16" w:rsidRPr="000D5E78" w:rsidSect="005F2EC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3F1F16" w:rsidRDefault="003F1F16" w:rsidP="00633967">
      <w:pPr>
        <w:spacing w:beforeLines="50"/>
        <w:ind w:firstLineChars="147" w:firstLine="31680"/>
        <w:sectPr w:rsidR="003F1F16" w:rsidSect="00302E06">
          <w:type w:val="continuous"/>
          <w:pgSz w:w="11906" w:h="16838"/>
          <w:pgMar w:top="1418" w:right="1021" w:bottom="1134" w:left="1134" w:header="851" w:footer="992" w:gutter="0"/>
          <w:cols w:num="2" w:space="425"/>
          <w:docGrid w:type="lines" w:linePitch="312"/>
        </w:sectPr>
      </w:pPr>
      <w:r w:rsidRPr="00843100">
        <w:rPr>
          <w:rFonts w:hint="eastAsia"/>
          <w:b/>
          <w:bCs/>
          <w:sz w:val="18"/>
          <w:szCs w:val="18"/>
        </w:rPr>
        <w:t>关键词</w:t>
      </w:r>
      <w:r>
        <w:rPr>
          <w:b/>
          <w:bCs/>
          <w:sz w:val="24"/>
        </w:rPr>
        <w:t xml:space="preserve">  </w:t>
      </w:r>
      <w:r w:rsidRPr="00843100">
        <w:rPr>
          <w:rFonts w:hint="eastAsia"/>
          <w:sz w:val="18"/>
          <w:szCs w:val="18"/>
        </w:rPr>
        <w:t>纯锂电</w:t>
      </w:r>
      <w:r w:rsidRPr="00843100">
        <w:rPr>
          <w:sz w:val="18"/>
          <w:szCs w:val="18"/>
        </w:rPr>
        <w:t xml:space="preserve">   </w:t>
      </w:r>
      <w:r w:rsidRPr="00843100">
        <w:rPr>
          <w:rFonts w:hint="eastAsia"/>
          <w:sz w:val="18"/>
          <w:szCs w:val="18"/>
        </w:rPr>
        <w:t>水上巴士游船</w:t>
      </w:r>
    </w:p>
    <w:p w:rsidR="003F1F16" w:rsidRPr="001B15AC" w:rsidRDefault="003F1F16" w:rsidP="00A7697F">
      <w:pPr>
        <w:spacing w:beforeLines="100" w:afterLines="100" w:line="100" w:lineRule="exact"/>
        <w:rPr>
          <w:b/>
          <w:bCs/>
          <w:sz w:val="28"/>
          <w:szCs w:val="28"/>
        </w:rPr>
      </w:pPr>
      <w:r w:rsidRPr="001B15AC">
        <w:rPr>
          <w:b/>
          <w:bCs/>
          <w:sz w:val="28"/>
          <w:szCs w:val="28"/>
        </w:rPr>
        <w:t xml:space="preserve">1  </w:t>
      </w:r>
      <w:r w:rsidRPr="001B15AC">
        <w:rPr>
          <w:rFonts w:hint="eastAsia"/>
          <w:b/>
          <w:bCs/>
          <w:sz w:val="28"/>
          <w:szCs w:val="28"/>
        </w:rPr>
        <w:t>引言</w:t>
      </w:r>
      <w:r w:rsidRPr="001B15AC">
        <w:rPr>
          <w:b/>
          <w:bCs/>
          <w:sz w:val="28"/>
          <w:szCs w:val="28"/>
        </w:rPr>
        <w:t xml:space="preserve"> </w:t>
      </w:r>
    </w:p>
    <w:p w:rsidR="003F1F16" w:rsidRPr="001F3756" w:rsidRDefault="003F1F16" w:rsidP="00633967">
      <w:pPr>
        <w:spacing w:line="360" w:lineRule="exact"/>
        <w:ind w:firstLineChars="200" w:firstLine="31680"/>
        <w:rPr>
          <w:rFonts w:ascii="宋体" w:cs="宋体"/>
          <w:color w:val="222222"/>
          <w:kern w:val="0"/>
          <w:szCs w:val="21"/>
        </w:rPr>
      </w:pPr>
      <w:r w:rsidRPr="0028372C">
        <w:rPr>
          <w:rFonts w:ascii="宋体" w:hAnsi="宋体" w:cs="宋体" w:hint="eastAsia"/>
          <w:color w:val="222222"/>
          <w:kern w:val="0"/>
          <w:szCs w:val="21"/>
        </w:rPr>
        <w:t>在环境污染和自然资源日益严峻的情况下，</w:t>
      </w:r>
      <w:r w:rsidRPr="001A0DF6">
        <w:rPr>
          <w:rFonts w:ascii="宋体" w:hAnsi="宋体" w:cs="宋体" w:hint="eastAsia"/>
          <w:kern w:val="0"/>
          <w:szCs w:val="21"/>
        </w:rPr>
        <w:t>新能源的应用就显得尤为重要。</w:t>
      </w:r>
      <w:r>
        <w:rPr>
          <w:rFonts w:ascii="宋体" w:hAnsi="宋体" w:cs="宋体" w:hint="eastAsia"/>
          <w:kern w:val="0"/>
          <w:szCs w:val="21"/>
        </w:rPr>
        <w:t>锂</w:t>
      </w:r>
      <w:r w:rsidRPr="001A0DF6">
        <w:rPr>
          <w:rFonts w:ascii="宋体" w:hAnsi="宋体" w:cs="宋体" w:hint="eastAsia"/>
          <w:kern w:val="0"/>
          <w:szCs w:val="21"/>
        </w:rPr>
        <w:t>电池由于工作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电压高、体积小、质量轻、能量高、无记忆效应、无污染、自放电小、循环寿命长，是</w:t>
      </w:r>
      <w:r w:rsidRPr="000D5E78">
        <w:rPr>
          <w:rFonts w:ascii="宋体" w:hAnsi="宋体" w:cs="宋体"/>
          <w:color w:val="222222"/>
          <w:kern w:val="0"/>
          <w:szCs w:val="21"/>
        </w:rPr>
        <w:t>21</w:t>
      </w:r>
      <w:r>
        <w:rPr>
          <w:rFonts w:ascii="宋体" w:hAnsi="宋体" w:cs="宋体" w:hint="eastAsia"/>
          <w:color w:val="222222"/>
          <w:kern w:val="0"/>
          <w:szCs w:val="21"/>
        </w:rPr>
        <w:t>世纪发展的理想能源。锂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电池以其特有的性能优势已在便携式电器，</w:t>
      </w:r>
      <w:r>
        <w:rPr>
          <w:rFonts w:ascii="宋体" w:hAnsi="宋体" w:cs="宋体" w:hint="eastAsia"/>
          <w:color w:val="222222"/>
          <w:kern w:val="0"/>
          <w:szCs w:val="21"/>
        </w:rPr>
        <w:t>如手提电脑、移动通讯中得到普遍应用。目前开发的大容量锂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电池已在电动汽车中开始试用，船舶新能源方面也逐渐向锂电池方向发展，这将成为船舶在新能源市场的一个重要发展方向。</w:t>
      </w:r>
      <w:r>
        <w:rPr>
          <w:rFonts w:ascii="宋体" w:hAnsi="宋体" w:cs="宋体" w:hint="eastAsia"/>
          <w:color w:val="222222"/>
          <w:kern w:val="0"/>
          <w:szCs w:val="21"/>
        </w:rPr>
        <w:t>锂电池船的开发与利用</w:t>
      </w:r>
      <w:r w:rsidRPr="00C55583">
        <w:rPr>
          <w:rFonts w:hint="eastAsia"/>
        </w:rPr>
        <w:t>充分体现</w:t>
      </w:r>
      <w:r>
        <w:rPr>
          <w:rFonts w:hint="eastAsia"/>
        </w:rPr>
        <w:t>了</w:t>
      </w:r>
      <w:r w:rsidRPr="00C55583">
        <w:rPr>
          <w:rFonts w:hint="eastAsia"/>
        </w:rPr>
        <w:t>节能减排、</w:t>
      </w:r>
      <w:r w:rsidRPr="00C55583">
        <w:t xml:space="preserve"> </w:t>
      </w:r>
      <w:r>
        <w:rPr>
          <w:rFonts w:hint="eastAsia"/>
        </w:rPr>
        <w:t>低碳环保的特点。</w:t>
      </w:r>
    </w:p>
    <w:p w:rsidR="003F1F16" w:rsidRDefault="003F1F16" w:rsidP="00A7697F">
      <w:pPr>
        <w:spacing w:beforeLines="50"/>
        <w:rPr>
          <w:b/>
          <w:bCs/>
          <w:sz w:val="28"/>
        </w:rPr>
      </w:pPr>
      <w:r>
        <w:rPr>
          <w:b/>
          <w:bCs/>
          <w:sz w:val="28"/>
        </w:rPr>
        <w:t xml:space="preserve">2 </w:t>
      </w:r>
      <w:r>
        <w:rPr>
          <w:rFonts w:hint="eastAsia"/>
          <w:b/>
          <w:bCs/>
          <w:sz w:val="28"/>
        </w:rPr>
        <w:t>艇的总布置与概况</w:t>
      </w:r>
    </w:p>
    <w:p w:rsidR="003F1F16" w:rsidRPr="00902DAC" w:rsidRDefault="003F1F16" w:rsidP="00633967">
      <w:pPr>
        <w:spacing w:after="100" w:afterAutospacing="1" w:line="360" w:lineRule="exact"/>
        <w:ind w:firstLineChars="200" w:firstLine="31680"/>
      </w:pPr>
      <w:r>
        <w:rPr>
          <w:rFonts w:hint="eastAsia"/>
        </w:rPr>
        <w:t>本艇为全通透型观光游船，全船设有机舱、锂电池舱、客舱、艏尖舱，其中前客舱中间部分为驾驶台和驾驶员座椅，驾驶台上装有主副机操控杆及液晶显示屏，后客舱配有卫生间，卫生间内装有环保车船专用马桶，小型洗手池。</w:t>
      </w:r>
    </w:p>
    <w:p w:rsidR="003F1F16" w:rsidRPr="000D5E78" w:rsidRDefault="003F1F16" w:rsidP="000845F7">
      <w:pPr>
        <w:spacing w:before="100" w:beforeAutospacing="1"/>
      </w:pPr>
      <w:r>
        <w:object w:dxaOrig="4320" w:dyaOrig="1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165pt" o:ole="">
            <v:imagedata r:id="rId12" o:title="" croptop="5594f" cropbottom="10082f" cropleft="12227f" cropright="21072f"/>
          </v:shape>
          <o:OLEObject Type="Embed" ProgID="AutoCAD.Drawing.17" ShapeID="_x0000_i1025" DrawAspect="Content" ObjectID="_1571637029" r:id="rId13"/>
        </w:object>
      </w:r>
      <w:r>
        <w:t xml:space="preserve">            </w:t>
      </w:r>
      <w:r>
        <w:rPr>
          <w:rFonts w:hint="eastAsia"/>
        </w:rPr>
        <w:t>图</w:t>
      </w:r>
      <w:r>
        <w:t xml:space="preserve">1   </w:t>
      </w:r>
      <w:r>
        <w:rPr>
          <w:rFonts w:hint="eastAsia"/>
        </w:rPr>
        <w:t>总布置图</w:t>
      </w:r>
    </w:p>
    <w:p w:rsidR="003F1F16" w:rsidRDefault="003F1F16" w:rsidP="00036193">
      <w:pPr>
        <w:spacing w:before="156"/>
      </w:pPr>
      <w:r w:rsidRPr="00E31707">
        <w:rPr>
          <w:rFonts w:hint="eastAsia"/>
        </w:rPr>
        <w:t>主要参数：</w:t>
      </w:r>
    </w:p>
    <w:p w:rsidR="003F1F16" w:rsidRDefault="003F1F16" w:rsidP="00036193">
      <w:pPr>
        <w:spacing w:before="156" w:line="300" w:lineRule="exact"/>
      </w:pPr>
      <w:r>
        <w:rPr>
          <w:rFonts w:hint="eastAsia"/>
        </w:rPr>
        <w:t>总</w:t>
      </w:r>
      <w:r>
        <w:t xml:space="preserve">    </w:t>
      </w:r>
      <w:r>
        <w:rPr>
          <w:rFonts w:hint="eastAsia"/>
        </w:rPr>
        <w:t>长</w:t>
      </w:r>
      <w:r>
        <w:t>L               16.65m</w:t>
      </w:r>
    </w:p>
    <w:p w:rsidR="003F1F16" w:rsidRDefault="003F1F16" w:rsidP="00036193">
      <w:pPr>
        <w:spacing w:before="156" w:line="300" w:lineRule="exact"/>
      </w:pPr>
      <w:r>
        <w:rPr>
          <w:rFonts w:hint="eastAsia"/>
        </w:rPr>
        <w:t>型</w:t>
      </w:r>
      <w:r>
        <w:t xml:space="preserve">    </w:t>
      </w:r>
      <w:r>
        <w:rPr>
          <w:rFonts w:hint="eastAsia"/>
        </w:rPr>
        <w:t>宽</w:t>
      </w:r>
      <w:r>
        <w:t>B               3.95m</w:t>
      </w:r>
    </w:p>
    <w:p w:rsidR="003F1F16" w:rsidRDefault="003F1F16" w:rsidP="000C4ECB">
      <w:pPr>
        <w:spacing w:before="156" w:line="300" w:lineRule="exact"/>
      </w:pPr>
      <w:r>
        <w:rPr>
          <w:rFonts w:hint="eastAsia"/>
        </w:rPr>
        <w:t>型</w:t>
      </w:r>
      <w:r>
        <w:t xml:space="preserve">    </w:t>
      </w:r>
      <w:r>
        <w:rPr>
          <w:rFonts w:hint="eastAsia"/>
        </w:rPr>
        <w:t>深</w:t>
      </w:r>
      <w:r>
        <w:t>D               1.25m</w:t>
      </w:r>
    </w:p>
    <w:p w:rsidR="003F1F16" w:rsidRDefault="003F1F16" w:rsidP="000C4ECB">
      <w:pPr>
        <w:spacing w:before="156" w:line="300" w:lineRule="exact"/>
      </w:pPr>
      <w:r>
        <w:rPr>
          <w:rFonts w:hint="eastAsia"/>
        </w:rPr>
        <w:t>满载吃水</w:t>
      </w:r>
      <w:r>
        <w:t>d               0.48m</w:t>
      </w:r>
    </w:p>
    <w:p w:rsidR="003F1F16" w:rsidRDefault="003F1F16" w:rsidP="00036193">
      <w:pPr>
        <w:spacing w:before="156" w:line="300" w:lineRule="exact"/>
      </w:pPr>
      <w:r>
        <w:rPr>
          <w:rFonts w:hint="eastAsia"/>
        </w:rPr>
        <w:t>航</w:t>
      </w:r>
      <w:r>
        <w:t xml:space="preserve">    </w:t>
      </w:r>
      <w:r>
        <w:rPr>
          <w:rFonts w:hint="eastAsia"/>
        </w:rPr>
        <w:t>速</w:t>
      </w:r>
      <w:r>
        <w:t>V               12km/h</w:t>
      </w:r>
    </w:p>
    <w:p w:rsidR="003F1F16" w:rsidRDefault="003F1F16" w:rsidP="00036193">
      <w:pPr>
        <w:spacing w:before="156" w:line="300" w:lineRule="exact"/>
      </w:pPr>
      <w:r>
        <w:rPr>
          <w:rFonts w:hint="eastAsia"/>
        </w:rPr>
        <w:t>乘</w:t>
      </w:r>
      <w:r>
        <w:t xml:space="preserve">    </w:t>
      </w:r>
      <w:r>
        <w:rPr>
          <w:rFonts w:hint="eastAsia"/>
        </w:rPr>
        <w:t>员（含船员）</w:t>
      </w:r>
      <w:r>
        <w:t xml:space="preserve">       46</w:t>
      </w:r>
      <w:r>
        <w:rPr>
          <w:rFonts w:hint="eastAsia"/>
        </w:rPr>
        <w:t>人</w:t>
      </w:r>
    </w:p>
    <w:p w:rsidR="003F1F16" w:rsidRDefault="003F1F16" w:rsidP="00036193">
      <w:pPr>
        <w:spacing w:before="156" w:line="300" w:lineRule="exact"/>
      </w:pPr>
      <w:r>
        <w:rPr>
          <w:rFonts w:hint="eastAsia"/>
        </w:rPr>
        <w:t>推进主机</w:t>
      </w:r>
      <w:r>
        <w:t xml:space="preserve">                11KW</w:t>
      </w:r>
      <w:r w:rsidRPr="000C4ECB">
        <w:rPr>
          <w:rFonts w:hint="eastAsia"/>
        </w:rPr>
        <w:t>×</w:t>
      </w:r>
      <w:r>
        <w:t xml:space="preserve"> 2</w:t>
      </w:r>
      <w:r>
        <w:rPr>
          <w:rFonts w:hint="eastAsia"/>
        </w:rPr>
        <w:t>台</w:t>
      </w:r>
    </w:p>
    <w:p w:rsidR="003F1F16" w:rsidRPr="00E31707" w:rsidRDefault="003F1F16" w:rsidP="00036193">
      <w:pPr>
        <w:spacing w:before="156" w:line="300" w:lineRule="exact"/>
      </w:pPr>
      <w:r>
        <w:rPr>
          <w:rFonts w:hint="eastAsia"/>
        </w:rPr>
        <w:t>锂电池组</w:t>
      </w:r>
      <w:r>
        <w:t xml:space="preserve">                </w:t>
      </w:r>
      <w:r w:rsidRPr="00F7684C">
        <w:t>537.6V</w:t>
      </w:r>
      <w:r>
        <w:t xml:space="preserve"> </w:t>
      </w:r>
      <w:r w:rsidRPr="00F7684C">
        <w:t xml:space="preserve"> 300Ah</w:t>
      </w:r>
    </w:p>
    <w:p w:rsidR="003F1F16" w:rsidRPr="00DE046C" w:rsidRDefault="003F1F16" w:rsidP="00A7697F">
      <w:pPr>
        <w:spacing w:beforeLines="50"/>
        <w:rPr>
          <w:sz w:val="28"/>
          <w:szCs w:val="28"/>
        </w:rPr>
      </w:pPr>
      <w:r>
        <w:rPr>
          <w:b/>
          <w:bCs/>
          <w:sz w:val="28"/>
        </w:rPr>
        <w:t xml:space="preserve">3 </w:t>
      </w:r>
      <w:r w:rsidRPr="00981CC5">
        <w:rPr>
          <w:rFonts w:hint="eastAsia"/>
          <w:b/>
          <w:bCs/>
          <w:sz w:val="28"/>
        </w:rPr>
        <w:t>电机选型与航速</w:t>
      </w:r>
    </w:p>
    <w:p w:rsidR="003F1F16" w:rsidRPr="005A6B82" w:rsidRDefault="003F1F16" w:rsidP="00633967">
      <w:pPr>
        <w:spacing w:afterLines="50" w:line="360" w:lineRule="exact"/>
        <w:ind w:firstLineChars="250" w:firstLine="31680"/>
      </w:pPr>
      <w:r>
        <w:rPr>
          <w:rFonts w:ascii="宋体" w:hAnsi="宋体" w:cs="宋体" w:hint="eastAsia"/>
          <w:color w:val="222222"/>
          <w:kern w:val="0"/>
          <w:szCs w:val="21"/>
        </w:rPr>
        <w:t>本船采用双电动机推进方式，以锂电池经逆变后作交流变频电力推进的电源。推进电机</w:t>
      </w:r>
      <w:r w:rsidRPr="00981CC5">
        <w:rPr>
          <w:rFonts w:ascii="宋体" w:hAnsi="宋体" w:cs="宋体" w:hint="eastAsia"/>
          <w:color w:val="222222"/>
          <w:kern w:val="0"/>
          <w:szCs w:val="21"/>
        </w:rPr>
        <w:t>选用</w:t>
      </w:r>
      <w:r w:rsidRPr="00981CC5">
        <w:rPr>
          <w:rFonts w:ascii="宋体" w:hAnsi="宋体" w:cs="宋体"/>
          <w:color w:val="222222"/>
          <w:kern w:val="0"/>
          <w:szCs w:val="21"/>
        </w:rPr>
        <w:t>2</w:t>
      </w:r>
      <w:r w:rsidRPr="00981CC5">
        <w:rPr>
          <w:rFonts w:ascii="宋体" w:hAnsi="宋体" w:cs="宋体" w:hint="eastAsia"/>
          <w:color w:val="222222"/>
          <w:kern w:val="0"/>
          <w:szCs w:val="21"/>
        </w:rPr>
        <w:t>台功率为</w:t>
      </w:r>
      <w:r>
        <w:rPr>
          <w:rFonts w:ascii="宋体" w:hAnsi="宋体" w:cs="宋体"/>
          <w:color w:val="222222"/>
          <w:kern w:val="0"/>
          <w:szCs w:val="21"/>
        </w:rPr>
        <w:t>11KW</w:t>
      </w:r>
      <w:r>
        <w:rPr>
          <w:rFonts w:ascii="宋体" w:hAnsi="宋体" w:cs="宋体" w:hint="eastAsia"/>
          <w:color w:val="222222"/>
          <w:kern w:val="0"/>
          <w:szCs w:val="21"/>
        </w:rPr>
        <w:t>，转速</w:t>
      </w:r>
      <w:r>
        <w:rPr>
          <w:rFonts w:ascii="宋体" w:hAnsi="宋体" w:cs="宋体"/>
          <w:color w:val="222222"/>
          <w:kern w:val="0"/>
          <w:szCs w:val="21"/>
        </w:rPr>
        <w:t>1500RPM</w:t>
      </w:r>
      <w:r w:rsidRPr="00981CC5">
        <w:rPr>
          <w:rFonts w:ascii="宋体" w:hAnsi="宋体" w:cs="宋体" w:hint="eastAsia"/>
          <w:color w:val="222222"/>
          <w:kern w:val="0"/>
          <w:szCs w:val="21"/>
        </w:rPr>
        <w:t>的</w:t>
      </w:r>
      <w:r>
        <w:rPr>
          <w:rFonts w:ascii="宋体" w:hAnsi="宋体" w:cs="宋体" w:hint="eastAsia"/>
          <w:color w:val="222222"/>
          <w:kern w:val="0"/>
          <w:szCs w:val="21"/>
        </w:rPr>
        <w:t>变频</w:t>
      </w:r>
      <w:r w:rsidRPr="00981CC5">
        <w:rPr>
          <w:rFonts w:ascii="宋体" w:hAnsi="宋体" w:cs="宋体" w:hint="eastAsia"/>
          <w:color w:val="222222"/>
          <w:kern w:val="0"/>
          <w:szCs w:val="21"/>
        </w:rPr>
        <w:t>电机，以达到最大航速约</w:t>
      </w:r>
      <w:r>
        <w:rPr>
          <w:rFonts w:ascii="宋体" w:hAnsi="宋体" w:cs="宋体"/>
          <w:color w:val="222222"/>
          <w:kern w:val="0"/>
          <w:szCs w:val="21"/>
        </w:rPr>
        <w:t>12K</w:t>
      </w:r>
      <w:r w:rsidRPr="00981CC5">
        <w:rPr>
          <w:rFonts w:ascii="宋体" w:hAnsi="宋体" w:cs="宋体"/>
          <w:color w:val="222222"/>
          <w:kern w:val="0"/>
          <w:szCs w:val="21"/>
        </w:rPr>
        <w:t>m/h</w:t>
      </w:r>
      <w:r>
        <w:rPr>
          <w:rFonts w:ascii="宋体" w:hAnsi="宋体" w:cs="宋体" w:hint="eastAsia"/>
          <w:color w:val="222222"/>
          <w:kern w:val="0"/>
          <w:szCs w:val="21"/>
        </w:rPr>
        <w:t>。推进电机</w:t>
      </w:r>
      <w:r w:rsidRPr="00856262">
        <w:rPr>
          <w:rFonts w:ascii="宋体" w:hAnsi="宋体" w:cs="宋体" w:hint="eastAsia"/>
          <w:color w:val="222222"/>
          <w:kern w:val="0"/>
          <w:szCs w:val="21"/>
        </w:rPr>
        <w:t>安装在船舶机舱内，为船舶提供推进动力</w:t>
      </w:r>
      <w:r>
        <w:rPr>
          <w:rFonts w:ascii="宋体" w:hAnsi="宋体" w:cs="宋体" w:hint="eastAsia"/>
          <w:color w:val="222222"/>
          <w:kern w:val="0"/>
          <w:szCs w:val="21"/>
        </w:rPr>
        <w:t>。在推进电</w:t>
      </w:r>
      <w:r>
        <w:rPr>
          <w:rFonts w:hint="eastAsia"/>
        </w:rPr>
        <w:t>机旁分别设有</w:t>
      </w:r>
      <w:r>
        <w:rPr>
          <w:rFonts w:hint="eastAsia"/>
          <w:spacing w:val="4"/>
        </w:rPr>
        <w:t>控</w:t>
      </w:r>
      <w:r>
        <w:rPr>
          <w:rFonts w:hint="eastAsia"/>
        </w:rPr>
        <w:t>制箱，该控制箱具有</w:t>
      </w:r>
      <w:r w:rsidRPr="00E03C10">
        <w:rPr>
          <w:rFonts w:cs="宋体" w:hint="eastAsia"/>
          <w:color w:val="222222"/>
          <w:szCs w:val="21"/>
        </w:rPr>
        <w:t>过电流、过压、欠压、过载、过热、短路保</w:t>
      </w:r>
      <w:r>
        <w:rPr>
          <w:rFonts w:cs="宋体" w:hint="eastAsia"/>
          <w:color w:val="222222"/>
          <w:szCs w:val="21"/>
        </w:rPr>
        <w:t>、</w:t>
      </w:r>
      <w:r w:rsidRPr="00E03C10">
        <w:rPr>
          <w:rFonts w:cs="宋体" w:hint="eastAsia"/>
          <w:color w:val="222222"/>
          <w:szCs w:val="21"/>
        </w:rPr>
        <w:t>软起动</w:t>
      </w:r>
      <w:r>
        <w:rPr>
          <w:rFonts w:cs="宋体" w:hint="eastAsia"/>
          <w:color w:val="222222"/>
          <w:szCs w:val="21"/>
        </w:rPr>
        <w:t>、</w:t>
      </w:r>
      <w:r w:rsidRPr="00E03C10">
        <w:rPr>
          <w:rFonts w:cs="宋体" w:hint="eastAsia"/>
          <w:color w:val="222222"/>
          <w:szCs w:val="21"/>
        </w:rPr>
        <w:t>正</w:t>
      </w:r>
      <w:r w:rsidRPr="00E03C10">
        <w:rPr>
          <w:rFonts w:cs="宋体"/>
          <w:color w:val="222222"/>
          <w:szCs w:val="21"/>
        </w:rPr>
        <w:t>/</w:t>
      </w:r>
      <w:r w:rsidRPr="00E03C10">
        <w:rPr>
          <w:rFonts w:cs="宋体" w:hint="eastAsia"/>
          <w:color w:val="222222"/>
          <w:szCs w:val="21"/>
        </w:rPr>
        <w:t>反转、无极调速、控制器机旁起停开关</w:t>
      </w:r>
      <w:r>
        <w:rPr>
          <w:rFonts w:cs="宋体" w:hint="eastAsia"/>
          <w:color w:val="222222"/>
          <w:szCs w:val="21"/>
        </w:rPr>
        <w:t>等功能</w:t>
      </w:r>
      <w:r w:rsidRPr="00E03C10">
        <w:rPr>
          <w:rFonts w:cs="宋体" w:hint="eastAsia"/>
          <w:color w:val="222222"/>
          <w:szCs w:val="21"/>
        </w:rPr>
        <w:t>。</w:t>
      </w:r>
      <w:r>
        <w:rPr>
          <w:rFonts w:cs="宋体" w:hint="eastAsia"/>
          <w:color w:val="222222"/>
          <w:szCs w:val="21"/>
        </w:rPr>
        <w:t>驾控台处</w:t>
      </w:r>
      <w:r>
        <w:rPr>
          <w:rFonts w:ascii="宋体" w:hAnsi="宋体" w:cs="宋体" w:hint="eastAsia"/>
          <w:color w:val="222222"/>
          <w:kern w:val="0"/>
          <w:szCs w:val="21"/>
        </w:rPr>
        <w:t>液晶屏可显示电机</w:t>
      </w:r>
      <w:r w:rsidRPr="00115146">
        <w:rPr>
          <w:rFonts w:ascii="宋体" w:hAnsi="宋体" w:cs="宋体" w:hint="eastAsia"/>
          <w:color w:val="222222"/>
          <w:kern w:val="0"/>
          <w:szCs w:val="21"/>
        </w:rPr>
        <w:t>转速</w:t>
      </w:r>
      <w:r>
        <w:rPr>
          <w:rFonts w:ascii="宋体" w:hAnsi="宋体" w:cs="宋体" w:hint="eastAsia"/>
          <w:color w:val="222222"/>
          <w:kern w:val="0"/>
          <w:szCs w:val="21"/>
        </w:rPr>
        <w:t>、</w:t>
      </w:r>
      <w:r w:rsidRPr="00115146">
        <w:rPr>
          <w:rFonts w:ascii="宋体" w:hAnsi="宋体" w:cs="宋体" w:hint="eastAsia"/>
          <w:color w:val="222222"/>
          <w:kern w:val="0"/>
          <w:szCs w:val="21"/>
        </w:rPr>
        <w:t>电流</w:t>
      </w:r>
      <w:r>
        <w:rPr>
          <w:rFonts w:ascii="宋体" w:hAnsi="宋体" w:cs="宋体" w:hint="eastAsia"/>
          <w:color w:val="222222"/>
          <w:kern w:val="0"/>
          <w:szCs w:val="21"/>
        </w:rPr>
        <w:t>、</w:t>
      </w:r>
      <w:r w:rsidRPr="00115146">
        <w:rPr>
          <w:rFonts w:ascii="宋体" w:hAnsi="宋体" w:cs="宋体" w:hint="eastAsia"/>
          <w:color w:val="222222"/>
          <w:kern w:val="0"/>
          <w:szCs w:val="21"/>
        </w:rPr>
        <w:t>电压</w:t>
      </w:r>
      <w:r>
        <w:rPr>
          <w:rFonts w:ascii="宋体" w:hAnsi="宋体" w:cs="宋体" w:hint="eastAsia"/>
          <w:color w:val="222222"/>
          <w:kern w:val="0"/>
          <w:szCs w:val="21"/>
        </w:rPr>
        <w:t>、</w:t>
      </w:r>
      <w:r w:rsidRPr="00115146">
        <w:rPr>
          <w:rFonts w:ascii="宋体" w:hAnsi="宋体" w:cs="宋体" w:hint="eastAsia"/>
          <w:color w:val="222222"/>
          <w:kern w:val="0"/>
          <w:szCs w:val="21"/>
        </w:rPr>
        <w:t>船舶即时航速、</w:t>
      </w:r>
      <w:r w:rsidRPr="00115146">
        <w:rPr>
          <w:rFonts w:ascii="宋体" w:hAnsi="宋体" w:cs="宋体"/>
          <w:color w:val="222222"/>
          <w:kern w:val="0"/>
          <w:szCs w:val="21"/>
        </w:rPr>
        <w:t xml:space="preserve">GPS </w:t>
      </w:r>
      <w:r w:rsidRPr="00115146">
        <w:rPr>
          <w:rFonts w:ascii="宋体" w:hAnsi="宋体" w:cs="宋体" w:hint="eastAsia"/>
          <w:color w:val="222222"/>
          <w:kern w:val="0"/>
          <w:szCs w:val="21"/>
        </w:rPr>
        <w:t>时间，</w:t>
      </w:r>
      <w:r>
        <w:rPr>
          <w:rFonts w:ascii="宋体" w:hAnsi="宋体" w:cs="宋体" w:hint="eastAsia"/>
          <w:color w:val="222222"/>
          <w:kern w:val="0"/>
          <w:szCs w:val="21"/>
        </w:rPr>
        <w:t>、</w:t>
      </w:r>
      <w:r w:rsidRPr="00115146">
        <w:rPr>
          <w:rFonts w:ascii="宋体" w:hAnsi="宋体" w:cs="宋体" w:hint="eastAsia"/>
          <w:color w:val="222222"/>
          <w:kern w:val="0"/>
          <w:szCs w:val="21"/>
        </w:rPr>
        <w:t>推进状态（前进，零位及后退）</w:t>
      </w:r>
      <w:r>
        <w:rPr>
          <w:rFonts w:ascii="宋体" w:hAnsi="宋体" w:cs="宋体" w:hint="eastAsia"/>
          <w:color w:val="222222"/>
          <w:kern w:val="0"/>
          <w:szCs w:val="21"/>
        </w:rPr>
        <w:t>、</w:t>
      </w:r>
      <w:r w:rsidRPr="00115146">
        <w:rPr>
          <w:rFonts w:ascii="宋体" w:hAnsi="宋体" w:cs="宋体" w:hint="eastAsia"/>
          <w:color w:val="222222"/>
          <w:kern w:val="0"/>
          <w:szCs w:val="21"/>
        </w:rPr>
        <w:t>控制箱主要故障综合报警等</w:t>
      </w:r>
      <w:r>
        <w:rPr>
          <w:rFonts w:ascii="宋体" w:hAnsi="宋体" w:cs="宋体" w:hint="eastAsia"/>
          <w:color w:val="222222"/>
          <w:kern w:val="0"/>
          <w:szCs w:val="21"/>
        </w:rPr>
        <w:t>。驾控台上设操纵杆，可实现前进、后退、停车、无极调速功能，还可摩擦定位，操纵杆中部为机械锁。</w:t>
      </w:r>
    </w:p>
    <w:p w:rsidR="003F1F16" w:rsidRPr="00DE046C" w:rsidRDefault="003F1F16" w:rsidP="00036193">
      <w:pPr>
        <w:spacing w:before="156"/>
        <w:rPr>
          <w:sz w:val="28"/>
          <w:szCs w:val="28"/>
        </w:rPr>
      </w:pPr>
      <w:r>
        <w:rPr>
          <w:b/>
          <w:bCs/>
          <w:sz w:val="28"/>
        </w:rPr>
        <w:t xml:space="preserve">4 </w:t>
      </w:r>
      <w:r w:rsidRPr="000C7A37">
        <w:rPr>
          <w:rFonts w:hint="eastAsia"/>
          <w:b/>
          <w:bCs/>
          <w:sz w:val="28"/>
        </w:rPr>
        <w:t>续航力</w:t>
      </w:r>
      <w:r>
        <w:rPr>
          <w:rFonts w:hint="eastAsia"/>
          <w:b/>
          <w:bCs/>
          <w:sz w:val="28"/>
        </w:rPr>
        <w:t>及主要用电设备</w:t>
      </w:r>
      <w:r>
        <w:rPr>
          <w:b/>
          <w:bCs/>
          <w:sz w:val="28"/>
        </w:rPr>
        <w:t xml:space="preserve"> </w:t>
      </w:r>
    </w:p>
    <w:p w:rsidR="003F1F16" w:rsidRDefault="003F1F16" w:rsidP="00633967">
      <w:pPr>
        <w:spacing w:line="360" w:lineRule="exact"/>
        <w:ind w:firstLineChars="200" w:firstLine="31680"/>
        <w:rPr>
          <w:rFonts w:ascii="宋体" w:cs="宋体"/>
          <w:color w:val="222222"/>
          <w:kern w:val="0"/>
          <w:szCs w:val="21"/>
        </w:rPr>
      </w:pPr>
      <w:r w:rsidRPr="001B038E">
        <w:rPr>
          <w:rFonts w:ascii="宋体" w:hAnsi="宋体" w:cs="宋体" w:hint="eastAsia"/>
          <w:color w:val="222222"/>
          <w:kern w:val="0"/>
          <w:szCs w:val="21"/>
        </w:rPr>
        <w:t>常规的旅游船一般需要</w:t>
      </w:r>
      <w:r>
        <w:rPr>
          <w:rFonts w:ascii="宋体" w:hAnsi="宋体" w:cs="宋体"/>
          <w:color w:val="222222"/>
          <w:kern w:val="0"/>
          <w:szCs w:val="21"/>
        </w:rPr>
        <w:t>4</w:t>
      </w:r>
      <w:r w:rsidRPr="001B038E">
        <w:rPr>
          <w:rFonts w:ascii="宋体" w:cs="宋体"/>
          <w:color w:val="222222"/>
          <w:kern w:val="0"/>
          <w:szCs w:val="21"/>
        </w:rPr>
        <w:t>-</w:t>
      </w:r>
      <w:r>
        <w:rPr>
          <w:rFonts w:ascii="宋体" w:hAnsi="宋体" w:cs="宋体"/>
          <w:color w:val="222222"/>
          <w:kern w:val="0"/>
          <w:szCs w:val="21"/>
        </w:rPr>
        <w:t>6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小时的续航力，考虑到电池的尺寸及重量因素，本船设计的续航力定为不小于</w:t>
      </w:r>
      <w:r>
        <w:rPr>
          <w:rFonts w:ascii="宋体" w:hAnsi="宋体" w:cs="宋体"/>
          <w:color w:val="222222"/>
          <w:kern w:val="0"/>
          <w:szCs w:val="21"/>
        </w:rPr>
        <w:t>4</w:t>
      </w:r>
      <w:r>
        <w:rPr>
          <w:rFonts w:ascii="宋体" w:hAnsi="宋体" w:cs="宋体" w:hint="eastAsia"/>
          <w:color w:val="222222"/>
          <w:kern w:val="0"/>
          <w:szCs w:val="21"/>
        </w:rPr>
        <w:t>小时，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续航力是指最大航速</w:t>
      </w:r>
      <w:r>
        <w:rPr>
          <w:rFonts w:ascii="宋体" w:hAnsi="宋体" w:cs="宋体"/>
          <w:color w:val="222222"/>
          <w:kern w:val="0"/>
          <w:szCs w:val="21"/>
        </w:rPr>
        <w:t>12</w:t>
      </w:r>
      <w:r w:rsidRPr="001B038E">
        <w:rPr>
          <w:rFonts w:ascii="宋体" w:hAnsi="宋体" w:cs="宋体"/>
          <w:color w:val="222222"/>
          <w:kern w:val="0"/>
          <w:szCs w:val="21"/>
        </w:rPr>
        <w:t>km/h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时的连续运行时间。</w:t>
      </w:r>
      <w:r>
        <w:rPr>
          <w:rFonts w:ascii="Simsun" w:hAnsi="Simsun" w:cs="宋体" w:hint="eastAsia"/>
          <w:color w:val="333333"/>
          <w:kern w:val="0"/>
          <w:szCs w:val="21"/>
        </w:rPr>
        <w:t>该船的锂电池组不仅为两台推进电机供电，还为全船用电设备提供电源，主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要负载有</w:t>
      </w:r>
      <w:r w:rsidRPr="001B038E">
        <w:rPr>
          <w:rFonts w:ascii="宋体" w:hAnsi="宋体" w:cs="宋体"/>
          <w:color w:val="222222"/>
          <w:kern w:val="0"/>
          <w:szCs w:val="21"/>
        </w:rPr>
        <w:t>2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台</w:t>
      </w:r>
      <w:r>
        <w:rPr>
          <w:rFonts w:ascii="宋体" w:hAnsi="宋体" w:cs="宋体"/>
          <w:color w:val="222222"/>
          <w:kern w:val="0"/>
          <w:szCs w:val="21"/>
        </w:rPr>
        <w:t>11KW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的推</w:t>
      </w:r>
      <w:r>
        <w:rPr>
          <w:rFonts w:ascii="宋体" w:hAnsi="宋体" w:cs="宋体" w:hint="eastAsia"/>
          <w:color w:val="222222"/>
          <w:kern w:val="0"/>
          <w:szCs w:val="21"/>
        </w:rPr>
        <w:t>进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电机、</w:t>
      </w:r>
      <w:r w:rsidRPr="001B038E">
        <w:rPr>
          <w:rFonts w:ascii="宋体" w:hAnsi="宋体" w:cs="宋体"/>
          <w:color w:val="222222"/>
          <w:kern w:val="0"/>
          <w:szCs w:val="21"/>
        </w:rPr>
        <w:t>2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台</w:t>
      </w:r>
      <w:r w:rsidRPr="001B038E">
        <w:rPr>
          <w:rFonts w:ascii="宋体" w:hAnsi="宋体" w:cs="宋体"/>
          <w:color w:val="222222"/>
          <w:kern w:val="0"/>
          <w:szCs w:val="21"/>
        </w:rPr>
        <w:t>AC220V</w:t>
      </w:r>
      <w:r>
        <w:rPr>
          <w:rFonts w:ascii="宋体" w:hAnsi="宋体" w:cs="宋体"/>
          <w:color w:val="222222"/>
          <w:kern w:val="0"/>
          <w:szCs w:val="21"/>
        </w:rPr>
        <w:t xml:space="preserve">  24000BTU/h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的船用</w:t>
      </w:r>
      <w:r>
        <w:rPr>
          <w:rFonts w:ascii="宋体" w:hAnsi="宋体" w:cs="宋体" w:hint="eastAsia"/>
          <w:color w:val="222222"/>
          <w:kern w:val="0"/>
          <w:szCs w:val="21"/>
        </w:rPr>
        <w:t>整体式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水冷空调、</w:t>
      </w:r>
      <w:r w:rsidRPr="001B038E">
        <w:rPr>
          <w:rFonts w:ascii="宋体" w:hAnsi="宋体" w:cs="宋体"/>
          <w:color w:val="222222"/>
          <w:kern w:val="0"/>
          <w:szCs w:val="21"/>
        </w:rPr>
        <w:t>1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台</w:t>
      </w:r>
      <w:r w:rsidRPr="001B038E">
        <w:rPr>
          <w:rFonts w:ascii="宋体" w:hAnsi="宋体" w:cs="宋体"/>
          <w:color w:val="222222"/>
          <w:kern w:val="0"/>
          <w:szCs w:val="21"/>
        </w:rPr>
        <w:t>AC220V</w:t>
      </w:r>
      <w:r>
        <w:rPr>
          <w:rFonts w:ascii="宋体" w:hAnsi="宋体" w:cs="宋体"/>
          <w:color w:val="222222"/>
          <w:kern w:val="0"/>
          <w:szCs w:val="21"/>
        </w:rPr>
        <w:t xml:space="preserve"> 2.2KW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船用总用泵</w:t>
      </w:r>
      <w:r>
        <w:rPr>
          <w:rFonts w:ascii="宋体" w:hAnsi="宋体" w:cs="宋体" w:hint="eastAsia"/>
          <w:color w:val="222222"/>
          <w:kern w:val="0"/>
          <w:szCs w:val="21"/>
        </w:rPr>
        <w:t>、</w:t>
      </w:r>
      <w:r w:rsidRPr="001B038E">
        <w:rPr>
          <w:rFonts w:ascii="宋体" w:hAnsi="宋体" w:cs="宋体"/>
          <w:color w:val="222222"/>
          <w:kern w:val="0"/>
          <w:szCs w:val="21"/>
        </w:rPr>
        <w:t>AC220V</w:t>
      </w:r>
      <w:r>
        <w:rPr>
          <w:rFonts w:ascii="宋体" w:hAnsi="宋体" w:cs="宋体" w:hint="eastAsia"/>
          <w:color w:val="222222"/>
          <w:kern w:val="0"/>
          <w:szCs w:val="21"/>
        </w:rPr>
        <w:t>影音设备系统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，</w:t>
      </w:r>
      <w:r w:rsidRPr="001B038E">
        <w:rPr>
          <w:rFonts w:ascii="宋体" w:hAnsi="宋体" w:cs="宋体"/>
          <w:color w:val="222222"/>
          <w:kern w:val="0"/>
          <w:szCs w:val="21"/>
        </w:rPr>
        <w:t>DC24V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的通导设备及舱室照明</w:t>
      </w:r>
      <w:r>
        <w:rPr>
          <w:rFonts w:ascii="宋体" w:hAnsi="宋体" w:cs="宋体" w:hint="eastAsia"/>
          <w:color w:val="222222"/>
          <w:kern w:val="0"/>
          <w:szCs w:val="21"/>
        </w:rPr>
        <w:t>等</w:t>
      </w:r>
      <w:r w:rsidRPr="001B038E">
        <w:rPr>
          <w:rFonts w:ascii="宋体" w:hAnsi="宋体" w:cs="宋体" w:hint="eastAsia"/>
          <w:color w:val="222222"/>
          <w:kern w:val="0"/>
          <w:szCs w:val="21"/>
        </w:rPr>
        <w:t>。</w:t>
      </w:r>
    </w:p>
    <w:p w:rsidR="003F1F16" w:rsidRPr="00F774F4" w:rsidRDefault="003F1F16" w:rsidP="00036193">
      <w:pPr>
        <w:spacing w:before="156"/>
        <w:rPr>
          <w:b/>
          <w:bCs/>
          <w:sz w:val="28"/>
        </w:rPr>
      </w:pPr>
      <w:r>
        <w:rPr>
          <w:b/>
          <w:bCs/>
          <w:sz w:val="28"/>
        </w:rPr>
        <w:t xml:space="preserve">5 </w:t>
      </w:r>
      <w:r>
        <w:rPr>
          <w:rFonts w:hint="eastAsia"/>
          <w:b/>
          <w:bCs/>
          <w:sz w:val="28"/>
        </w:rPr>
        <w:t>锂电池组</w:t>
      </w:r>
    </w:p>
    <w:p w:rsidR="003F1F16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本船锂电池组由多个单个电压为</w:t>
      </w:r>
      <w:r>
        <w:rPr>
          <w:rFonts w:ascii="宋体" w:hAnsi="宋体" w:cs="宋体"/>
          <w:color w:val="222222"/>
          <w:kern w:val="0"/>
          <w:szCs w:val="21"/>
        </w:rPr>
        <w:t>3.2V</w:t>
      </w:r>
      <w:r>
        <w:rPr>
          <w:rFonts w:ascii="宋体" w:hAnsi="宋体" w:cs="宋体" w:hint="eastAsia"/>
          <w:color w:val="222222"/>
          <w:kern w:val="0"/>
          <w:szCs w:val="21"/>
        </w:rPr>
        <w:t>的电池组成的。由于单个电池的电压及容量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不可能无限大，因此，需将单节锂电池进行串、并联处理，以达到用电设备对电池组技术要求。</w:t>
      </w:r>
      <w:r w:rsidRPr="008A2256">
        <w:rPr>
          <w:rFonts w:ascii="宋体" w:hAnsi="宋体" w:cs="宋体" w:hint="eastAsia"/>
          <w:color w:val="222222"/>
          <w:kern w:val="0"/>
          <w:szCs w:val="21"/>
        </w:rPr>
        <w:t>整个电池系统采用分组设计：</w:t>
      </w:r>
      <w:r>
        <w:rPr>
          <w:rFonts w:ascii="宋体" w:hAnsi="宋体" w:cs="宋体" w:hint="eastAsia"/>
          <w:color w:val="222222"/>
          <w:kern w:val="0"/>
          <w:szCs w:val="21"/>
        </w:rPr>
        <w:t>电池组</w:t>
      </w:r>
      <w:r w:rsidRPr="008A2256">
        <w:rPr>
          <w:rFonts w:ascii="宋体" w:hAnsi="宋体" w:cs="宋体" w:hint="eastAsia"/>
          <w:color w:val="222222"/>
          <w:kern w:val="0"/>
          <w:szCs w:val="21"/>
        </w:rPr>
        <w:t>分成</w:t>
      </w:r>
      <w:r w:rsidRPr="008A2256">
        <w:rPr>
          <w:rFonts w:ascii="宋体" w:hAnsi="宋体" w:cs="宋体"/>
          <w:color w:val="222222"/>
          <w:kern w:val="0"/>
          <w:szCs w:val="21"/>
        </w:rPr>
        <w:t>3</w:t>
      </w:r>
      <w:r>
        <w:rPr>
          <w:rFonts w:ascii="宋体" w:hAnsi="宋体" w:cs="宋体" w:hint="eastAsia"/>
          <w:color w:val="222222"/>
          <w:kern w:val="0"/>
          <w:szCs w:val="21"/>
        </w:rPr>
        <w:t>组，</w:t>
      </w:r>
      <w:r w:rsidRPr="008A2256">
        <w:rPr>
          <w:rFonts w:ascii="宋体" w:hAnsi="宋体" w:cs="宋体" w:hint="eastAsia"/>
          <w:color w:val="222222"/>
          <w:kern w:val="0"/>
          <w:szCs w:val="21"/>
        </w:rPr>
        <w:t>通过船舶能量管理系统控制</w:t>
      </w:r>
      <w:r w:rsidRPr="008A2256">
        <w:rPr>
          <w:rFonts w:ascii="宋体" w:hAnsi="宋体" w:cs="宋体"/>
          <w:color w:val="222222"/>
          <w:kern w:val="0"/>
          <w:szCs w:val="21"/>
        </w:rPr>
        <w:t>3</w:t>
      </w:r>
      <w:r w:rsidRPr="008A2256">
        <w:rPr>
          <w:rFonts w:ascii="宋体" w:hAnsi="宋体" w:cs="宋体" w:hint="eastAsia"/>
          <w:color w:val="222222"/>
          <w:kern w:val="0"/>
          <w:szCs w:val="21"/>
        </w:rPr>
        <w:t>组电池组之间的能量调度：在正常运行的情况下，</w:t>
      </w:r>
      <w:r w:rsidRPr="008A2256">
        <w:rPr>
          <w:rFonts w:ascii="宋体" w:hAnsi="宋体" w:cs="宋体"/>
          <w:color w:val="222222"/>
          <w:kern w:val="0"/>
          <w:szCs w:val="21"/>
        </w:rPr>
        <w:t xml:space="preserve">2 </w:t>
      </w:r>
      <w:r w:rsidRPr="008A2256">
        <w:rPr>
          <w:rFonts w:ascii="宋体" w:hAnsi="宋体" w:cs="宋体" w:hint="eastAsia"/>
          <w:color w:val="222222"/>
          <w:kern w:val="0"/>
          <w:szCs w:val="21"/>
        </w:rPr>
        <w:t>组电池作为推进电池（运行时一组给动力供电，另一组作为备用），</w:t>
      </w:r>
      <w:r w:rsidRPr="008A2256">
        <w:rPr>
          <w:rFonts w:ascii="宋体" w:hAnsi="宋体" w:cs="宋体"/>
          <w:color w:val="222222"/>
          <w:kern w:val="0"/>
          <w:szCs w:val="21"/>
        </w:rPr>
        <w:t xml:space="preserve">1 </w:t>
      </w:r>
      <w:r w:rsidRPr="008A2256">
        <w:rPr>
          <w:rFonts w:ascii="宋体" w:hAnsi="宋体" w:cs="宋体" w:hint="eastAsia"/>
          <w:color w:val="222222"/>
          <w:kern w:val="0"/>
          <w:szCs w:val="21"/>
        </w:rPr>
        <w:t>组作为生活电池；在两组动力电池电量耗完时，生活用电也可以给推进系统供电。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由于锂电池体积小，只需在原船型的机舱隔出锂电池专用舱室即可，不影响原有船型，节约了船型开发成本</w:t>
      </w:r>
      <w:r>
        <w:rPr>
          <w:rFonts w:ascii="宋体" w:hAnsi="宋体" w:cs="宋体" w:hint="eastAsia"/>
          <w:color w:val="222222"/>
          <w:kern w:val="0"/>
          <w:szCs w:val="21"/>
        </w:rPr>
        <w:t>。</w:t>
      </w:r>
    </w:p>
    <w:p w:rsidR="003F1F16" w:rsidRPr="00F774F4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全船电制共有二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种：</w:t>
      </w:r>
      <w:r w:rsidRPr="006E6B42">
        <w:rPr>
          <w:rFonts w:ascii="宋体" w:hAnsi="宋体" w:cs="宋体"/>
          <w:color w:val="222222"/>
          <w:kern w:val="0"/>
          <w:szCs w:val="21"/>
        </w:rPr>
        <w:t>AC220V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、</w:t>
      </w:r>
      <w:r w:rsidRPr="006E6B42">
        <w:rPr>
          <w:rFonts w:ascii="宋体" w:hAnsi="宋体" w:cs="宋体"/>
          <w:color w:val="222222"/>
          <w:kern w:val="0"/>
          <w:szCs w:val="21"/>
        </w:rPr>
        <w:t>DC24V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，</w:t>
      </w:r>
      <w:r>
        <w:rPr>
          <w:rFonts w:ascii="宋体" w:hAnsi="宋体" w:cs="宋体" w:hint="eastAsia"/>
          <w:color w:val="222222"/>
          <w:kern w:val="0"/>
          <w:szCs w:val="21"/>
        </w:rPr>
        <w:t>均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由锂电池组经</w:t>
      </w:r>
      <w:r w:rsidRPr="006E6B42">
        <w:rPr>
          <w:rFonts w:ascii="宋体" w:hAnsi="宋体" w:cs="宋体"/>
          <w:color w:val="222222"/>
          <w:kern w:val="0"/>
          <w:szCs w:val="21"/>
        </w:rPr>
        <w:t>BMS</w:t>
      </w:r>
      <w:r>
        <w:rPr>
          <w:rFonts w:ascii="宋体" w:hAnsi="宋体" w:cs="宋体" w:hint="eastAsia"/>
          <w:color w:val="222222"/>
          <w:kern w:val="0"/>
          <w:szCs w:val="21"/>
        </w:rPr>
        <w:t>及配电板后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供电，主要为推进电机和照明及通讯导航设备提供用电电源，</w:t>
      </w:r>
      <w:r>
        <w:rPr>
          <w:rFonts w:ascii="宋体" w:hAnsi="宋体" w:cs="宋体" w:hint="eastAsia"/>
          <w:color w:val="222222"/>
          <w:kern w:val="0"/>
          <w:szCs w:val="21"/>
        </w:rPr>
        <w:t>生活用电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交流</w:t>
      </w:r>
      <w:r w:rsidRPr="006E6B42">
        <w:rPr>
          <w:rFonts w:ascii="宋体" w:hAnsi="宋体" w:cs="宋体"/>
          <w:color w:val="222222"/>
          <w:kern w:val="0"/>
          <w:szCs w:val="21"/>
        </w:rPr>
        <w:t>AC220V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电源需由逆变电源逆变为</w:t>
      </w:r>
      <w:r w:rsidRPr="006E6B42">
        <w:rPr>
          <w:rFonts w:ascii="宋体" w:hAnsi="宋体" w:cs="宋体"/>
          <w:color w:val="222222"/>
          <w:kern w:val="0"/>
          <w:szCs w:val="21"/>
        </w:rPr>
        <w:t>AC220V</w:t>
      </w:r>
      <w:r w:rsidRPr="006E6B42">
        <w:rPr>
          <w:rFonts w:ascii="宋体" w:hAnsi="宋体" w:cs="宋体" w:hint="eastAsia"/>
          <w:color w:val="222222"/>
          <w:kern w:val="0"/>
          <w:szCs w:val="21"/>
        </w:rPr>
        <w:t>后经主配电板再为空调等交流设备供电。</w:t>
      </w:r>
    </w:p>
    <w:p w:rsidR="003F1F16" w:rsidRDefault="003F1F16" w:rsidP="00036193">
      <w:pPr>
        <w:spacing w:before="156"/>
        <w:rPr>
          <w:b/>
          <w:bCs/>
          <w:sz w:val="28"/>
        </w:rPr>
      </w:pPr>
      <w:r>
        <w:rPr>
          <w:b/>
          <w:bCs/>
          <w:sz w:val="28"/>
        </w:rPr>
        <w:t xml:space="preserve">6 </w:t>
      </w:r>
      <w:r w:rsidRPr="009757C4">
        <w:rPr>
          <w:rFonts w:hint="eastAsia"/>
          <w:b/>
          <w:bCs/>
          <w:sz w:val="28"/>
        </w:rPr>
        <w:t>动力电池的关联设备</w:t>
      </w:r>
    </w:p>
    <w:p w:rsidR="003F1F16" w:rsidRPr="00D804A1" w:rsidRDefault="003F1F16" w:rsidP="00633967">
      <w:pPr>
        <w:spacing w:line="360" w:lineRule="exact"/>
        <w:ind w:firstLineChars="247" w:firstLine="31680"/>
        <w:rPr>
          <w:rFonts w:ascii="宋体" w:cs="宋体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与动力锂电池相关联的设备是锂电池管理系统（</w:t>
      </w:r>
      <w:r>
        <w:rPr>
          <w:rFonts w:ascii="宋体" w:hAnsi="宋体" w:cs="宋体"/>
          <w:color w:val="222222"/>
          <w:kern w:val="0"/>
          <w:szCs w:val="21"/>
        </w:rPr>
        <w:t>BMS</w:t>
      </w:r>
      <w:r>
        <w:rPr>
          <w:rFonts w:ascii="宋体" w:hAnsi="宋体" w:cs="宋体" w:hint="eastAsia"/>
          <w:color w:val="222222"/>
          <w:kern w:val="0"/>
          <w:szCs w:val="21"/>
        </w:rPr>
        <w:t>），该系统是锂电池与外部世界的桥梁。</w:t>
      </w:r>
      <w:r>
        <w:rPr>
          <w:rFonts w:ascii="宋体" w:hAnsi="宋体" w:cs="宋体"/>
          <w:color w:val="222222"/>
          <w:kern w:val="0"/>
          <w:szCs w:val="21"/>
        </w:rPr>
        <w:t>BMS</w:t>
      </w:r>
      <w:r>
        <w:rPr>
          <w:rFonts w:ascii="宋体" w:hAnsi="宋体" w:cs="宋体" w:hint="eastAsia"/>
          <w:color w:val="222222"/>
          <w:kern w:val="0"/>
          <w:szCs w:val="21"/>
        </w:rPr>
        <w:t>能实时采集、处理、存储锂电池组运行过程中的重要信息</w:t>
      </w:r>
      <w:r>
        <w:rPr>
          <w:rFonts w:ascii="宋体" w:hAnsi="宋体" w:cs="宋体"/>
          <w:color w:val="222222"/>
          <w:kern w:val="0"/>
          <w:szCs w:val="21"/>
        </w:rPr>
        <w:t>(</w:t>
      </w:r>
      <w:r>
        <w:rPr>
          <w:rFonts w:ascii="宋体" w:hAnsi="宋体" w:cs="宋体" w:hint="eastAsia"/>
          <w:color w:val="222222"/>
          <w:kern w:val="0"/>
          <w:szCs w:val="21"/>
        </w:rPr>
        <w:t>包括电池组总电压、电池组充放电流、电池剩余容量、电池最高温度、时间、告警名称等</w:t>
      </w:r>
      <w:r>
        <w:rPr>
          <w:rFonts w:ascii="宋体" w:hAnsi="宋体" w:cs="宋体"/>
          <w:color w:val="222222"/>
          <w:kern w:val="0"/>
          <w:szCs w:val="21"/>
        </w:rPr>
        <w:t>)</w:t>
      </w:r>
      <w:r>
        <w:rPr>
          <w:rFonts w:ascii="宋体" w:hAnsi="宋体" w:cs="宋体" w:hint="eastAsia"/>
          <w:color w:val="222222"/>
          <w:kern w:val="0"/>
          <w:szCs w:val="21"/>
        </w:rPr>
        <w:t>，并能解决锂电池系统中安全性、可用性、易用性、使用寿命等关键问题。</w:t>
      </w:r>
      <w:r>
        <w:rPr>
          <w:rFonts w:ascii="宋体" w:hAnsi="宋体" w:cs="宋体"/>
          <w:color w:val="222222"/>
          <w:kern w:val="0"/>
          <w:szCs w:val="21"/>
        </w:rPr>
        <w:t>BMS</w:t>
      </w:r>
      <w:r>
        <w:rPr>
          <w:rFonts w:ascii="宋体" w:hAnsi="宋体" w:cs="宋体" w:hint="eastAsia"/>
          <w:color w:val="222222"/>
          <w:kern w:val="0"/>
          <w:szCs w:val="21"/>
        </w:rPr>
        <w:t>在工作过程中可以主动均衡电流，可以使高单体电池的放电能量转移到过低单体电池，有效延长了续航里程和电池寿命。在锂电池组充电时，通过</w:t>
      </w:r>
      <w:r>
        <w:rPr>
          <w:rFonts w:ascii="宋体" w:hAnsi="宋体" w:cs="宋体"/>
          <w:color w:val="222222"/>
          <w:kern w:val="0"/>
          <w:szCs w:val="21"/>
        </w:rPr>
        <w:t>BMS</w:t>
      </w:r>
      <w:r>
        <w:rPr>
          <w:rFonts w:ascii="宋体" w:hAnsi="宋体" w:cs="宋体" w:hint="eastAsia"/>
          <w:color w:val="222222"/>
          <w:kern w:val="0"/>
          <w:szCs w:val="21"/>
        </w:rPr>
        <w:t>对电池组充电实时监控，避免各单节电池在充电时出现充电不均匀的情况。该船在锂电池附近配有一台</w:t>
      </w:r>
      <w:r>
        <w:rPr>
          <w:rFonts w:ascii="宋体" w:hAnsi="宋体" w:cs="宋体"/>
          <w:color w:val="222222"/>
          <w:kern w:val="0"/>
          <w:szCs w:val="21"/>
        </w:rPr>
        <w:t>BMS</w:t>
      </w:r>
      <w:r>
        <w:rPr>
          <w:rFonts w:ascii="宋体" w:hAnsi="宋体" w:cs="宋体" w:hint="eastAsia"/>
          <w:color w:val="222222"/>
          <w:kern w:val="0"/>
          <w:szCs w:val="21"/>
        </w:rPr>
        <w:t>电池管理系统，以便对电池组的充电与用电工况实时了解，根据需要还可以通过后台软件实现无线监控电池组的实时工况，随时随地查看电池组的详细信息，方便维护与管理。</w:t>
      </w:r>
    </w:p>
    <w:p w:rsidR="003F1F16" w:rsidRPr="00260613" w:rsidRDefault="003F1F16" w:rsidP="00036193">
      <w:pPr>
        <w:spacing w:before="156"/>
        <w:rPr>
          <w:b/>
          <w:bCs/>
          <w:sz w:val="28"/>
        </w:rPr>
      </w:pPr>
      <w:r>
        <w:rPr>
          <w:b/>
          <w:bCs/>
          <w:sz w:val="28"/>
        </w:rPr>
        <w:t>7</w:t>
      </w:r>
      <w:r w:rsidRPr="00260613">
        <w:rPr>
          <w:b/>
          <w:bCs/>
          <w:sz w:val="28"/>
        </w:rPr>
        <w:t xml:space="preserve"> </w:t>
      </w:r>
      <w:r w:rsidRPr="00260613">
        <w:rPr>
          <w:rFonts w:hint="eastAsia"/>
          <w:b/>
          <w:bCs/>
          <w:sz w:val="28"/>
        </w:rPr>
        <w:t>电气</w:t>
      </w:r>
      <w:r>
        <w:rPr>
          <w:rFonts w:hint="eastAsia"/>
          <w:b/>
          <w:bCs/>
          <w:sz w:val="28"/>
        </w:rPr>
        <w:t>系统</w:t>
      </w:r>
      <w:r w:rsidRPr="00260613">
        <w:rPr>
          <w:rFonts w:hint="eastAsia"/>
          <w:b/>
          <w:bCs/>
          <w:sz w:val="28"/>
        </w:rPr>
        <w:t>原理逻辑图</w:t>
      </w:r>
    </w:p>
    <w:p w:rsidR="003F1F16" w:rsidRDefault="003F1F16" w:rsidP="00A7697F">
      <w:pPr>
        <w:spacing w:beforeLines="50"/>
        <w:rPr>
          <w:rFonts w:ascii="宋体" w:cs="宋体"/>
          <w:color w:val="222222"/>
          <w:kern w:val="0"/>
          <w:szCs w:val="21"/>
        </w:rPr>
      </w:pPr>
      <w:r>
        <w:rPr>
          <w:noProof/>
        </w:rPr>
        <w:pict>
          <v:shape id="图片 2" o:spid="_x0000_i1026" type="#_x0000_t75" style="width:241.5pt;height:215.25pt;visibility:visible">
            <v:imagedata r:id="rId14" o:title="" croptop="4718f" cropbottom="6958f" cropleft="3562f" cropright="1587f"/>
          </v:shape>
        </w:pict>
      </w:r>
    </w:p>
    <w:p w:rsidR="003F1F16" w:rsidRPr="000D5E78" w:rsidRDefault="003F1F16" w:rsidP="00633967">
      <w:pPr>
        <w:spacing w:line="360" w:lineRule="exact"/>
        <w:ind w:firstLineChars="400" w:firstLine="31680"/>
        <w:rPr>
          <w:rFonts w:ascii="宋体" w:cs="宋体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图</w:t>
      </w:r>
      <w:r>
        <w:rPr>
          <w:rFonts w:ascii="宋体" w:hAnsi="宋体" w:cs="宋体"/>
          <w:color w:val="222222"/>
          <w:kern w:val="0"/>
          <w:szCs w:val="21"/>
        </w:rPr>
        <w:t xml:space="preserve">2  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电气系统原理逻辑图</w:t>
      </w:r>
    </w:p>
    <w:p w:rsidR="003F1F16" w:rsidRPr="008C5FD6" w:rsidRDefault="003F1F16" w:rsidP="00633967">
      <w:pPr>
        <w:spacing w:line="360" w:lineRule="exact"/>
        <w:ind w:firstLineChars="250" w:firstLine="31680"/>
        <w:rPr>
          <w:rFonts w:ascii="宋体" w:cs="宋体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图</w:t>
      </w:r>
      <w:r>
        <w:rPr>
          <w:rFonts w:ascii="宋体" w:hAnsi="宋体" w:cs="宋体"/>
          <w:color w:val="222222"/>
          <w:kern w:val="0"/>
          <w:szCs w:val="21"/>
        </w:rPr>
        <w:t>2</w:t>
      </w:r>
      <w:r>
        <w:rPr>
          <w:rFonts w:ascii="宋体" w:hAnsi="宋体" w:cs="宋体" w:hint="eastAsia"/>
          <w:color w:val="222222"/>
          <w:kern w:val="0"/>
          <w:szCs w:val="21"/>
        </w:rPr>
        <w:t>可以反映出动力电池的电气系统供电概况，</w:t>
      </w:r>
      <w:r w:rsidRPr="00305222">
        <w:rPr>
          <w:rFonts w:ascii="宋体" w:hAnsi="宋体" w:cs="宋体" w:hint="eastAsia"/>
          <w:color w:val="222222"/>
          <w:kern w:val="0"/>
          <w:szCs w:val="21"/>
        </w:rPr>
        <w:t>两台电机由锂电池组经</w:t>
      </w:r>
      <w:r w:rsidRPr="00305222">
        <w:rPr>
          <w:rFonts w:ascii="宋体" w:hAnsi="宋体" w:cs="宋体"/>
          <w:color w:val="222222"/>
          <w:kern w:val="0"/>
          <w:szCs w:val="21"/>
        </w:rPr>
        <w:t>BMS</w:t>
      </w:r>
      <w:r w:rsidRPr="00305222">
        <w:rPr>
          <w:rFonts w:ascii="宋体" w:hAnsi="宋体" w:cs="宋体" w:hint="eastAsia"/>
          <w:color w:val="222222"/>
          <w:kern w:val="0"/>
          <w:szCs w:val="21"/>
        </w:rPr>
        <w:t>电池管理系统</w:t>
      </w:r>
      <w:r>
        <w:rPr>
          <w:rFonts w:ascii="宋体" w:hAnsi="宋体" w:cs="宋体" w:hint="eastAsia"/>
          <w:color w:val="222222"/>
          <w:kern w:val="0"/>
          <w:szCs w:val="21"/>
        </w:rPr>
        <w:t>和配电系统</w:t>
      </w:r>
      <w:r w:rsidRPr="00305222">
        <w:rPr>
          <w:rFonts w:ascii="宋体" w:hAnsi="宋体" w:cs="宋体" w:hint="eastAsia"/>
          <w:color w:val="222222"/>
          <w:kern w:val="0"/>
          <w:szCs w:val="21"/>
        </w:rPr>
        <w:t>对其分别供电，</w:t>
      </w:r>
      <w:r>
        <w:rPr>
          <w:rFonts w:ascii="宋体" w:hAnsi="宋体" w:cs="宋体" w:hint="eastAsia"/>
          <w:color w:val="222222"/>
          <w:kern w:val="0"/>
          <w:szCs w:val="21"/>
        </w:rPr>
        <w:t>通过驾控台上</w:t>
      </w:r>
      <w:r w:rsidRPr="00305222">
        <w:rPr>
          <w:rFonts w:ascii="宋体" w:hAnsi="宋体" w:cs="宋体" w:hint="eastAsia"/>
          <w:color w:val="222222"/>
          <w:kern w:val="0"/>
          <w:szCs w:val="21"/>
        </w:rPr>
        <w:t>的操纵手柄实现船的前进、后退和停止。在驾控台设有推进控制站监测显示仪表和报警项目，</w:t>
      </w:r>
      <w:r>
        <w:rPr>
          <w:rFonts w:ascii="宋体" w:hAnsi="宋体" w:cs="宋体" w:hint="eastAsia"/>
          <w:color w:val="222222"/>
          <w:kern w:val="0"/>
          <w:szCs w:val="21"/>
        </w:rPr>
        <w:t>这些项目</w:t>
      </w:r>
      <w:r w:rsidRPr="00305222">
        <w:rPr>
          <w:rFonts w:ascii="宋体" w:hAnsi="宋体" w:cs="宋体" w:hint="eastAsia"/>
          <w:color w:val="222222"/>
          <w:kern w:val="0"/>
          <w:szCs w:val="21"/>
        </w:rPr>
        <w:t>主要为锂电池组的电压、低</w:t>
      </w:r>
      <w:r w:rsidRPr="004476B6">
        <w:rPr>
          <w:rFonts w:ascii="宋体" w:hAnsi="宋体" w:cs="宋体" w:hint="eastAsia"/>
          <w:color w:val="222222"/>
          <w:kern w:val="0"/>
          <w:szCs w:val="21"/>
        </w:rPr>
        <w:t>压报警、电流、充放电指示、接地指示，推</w:t>
      </w:r>
      <w:r>
        <w:rPr>
          <w:rFonts w:hint="eastAsia"/>
        </w:rPr>
        <w:t>进电机的电枢电压、</w:t>
      </w:r>
      <w:r>
        <w:rPr>
          <w:rFonts w:ascii="宋体" w:hAnsi="宋体" w:cs="宋体" w:hint="eastAsia"/>
          <w:color w:val="222222"/>
          <w:kern w:val="0"/>
          <w:szCs w:val="21"/>
        </w:rPr>
        <w:t>超速报警、电动机断路器断开、闭合。电池组的充电由设在岸上或船上的专用充电机经</w:t>
      </w:r>
      <w:r>
        <w:rPr>
          <w:rFonts w:ascii="宋体" w:hAnsi="宋体" w:cs="宋体"/>
          <w:color w:val="222222"/>
          <w:kern w:val="0"/>
          <w:szCs w:val="21"/>
        </w:rPr>
        <w:t>BMS</w:t>
      </w:r>
      <w:r>
        <w:rPr>
          <w:rFonts w:ascii="宋体" w:hAnsi="宋体" w:cs="宋体" w:hint="eastAsia"/>
          <w:color w:val="222222"/>
          <w:kern w:val="0"/>
          <w:szCs w:val="21"/>
        </w:rPr>
        <w:t>电池管理系统对其充电，充电时间由实际需求来定，一般按规范要求能在</w:t>
      </w:r>
      <w:r>
        <w:rPr>
          <w:rFonts w:ascii="宋体" w:hAnsi="宋体" w:cs="宋体"/>
          <w:color w:val="222222"/>
          <w:kern w:val="0"/>
          <w:szCs w:val="21"/>
        </w:rPr>
        <w:t>10</w:t>
      </w:r>
      <w:r>
        <w:rPr>
          <w:rFonts w:ascii="宋体" w:hAnsi="宋体" w:cs="宋体" w:hint="eastAsia"/>
          <w:color w:val="222222"/>
          <w:kern w:val="0"/>
          <w:szCs w:val="21"/>
        </w:rPr>
        <w:t>小时内将电池组从完全放电状态充电至额定容量。</w:t>
      </w:r>
    </w:p>
    <w:p w:rsidR="003F1F16" w:rsidRDefault="003F1F16" w:rsidP="00A454F6">
      <w:pPr>
        <w:spacing w:before="156"/>
        <w:rPr>
          <w:b/>
          <w:bCs/>
          <w:sz w:val="28"/>
        </w:rPr>
      </w:pPr>
      <w:r w:rsidRPr="000D5E78">
        <w:rPr>
          <w:b/>
          <w:bCs/>
          <w:sz w:val="28"/>
        </w:rPr>
        <w:t xml:space="preserve">8 </w:t>
      </w:r>
      <w:r w:rsidRPr="000D5E78">
        <w:rPr>
          <w:rFonts w:hint="eastAsia"/>
          <w:b/>
          <w:bCs/>
          <w:sz w:val="28"/>
        </w:rPr>
        <w:t>结语</w:t>
      </w:r>
    </w:p>
    <w:p w:rsidR="003F1F16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Cs w:val="21"/>
        </w:rPr>
      </w:pPr>
      <w:r>
        <w:rPr>
          <w:rFonts w:ascii="宋体" w:hAnsi="宋体" w:cs="宋体" w:hint="eastAsia"/>
          <w:color w:val="222222"/>
          <w:kern w:val="0"/>
          <w:szCs w:val="21"/>
        </w:rPr>
        <w:t>随着近几年来雾霾天气天数的渐渐增多，保护环境已成为全球关注的焦点，而游船的发展，锂电船作为</w:t>
      </w:r>
      <w:r>
        <w:rPr>
          <w:rFonts w:hint="eastAsia"/>
        </w:rPr>
        <w:t>全新电力推进游船</w:t>
      </w:r>
      <w:r>
        <w:rPr>
          <w:rFonts w:ascii="宋体" w:hAnsi="宋体" w:cs="宋体" w:hint="eastAsia"/>
          <w:color w:val="222222"/>
          <w:kern w:val="0"/>
          <w:szCs w:val="21"/>
        </w:rPr>
        <w:t>的开发与利用对减小大气污染有着不可忽视的作用。纯锂电船</w:t>
      </w:r>
      <w:r w:rsidRPr="008C5FD6">
        <w:rPr>
          <w:rFonts w:ascii="宋体" w:hAnsi="宋体" w:cs="宋体" w:hint="eastAsia"/>
          <w:color w:val="222222"/>
          <w:kern w:val="0"/>
          <w:szCs w:val="21"/>
        </w:rPr>
        <w:t>全程航行不烧一滴燃油，</w:t>
      </w:r>
      <w:r>
        <w:rPr>
          <w:rFonts w:ascii="宋体" w:hAnsi="宋体" w:cs="宋体" w:hint="eastAsia"/>
          <w:color w:val="222222"/>
          <w:kern w:val="0"/>
          <w:szCs w:val="21"/>
        </w:rPr>
        <w:t>可以实现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零排放、零污染、低噪音，</w:t>
      </w:r>
      <w:r w:rsidRPr="008C5FD6">
        <w:rPr>
          <w:rFonts w:ascii="宋体" w:hAnsi="宋体" w:cs="宋体" w:hint="eastAsia"/>
          <w:color w:val="222222"/>
          <w:kern w:val="0"/>
          <w:szCs w:val="21"/>
        </w:rPr>
        <w:t>是真正意义上的绿色、科技、环保、节能的游艇</w:t>
      </w:r>
      <w:r>
        <w:rPr>
          <w:rFonts w:ascii="宋体" w:hAnsi="宋体" w:cs="宋体" w:hint="eastAsia"/>
          <w:color w:val="222222"/>
          <w:kern w:val="0"/>
          <w:szCs w:val="21"/>
        </w:rPr>
        <w:t>。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每天只需充电即可，且锂电池</w:t>
      </w:r>
      <w:r w:rsidRPr="000D5E78">
        <w:rPr>
          <w:rFonts w:ascii="宋体" w:hAnsi="宋体" w:cs="宋体"/>
          <w:color w:val="222222"/>
          <w:kern w:val="0"/>
          <w:szCs w:val="21"/>
        </w:rPr>
        <w:t>5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年更换一次，即有环保效益又有经济效益，所以是今后游船行业发展的</w:t>
      </w:r>
      <w:r>
        <w:rPr>
          <w:rFonts w:ascii="宋体" w:hAnsi="宋体" w:cs="宋体" w:hint="eastAsia"/>
          <w:color w:val="222222"/>
          <w:kern w:val="0"/>
          <w:szCs w:val="21"/>
        </w:rPr>
        <w:t>又一个</w:t>
      </w:r>
      <w:r w:rsidRPr="000D5E78">
        <w:rPr>
          <w:rFonts w:ascii="宋体" w:hAnsi="宋体" w:cs="宋体" w:hint="eastAsia"/>
          <w:color w:val="222222"/>
          <w:kern w:val="0"/>
          <w:szCs w:val="21"/>
        </w:rPr>
        <w:t>新方向。</w:t>
      </w:r>
      <w:r w:rsidRPr="008C5FD6">
        <w:rPr>
          <w:rFonts w:ascii="宋体" w:hAnsi="宋体" w:cs="宋体"/>
          <w:color w:val="222222"/>
          <w:kern w:val="0"/>
          <w:szCs w:val="21"/>
        </w:rPr>
        <w:t xml:space="preserve"> </w:t>
      </w:r>
    </w:p>
    <w:p w:rsidR="003F1F16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Cs w:val="21"/>
        </w:rPr>
      </w:pPr>
    </w:p>
    <w:p w:rsidR="003F1F16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Cs w:val="21"/>
        </w:rPr>
      </w:pPr>
    </w:p>
    <w:p w:rsidR="003F1F16" w:rsidRPr="00633967" w:rsidRDefault="003F1F16" w:rsidP="00633967">
      <w:pPr>
        <w:spacing w:before="156"/>
        <w:ind w:firstLineChars="200" w:firstLine="31680"/>
        <w:rPr>
          <w:rFonts w:ascii="宋体" w:cs="宋体"/>
          <w:b/>
          <w:color w:val="222222"/>
          <w:kern w:val="0"/>
          <w:sz w:val="18"/>
          <w:szCs w:val="18"/>
        </w:rPr>
      </w:pPr>
      <w:r w:rsidRPr="00633967">
        <w:rPr>
          <w:rFonts w:ascii="宋体" w:hAnsi="宋体" w:cs="宋体" w:hint="eastAsia"/>
          <w:b/>
          <w:color w:val="222222"/>
          <w:kern w:val="0"/>
          <w:sz w:val="18"/>
          <w:szCs w:val="18"/>
        </w:rPr>
        <w:t>作者简介：</w:t>
      </w:r>
    </w:p>
    <w:p w:rsidR="003F1F16" w:rsidRPr="00633967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 w:val="18"/>
          <w:szCs w:val="18"/>
        </w:rPr>
      </w:pPr>
      <w:r w:rsidRPr="00633967">
        <w:rPr>
          <w:rFonts w:ascii="宋体" w:hAnsi="宋体" w:cs="宋体" w:hint="eastAsia"/>
          <w:b/>
          <w:color w:val="222222"/>
          <w:kern w:val="0"/>
          <w:sz w:val="18"/>
          <w:szCs w:val="18"/>
        </w:rPr>
        <w:t>姓名</w:t>
      </w:r>
      <w:r w:rsidRPr="00633967">
        <w:rPr>
          <w:rFonts w:ascii="宋体" w:hAnsi="宋体" w:cs="宋体" w:hint="eastAsia"/>
          <w:color w:val="222222"/>
          <w:kern w:val="0"/>
          <w:sz w:val="18"/>
          <w:szCs w:val="18"/>
        </w:rPr>
        <w:t>：周亚丽</w:t>
      </w:r>
    </w:p>
    <w:p w:rsidR="003F1F16" w:rsidRPr="00633967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 w:val="18"/>
          <w:szCs w:val="18"/>
        </w:rPr>
      </w:pPr>
      <w:r w:rsidRPr="00633967">
        <w:rPr>
          <w:rFonts w:ascii="宋体" w:hAnsi="宋体" w:cs="宋体" w:hint="eastAsia"/>
          <w:b/>
          <w:color w:val="222222"/>
          <w:kern w:val="0"/>
          <w:sz w:val="18"/>
          <w:szCs w:val="18"/>
        </w:rPr>
        <w:t>性别</w:t>
      </w:r>
      <w:r w:rsidRPr="00633967">
        <w:rPr>
          <w:rFonts w:ascii="宋体" w:hAnsi="宋体" w:cs="宋体" w:hint="eastAsia"/>
          <w:color w:val="222222"/>
          <w:kern w:val="0"/>
          <w:sz w:val="18"/>
          <w:szCs w:val="18"/>
        </w:rPr>
        <w:t>：女</w:t>
      </w:r>
    </w:p>
    <w:p w:rsidR="003F1F16" w:rsidRPr="00633967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 w:val="18"/>
          <w:szCs w:val="18"/>
        </w:rPr>
      </w:pPr>
      <w:r w:rsidRPr="00633967">
        <w:rPr>
          <w:rFonts w:ascii="宋体" w:hAnsi="宋体" w:cs="宋体" w:hint="eastAsia"/>
          <w:b/>
          <w:color w:val="222222"/>
          <w:kern w:val="0"/>
          <w:sz w:val="18"/>
          <w:szCs w:val="18"/>
        </w:rPr>
        <w:t>技术职称</w:t>
      </w:r>
      <w:r w:rsidRPr="00633967">
        <w:rPr>
          <w:rFonts w:ascii="宋体" w:hAnsi="宋体" w:cs="宋体" w:hint="eastAsia"/>
          <w:color w:val="222222"/>
          <w:kern w:val="0"/>
          <w:sz w:val="18"/>
          <w:szCs w:val="18"/>
        </w:rPr>
        <w:t>：电气工程师</w:t>
      </w:r>
    </w:p>
    <w:p w:rsidR="003F1F16" w:rsidRPr="00633967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 w:val="18"/>
          <w:szCs w:val="18"/>
        </w:rPr>
      </w:pPr>
      <w:r w:rsidRPr="00633967">
        <w:rPr>
          <w:rFonts w:ascii="宋体" w:hAnsi="宋体" w:cs="宋体" w:hint="eastAsia"/>
          <w:b/>
          <w:color w:val="222222"/>
          <w:kern w:val="0"/>
          <w:sz w:val="18"/>
          <w:szCs w:val="18"/>
        </w:rPr>
        <w:t>工作单位</w:t>
      </w:r>
      <w:r w:rsidRPr="00633967">
        <w:rPr>
          <w:rFonts w:ascii="宋体" w:hAnsi="宋体" w:cs="宋体" w:hint="eastAsia"/>
          <w:color w:val="222222"/>
          <w:kern w:val="0"/>
          <w:sz w:val="18"/>
          <w:szCs w:val="18"/>
        </w:rPr>
        <w:t>：无锡东方高速艇发展有限公司</w:t>
      </w:r>
    </w:p>
    <w:p w:rsidR="003F1F16" w:rsidRPr="00633967" w:rsidRDefault="003F1F16" w:rsidP="00633967">
      <w:pPr>
        <w:spacing w:before="156"/>
        <w:ind w:firstLineChars="200" w:firstLine="31680"/>
        <w:rPr>
          <w:rFonts w:ascii="宋体" w:cs="宋体"/>
          <w:color w:val="222222"/>
          <w:kern w:val="0"/>
          <w:sz w:val="18"/>
          <w:szCs w:val="18"/>
        </w:rPr>
      </w:pPr>
      <w:r w:rsidRPr="00633967">
        <w:rPr>
          <w:rFonts w:ascii="宋体" w:hAnsi="宋体" w:cs="宋体" w:hint="eastAsia"/>
          <w:b/>
          <w:color w:val="222222"/>
          <w:kern w:val="0"/>
          <w:sz w:val="18"/>
          <w:szCs w:val="18"/>
        </w:rPr>
        <w:t>从事主要工作</w:t>
      </w:r>
      <w:r w:rsidRPr="00633967">
        <w:rPr>
          <w:rFonts w:ascii="宋体" w:hAnsi="宋体" w:cs="宋体" w:hint="eastAsia"/>
          <w:color w:val="222222"/>
          <w:kern w:val="0"/>
          <w:sz w:val="18"/>
          <w:szCs w:val="18"/>
        </w:rPr>
        <w:t>：船舶电气设计</w:t>
      </w:r>
    </w:p>
    <w:sectPr w:rsidR="003F1F16" w:rsidRPr="00633967" w:rsidSect="0092388D">
      <w:type w:val="continuous"/>
      <w:pgSz w:w="11906" w:h="16838"/>
      <w:pgMar w:top="1247" w:right="851" w:bottom="1134" w:left="124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16" w:rsidRDefault="003F1F16" w:rsidP="00FA7D40">
      <w:r>
        <w:separator/>
      </w:r>
    </w:p>
  </w:endnote>
  <w:endnote w:type="continuationSeparator" w:id="0">
    <w:p w:rsidR="003F1F16" w:rsidRDefault="003F1F16" w:rsidP="00FA7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16" w:rsidRDefault="003F1F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16" w:rsidRDefault="003F1F16">
    <w:pPr>
      <w:pStyle w:val="Footer"/>
      <w:jc w:val="center"/>
    </w:pPr>
    <w:fldSimple w:instr=" PAGE   \* MERGEFORMAT ">
      <w:r w:rsidRPr="00633967">
        <w:rPr>
          <w:noProof/>
          <w:lang w:val="zh-CN"/>
        </w:rPr>
        <w:t>3</w:t>
      </w:r>
    </w:fldSimple>
  </w:p>
  <w:p w:rsidR="003F1F16" w:rsidRDefault="003F1F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16" w:rsidRDefault="003F1F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16" w:rsidRDefault="003F1F16" w:rsidP="00FA7D40">
      <w:r>
        <w:separator/>
      </w:r>
    </w:p>
  </w:footnote>
  <w:footnote w:type="continuationSeparator" w:id="0">
    <w:p w:rsidR="003F1F16" w:rsidRDefault="003F1F16" w:rsidP="00FA7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16" w:rsidRDefault="003F1F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16" w:rsidRDefault="003F1F16" w:rsidP="009D5F7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F16" w:rsidRDefault="003F1F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93"/>
    <w:rsid w:val="00001C7A"/>
    <w:rsid w:val="00027236"/>
    <w:rsid w:val="00036193"/>
    <w:rsid w:val="000631D2"/>
    <w:rsid w:val="00063574"/>
    <w:rsid w:val="000719ED"/>
    <w:rsid w:val="0007587A"/>
    <w:rsid w:val="00075A87"/>
    <w:rsid w:val="00081FE1"/>
    <w:rsid w:val="000845F7"/>
    <w:rsid w:val="000A6172"/>
    <w:rsid w:val="000C0131"/>
    <w:rsid w:val="000C4ECB"/>
    <w:rsid w:val="000C7A37"/>
    <w:rsid w:val="000D4250"/>
    <w:rsid w:val="000D5E78"/>
    <w:rsid w:val="000F6ECF"/>
    <w:rsid w:val="001023D9"/>
    <w:rsid w:val="00115146"/>
    <w:rsid w:val="0012324B"/>
    <w:rsid w:val="001453BB"/>
    <w:rsid w:val="00173A27"/>
    <w:rsid w:val="001816C2"/>
    <w:rsid w:val="001856BA"/>
    <w:rsid w:val="001A0C5E"/>
    <w:rsid w:val="001A0DF6"/>
    <w:rsid w:val="001B038E"/>
    <w:rsid w:val="001B15AC"/>
    <w:rsid w:val="001C1499"/>
    <w:rsid w:val="001D206B"/>
    <w:rsid w:val="001E501C"/>
    <w:rsid w:val="001E69DB"/>
    <w:rsid w:val="001F3756"/>
    <w:rsid w:val="00211DAF"/>
    <w:rsid w:val="00216B85"/>
    <w:rsid w:val="0021769E"/>
    <w:rsid w:val="00227C82"/>
    <w:rsid w:val="00246B11"/>
    <w:rsid w:val="002502B7"/>
    <w:rsid w:val="002539CF"/>
    <w:rsid w:val="00260613"/>
    <w:rsid w:val="00262AB2"/>
    <w:rsid w:val="00275C28"/>
    <w:rsid w:val="002828A5"/>
    <w:rsid w:val="0028372C"/>
    <w:rsid w:val="00283D24"/>
    <w:rsid w:val="002A7E6E"/>
    <w:rsid w:val="002B11FD"/>
    <w:rsid w:val="002B2600"/>
    <w:rsid w:val="002B5035"/>
    <w:rsid w:val="002C38CA"/>
    <w:rsid w:val="002D014A"/>
    <w:rsid w:val="00302E06"/>
    <w:rsid w:val="00305222"/>
    <w:rsid w:val="00310739"/>
    <w:rsid w:val="0031709A"/>
    <w:rsid w:val="003300A1"/>
    <w:rsid w:val="003435D0"/>
    <w:rsid w:val="0034582D"/>
    <w:rsid w:val="00352A69"/>
    <w:rsid w:val="00383D0D"/>
    <w:rsid w:val="003A3DE2"/>
    <w:rsid w:val="003C30A1"/>
    <w:rsid w:val="003C5344"/>
    <w:rsid w:val="003D2AB2"/>
    <w:rsid w:val="003D694C"/>
    <w:rsid w:val="003F1F16"/>
    <w:rsid w:val="003F7EF3"/>
    <w:rsid w:val="004363EE"/>
    <w:rsid w:val="004476B6"/>
    <w:rsid w:val="00454328"/>
    <w:rsid w:val="004A2C24"/>
    <w:rsid w:val="004A48D4"/>
    <w:rsid w:val="004A7E21"/>
    <w:rsid w:val="004C37B8"/>
    <w:rsid w:val="004D102A"/>
    <w:rsid w:val="004F359C"/>
    <w:rsid w:val="004F45C6"/>
    <w:rsid w:val="0050422A"/>
    <w:rsid w:val="0051019F"/>
    <w:rsid w:val="005110EE"/>
    <w:rsid w:val="00514C3B"/>
    <w:rsid w:val="00534CA5"/>
    <w:rsid w:val="00574719"/>
    <w:rsid w:val="0058159F"/>
    <w:rsid w:val="005A6B82"/>
    <w:rsid w:val="005B015E"/>
    <w:rsid w:val="005C36E0"/>
    <w:rsid w:val="005C6603"/>
    <w:rsid w:val="005D7219"/>
    <w:rsid w:val="005E40F6"/>
    <w:rsid w:val="005F2D39"/>
    <w:rsid w:val="005F2EC5"/>
    <w:rsid w:val="005F72C6"/>
    <w:rsid w:val="005F791C"/>
    <w:rsid w:val="00603C71"/>
    <w:rsid w:val="0062359D"/>
    <w:rsid w:val="00633967"/>
    <w:rsid w:val="006348A3"/>
    <w:rsid w:val="006358B5"/>
    <w:rsid w:val="00637DAF"/>
    <w:rsid w:val="00640DD4"/>
    <w:rsid w:val="00640F2A"/>
    <w:rsid w:val="00656136"/>
    <w:rsid w:val="00661795"/>
    <w:rsid w:val="00665AE5"/>
    <w:rsid w:val="00665B9E"/>
    <w:rsid w:val="00670B91"/>
    <w:rsid w:val="006D5D06"/>
    <w:rsid w:val="006E6B42"/>
    <w:rsid w:val="00704045"/>
    <w:rsid w:val="00735ED0"/>
    <w:rsid w:val="00780526"/>
    <w:rsid w:val="007861FF"/>
    <w:rsid w:val="007A2C8E"/>
    <w:rsid w:val="007A44A1"/>
    <w:rsid w:val="007A6C13"/>
    <w:rsid w:val="007B7334"/>
    <w:rsid w:val="007E1C17"/>
    <w:rsid w:val="007E46CE"/>
    <w:rsid w:val="007F7E51"/>
    <w:rsid w:val="00804B4E"/>
    <w:rsid w:val="00843100"/>
    <w:rsid w:val="00845EA1"/>
    <w:rsid w:val="00856262"/>
    <w:rsid w:val="00867804"/>
    <w:rsid w:val="00867F10"/>
    <w:rsid w:val="008A2256"/>
    <w:rsid w:val="008B5010"/>
    <w:rsid w:val="008C5FD6"/>
    <w:rsid w:val="008D3097"/>
    <w:rsid w:val="008E6C1A"/>
    <w:rsid w:val="008F67DF"/>
    <w:rsid w:val="00900F35"/>
    <w:rsid w:val="00902DAC"/>
    <w:rsid w:val="0092388D"/>
    <w:rsid w:val="0094082E"/>
    <w:rsid w:val="009757C4"/>
    <w:rsid w:val="00981CC5"/>
    <w:rsid w:val="00997A9A"/>
    <w:rsid w:val="009C038F"/>
    <w:rsid w:val="009D5C37"/>
    <w:rsid w:val="009D5F7F"/>
    <w:rsid w:val="009F0911"/>
    <w:rsid w:val="009F279C"/>
    <w:rsid w:val="009F42A0"/>
    <w:rsid w:val="00A009FB"/>
    <w:rsid w:val="00A25C8A"/>
    <w:rsid w:val="00A320E3"/>
    <w:rsid w:val="00A33446"/>
    <w:rsid w:val="00A42B31"/>
    <w:rsid w:val="00A434C2"/>
    <w:rsid w:val="00A454F6"/>
    <w:rsid w:val="00A461D5"/>
    <w:rsid w:val="00A61B74"/>
    <w:rsid w:val="00A65770"/>
    <w:rsid w:val="00A7697F"/>
    <w:rsid w:val="00AA49F7"/>
    <w:rsid w:val="00AA627A"/>
    <w:rsid w:val="00AC0993"/>
    <w:rsid w:val="00AC47F0"/>
    <w:rsid w:val="00AD26A9"/>
    <w:rsid w:val="00AE56EB"/>
    <w:rsid w:val="00AF4901"/>
    <w:rsid w:val="00B02284"/>
    <w:rsid w:val="00B11141"/>
    <w:rsid w:val="00B21535"/>
    <w:rsid w:val="00B42232"/>
    <w:rsid w:val="00B53FF6"/>
    <w:rsid w:val="00B8270D"/>
    <w:rsid w:val="00B82F6A"/>
    <w:rsid w:val="00B87D4F"/>
    <w:rsid w:val="00B911E9"/>
    <w:rsid w:val="00BB3D3F"/>
    <w:rsid w:val="00BB49FA"/>
    <w:rsid w:val="00BB586D"/>
    <w:rsid w:val="00BB5F23"/>
    <w:rsid w:val="00BC1757"/>
    <w:rsid w:val="00BD2975"/>
    <w:rsid w:val="00BE0B05"/>
    <w:rsid w:val="00BE63EF"/>
    <w:rsid w:val="00BF6737"/>
    <w:rsid w:val="00C00EFC"/>
    <w:rsid w:val="00C14445"/>
    <w:rsid w:val="00C36D49"/>
    <w:rsid w:val="00C457E5"/>
    <w:rsid w:val="00C55583"/>
    <w:rsid w:val="00C73571"/>
    <w:rsid w:val="00C87B7C"/>
    <w:rsid w:val="00CA162C"/>
    <w:rsid w:val="00CA3E35"/>
    <w:rsid w:val="00CB56E7"/>
    <w:rsid w:val="00CE1402"/>
    <w:rsid w:val="00D0290D"/>
    <w:rsid w:val="00D166F0"/>
    <w:rsid w:val="00D202D3"/>
    <w:rsid w:val="00D34A81"/>
    <w:rsid w:val="00D72EDD"/>
    <w:rsid w:val="00D76AE0"/>
    <w:rsid w:val="00D779AF"/>
    <w:rsid w:val="00D804A1"/>
    <w:rsid w:val="00D81341"/>
    <w:rsid w:val="00DE046C"/>
    <w:rsid w:val="00DF6A5B"/>
    <w:rsid w:val="00E03C10"/>
    <w:rsid w:val="00E31707"/>
    <w:rsid w:val="00E3409A"/>
    <w:rsid w:val="00E73380"/>
    <w:rsid w:val="00E75D35"/>
    <w:rsid w:val="00E77BBB"/>
    <w:rsid w:val="00E93101"/>
    <w:rsid w:val="00EA0E1D"/>
    <w:rsid w:val="00EA211E"/>
    <w:rsid w:val="00EC628A"/>
    <w:rsid w:val="00EE17FE"/>
    <w:rsid w:val="00EF28B8"/>
    <w:rsid w:val="00F13BB9"/>
    <w:rsid w:val="00F454F6"/>
    <w:rsid w:val="00F75A2B"/>
    <w:rsid w:val="00F7684C"/>
    <w:rsid w:val="00F774F4"/>
    <w:rsid w:val="00F82CDD"/>
    <w:rsid w:val="00F847C8"/>
    <w:rsid w:val="00FA51CC"/>
    <w:rsid w:val="00FA7D40"/>
    <w:rsid w:val="00FB1A11"/>
    <w:rsid w:val="00FB50D4"/>
    <w:rsid w:val="00FE7022"/>
    <w:rsid w:val="00FF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9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1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19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A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7D4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7D40"/>
    <w:rPr>
      <w:rFonts w:ascii="Times New Roman" w:eastAsia="宋体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E03C10"/>
    <w:pPr>
      <w:spacing w:before="44"/>
      <w:ind w:left="116"/>
      <w:jc w:val="left"/>
    </w:pPr>
    <w:rPr>
      <w:rFonts w:ascii="宋体" w:hAnsi="宋体"/>
      <w:kern w:val="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3C10"/>
    <w:rPr>
      <w:rFonts w:ascii="宋体" w:eastAsia="宋体" w:hAnsi="宋体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3</Pages>
  <Words>379</Words>
  <Characters>2161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220</cp:revision>
  <cp:lastPrinted>2016-07-16T05:01:00Z</cp:lastPrinted>
  <dcterms:created xsi:type="dcterms:W3CDTF">2016-03-22T02:31:00Z</dcterms:created>
  <dcterms:modified xsi:type="dcterms:W3CDTF">2017-11-08T01:04:00Z</dcterms:modified>
</cp:coreProperties>
</file>